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F4E79"/>
          <w:sz w:val="56"/>
          <w:szCs w:val="56"/>
        </w:rPr>
        <w:t xml:space="preserve">Empathy Map Canvas</w:t>
      </w:r>
    </w:p>
    <w:p>
      <w:pPr>
        <w:spacing w:after="200"/>
        <w:jc w:val="center"/>
      </w:pPr>
      <w:r>
        <w:rPr>
          <w:i/>
          <w:iCs/>
          <w:color w:val="2E75B6"/>
          <w:sz w:val="28"/>
          <w:szCs w:val="28"/>
        </w:rPr>
        <w:t xml:space="preserve">Understanding Stakeholders in Ticket Assignment</w:t>
      </w:r>
    </w:p>
    <w:p>
      <w:pPr>
        <w:spacing w:after="800"/>
        <w:jc w:val="center"/>
      </w:pPr>
      <w:r>
        <w:rPr>
          <w:color w:val="888888"/>
          <w:sz w:val="22"/>
          <w:szCs w:val="22"/>
        </w:rPr>
        <w:t xml:space="preserve">Streamlining Ticket Assignment for Efficient Support Operations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b/>
          <w:bCs/>
          <w:color w:val="1F4E79"/>
          <w:sz w:val="28"/>
          <w:szCs w:val="28"/>
        </w:rPr>
        <w:t xml:space="preserve">1. Persona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Primary Persona: The Support Agent</w:t>
            </w:r>
          </w:p>
          <w:p>
            <w:r>
              <w:rPr>
                <w:color w:val="555555"/>
                <w:sz w:val="20"/>
                <w:szCs w:val="20"/>
              </w:rPr>
              <w:t xml:space="preserve">Riya, 29, Level-2 Technical Support Specialist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3 years in support | handles billing + product tickets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Secondary Persona: The Support Manager</w:t>
            </w:r>
          </w:p>
          <w:p>
            <w:r>
              <w:rPr>
                <w:color w:val="555555"/>
                <w:sz w:val="20"/>
                <w:szCs w:val="20"/>
              </w:rPr>
              <w:t xml:space="preserve">Kiran, 38, Head of Customer Operations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Responsible for SLA compliance and team performance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4"/>
        </w:pBdr>
        <w:spacing w:after="200" w:before="300"/>
      </w:pPr>
      <w:r>
        <w:rPr>
          <w:b/>
          <w:bCs/>
          <w:color w:val="1F4E79"/>
          <w:sz w:val="28"/>
          <w:szCs w:val="28"/>
        </w:rPr>
        <w:t xml:space="preserve">2. Empathy Map — Support Agent (Riya)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THINKS &amp; FEELS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Overwhelmed when tickets pile up without warning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Anxious about resolving tickets outside her expertise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Wants recognition for handling complex issues well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Frustrated by lack of transparency in assignment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HEARS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Team lead says: 'Just do your best with what comes in'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Colleagues venting about unfair ticket distribution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Management talking about SLA targets but not providing tools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Customers complaining about wait times and wrong escalations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SEES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Dashboard that shows only her own tickets — no team view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Tickets coming in faster than she can resolve them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Senior agents getting the same ticket volume regardless of complexity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No visual indicator of priority or customer sentiment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SAYS &amp; DOES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Manually checks ticket backlog before starting her shift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Asks colleagues to take tickets when overloaded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Spends 10–15 min per day re-reading misrouted tickets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Silently tracks her own resolution stats in a spreadsheet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PAINS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No way to signal capacity limits to the system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Receives tickets in areas she's not trained in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Feels her workload is not visible to her manager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SLA breach notifications feel punitive, not preventive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GAINS (Desired Outcomes)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Auto-assigned tickets matched to her skill set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Ability to flag when capacity is near limit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Clear queue visibility for the whole team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Recognition system tied to resolution quality, not just speed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4"/>
        </w:pBdr>
        <w:spacing w:after="200" w:before="300"/>
      </w:pPr>
      <w:r>
        <w:rPr>
          <w:b/>
          <w:bCs/>
          <w:color w:val="1F4E79"/>
          <w:sz w:val="28"/>
          <w:szCs w:val="28"/>
        </w:rPr>
        <w:t xml:space="preserve">3. Empathy Map — Support Manager (Kiran)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THINKS &amp; FEELS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Constantly worried about SLA compliance rates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Feels reactive — only learns about problems after the fact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Believes the current system is holding the team back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Wants to trust the process, but lacks data to do 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HEARS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Stakeholders demanding better CSAT scores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Agents complaining about workload imbalance informally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IT team saying automation is too complex to implement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Customers escalating through social media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PAINS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No real-time view of which tickets are at risk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Manual reporting takes 2 hours daily to compile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Cannot identify misrouting trends without deep data dives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Team morale suffers but root cause is hard to pinpoint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GAINS (Desired Outcomes)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Live dashboard with SLA risk flags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Automated daily performance summary emails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Proactive alerts before SLA is breached</w:t>
            </w:r>
          </w:p>
          <w:p>
            <w:pPr>
              <w:spacing w:after="80"/>
            </w:pPr>
            <w:r>
              <w:rPr>
                <w:color w:val="333333"/>
                <w:sz w:val="20"/>
                <w:szCs w:val="20"/>
              </w:rPr>
              <w:t xml:space="preserve">• Team-wide workload visibility to enable fair coaching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4"/>
        </w:pBdr>
        <w:spacing w:after="200" w:before="300"/>
      </w:pPr>
      <w:r>
        <w:rPr>
          <w:b/>
          <w:bCs/>
          <w:color w:val="1F4E79"/>
          <w:sz w:val="28"/>
          <w:szCs w:val="28"/>
        </w:rPr>
        <w:t xml:space="preserve">4. Key Insights &amp; Design Implications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Implication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Agents feel invisible in the current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Build agent-facing workload dashboard with capacity signaling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Managers operate in the dark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Create proactive SLA risk alerts and daily automated reports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Misrouting is a hidden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Implement skills-based routing with tag-matching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Recognition drives motivation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Add quality score tied to complexity, not just volume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2026-04-05T05:44:57.139Z</dcterms:created>
  <dcterms:modified xsi:type="dcterms:W3CDTF">2026-04-05T05:44:57.139Z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