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00"/>
        <w:jc w:val="center"/>
      </w:pPr>
      <w:r>
        <w:rPr>
          <w:b/>
          <w:bCs/>
          <w:sz w:val="64"/>
          <w:szCs w:val="64"/>
        </w:rPr>
        <w:t xml:space="preserve">PMMS</w:t>
      </w:r>
    </w:p>
    <w:p>
      <w:pPr>
        <w:spacing w:after="400"/>
        <w:jc w:val="center"/>
      </w:pPr>
      <w:r>
        <w:rPr>
          <w:sz w:val="28"/>
          <w:szCs w:val="28"/>
        </w:rPr>
        <w:t xml:space="preserve">Preventive Maintenance Management System</w:t>
      </w:r>
    </w:p>
    <w:p>
      <w:pPr>
        <w:spacing w:after="100"/>
        <w:jc w:val="center"/>
      </w:pPr>
      <w:r>
        <w:rPr>
          <w:b/>
          <w:bCs/>
          <w:sz w:val="40"/>
          <w:szCs w:val="40"/>
        </w:rPr>
        <w:t xml:space="preserve">USER MANUAL</w:t>
      </w:r>
    </w:p>
    <w:p>
      <w:pPr>
        <w:spacing w:after="300"/>
        <w:jc w:val="center"/>
      </w:pPr>
      <w:r>
        <w:rPr>
          <w:color w:val="555555"/>
          <w:sz w:val="26"/>
          <w:szCs w:val="26"/>
        </w:rPr>
        <w:t xml:space="preserve">Versi 2 — Build 14</w:t>
      </w:r>
    </w:p>
    <w:p>
      <w:pPr>
        <w:spacing w:after="100"/>
        <w:jc w:val="center"/>
      </w:pPr>
      <w:r>
        <w:rPr>
          <w:sz w:val="22"/>
          <w:szCs w:val="22"/>
        </w:rPr>
        <w:t xml:space="preserve">Aplikasi Desktop Offline — Berjalan di Browser, Tanpa Server</w:t>
      </w:r>
    </w:p>
    <w:p>
      <w:pPr>
        <w:spacing w:after="2000"/>
        <w:jc w:val="center"/>
      </w:pPr>
      <w:r>
        <w:rPr>
          <w:i/>
          <w:iCs/>
          <w:color w:val="777777"/>
          <w:sz w:val="20"/>
          <w:szCs w:val="20"/>
        </w:rPr>
        <w:t xml:space="preserve">Disusun berdasarkan Master Blueprint PMMS &amp; Rencana Perbaikan (Catatan Perbaikan 9 + Review Teknis)</w:t>
      </w:r>
    </w:p>
    <w:p>
      <w:r>
        <w:br w:type="page"/>
      </w:r>
    </w:p>
    <w:p>
      <w:pPr>
        <w:spacing w:after="200"/>
      </w:pPr>
      <w:r>
        <w:rPr>
          <w:b/>
          <w:bCs/>
          <w:sz w:val="32"/>
          <w:szCs w:val="32"/>
        </w:rPr>
        <w:t xml:space="preserve">Daftar Isi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950"/>
        <w:gridCol w:w="1400"/>
      </w:tblGrid>
      <w:tr>
        <w:trPr>
          <w:tblHeader/>
        </w:trPr>
        <w:tc>
          <w:tcPr>
            <w:tcW w:type="dxa" w:w="7950"/>
            <w:shd w:fill="1F2A37" w:color="auto" w:val="clear"/>
          </w:tcPr>
          <w:p>
            <w:r>
              <w:rPr>
                <w:b/>
                <w:bCs/>
                <w:color w:val="FFFFFF"/>
                <w:sz w:val="20"/>
                <w:szCs w:val="20"/>
              </w:rPr>
              <w:t xml:space="preserve">Bab</w:t>
            </w:r>
          </w:p>
        </w:tc>
        <w:tc>
          <w:tcPr>
            <w:tcW w:type="dxa" w:w="1400"/>
            <w:shd w:fill="1F2A37" w:color="auto" w:val="clear"/>
          </w:tcPr>
          <w:p>
            <w:r>
              <w:rPr>
                <w:b/>
                <w:bCs/>
                <w:color w:val="FFFFFF"/>
                <w:sz w:val="20"/>
                <w:szCs w:val="20"/>
              </w:rPr>
              <w:t xml:space="preserve">Halaman</w:t>
            </w:r>
          </w:p>
        </w:tc>
      </w:tr>
      <w:tr>
        <w:tc>
          <w:tcPr>
            <w:tcW w:type="dxa" w:w="7950"/>
          </w:tcPr>
          <w:p>
            <w:r>
              <w:rPr>
                <w:sz w:val="20"/>
                <w:szCs w:val="20"/>
              </w:rPr>
              <w:t xml:space="preserve">1. Tentang Aplikasi</w:t>
            </w:r>
          </w:p>
        </w:tc>
        <w:tc>
          <w:tcPr>
            <w:tcW w:type="dxa" w:w="1400"/>
          </w:tcPr>
          <w:p>
            <w:r>
              <w:rPr>
                <w:sz w:val="20"/>
                <w:szCs w:val="20"/>
              </w:rPr>
              <w:t xml:space="preserve">3</w:t>
            </w:r>
          </w:p>
        </w:tc>
      </w:tr>
      <w:tr>
        <w:tc>
          <w:tcPr>
            <w:tcW w:type="dxa" w:w="7950"/>
          </w:tcPr>
          <w:p>
            <w:r>
              <w:rPr>
                <w:sz w:val="20"/>
                <w:szCs w:val="20"/>
              </w:rPr>
              <w:t xml:space="preserve">2. Instalasi</w:t>
            </w:r>
          </w:p>
        </w:tc>
        <w:tc>
          <w:tcPr>
            <w:tcW w:type="dxa" w:w="1400"/>
          </w:tcPr>
          <w:p>
            <w:r>
              <w:rPr>
                <w:sz w:val="20"/>
                <w:szCs w:val="20"/>
              </w:rPr>
              <w:t xml:space="preserve">4</w:t>
            </w:r>
          </w:p>
        </w:tc>
      </w:tr>
      <w:tr>
        <w:tc>
          <w:tcPr>
            <w:tcW w:type="dxa" w:w="7950"/>
          </w:tcPr>
          <w:p>
            <w:r>
              <w:rPr>
                <w:sz w:val="20"/>
                <w:szCs w:val="20"/>
              </w:rPr>
              <w:t xml:space="preserve">3. Memulai &amp; Login</w:t>
            </w:r>
          </w:p>
        </w:tc>
        <w:tc>
          <w:tcPr>
            <w:tcW w:type="dxa" w:w="1400"/>
          </w:tcPr>
          <w:p>
            <w:r>
              <w:rPr>
                <w:sz w:val="20"/>
                <w:szCs w:val="20"/>
              </w:rPr>
              <w:t xml:space="preserve">6</w:t>
            </w:r>
          </w:p>
        </w:tc>
      </w:tr>
      <w:tr>
        <w:tc>
          <w:tcPr>
            <w:tcW w:type="dxa" w:w="7950"/>
          </w:tcPr>
          <w:p>
            <w:r>
              <w:rPr>
                <w:sz w:val="20"/>
                <w:szCs w:val="20"/>
              </w:rPr>
              <w:t xml:space="preserve">4. Struktur Navigasi</w:t>
            </w:r>
          </w:p>
        </w:tc>
        <w:tc>
          <w:tcPr>
            <w:tcW w:type="dxa" w:w="1400"/>
          </w:tcPr>
          <w:p>
            <w:r>
              <w:rPr>
                <w:sz w:val="20"/>
                <w:szCs w:val="20"/>
              </w:rPr>
              <w:t xml:space="preserve">7</w:t>
            </w:r>
          </w:p>
        </w:tc>
      </w:tr>
      <w:tr>
        <w:tc>
          <w:tcPr>
            <w:tcW w:type="dxa" w:w="7950"/>
          </w:tcPr>
          <w:p>
            <w:r>
              <w:rPr>
                <w:sz w:val="20"/>
                <w:szCs w:val="20"/>
              </w:rPr>
              <w:t xml:space="preserve">5. Alur Kerja Utama (End-to-End)</w:t>
            </w:r>
          </w:p>
        </w:tc>
        <w:tc>
          <w:tcPr>
            <w:tcW w:type="dxa" w:w="1400"/>
          </w:tcPr>
          <w:p>
            <w:r>
              <w:rPr>
                <w:sz w:val="20"/>
                <w:szCs w:val="20"/>
              </w:rPr>
              <w:t xml:space="preserve">8</w:t>
            </w:r>
          </w:p>
        </w:tc>
      </w:tr>
      <w:tr>
        <w:tc>
          <w:tcPr>
            <w:tcW w:type="dxa" w:w="7950"/>
          </w:tcPr>
          <w:p>
            <w:r>
              <w:rPr>
                <w:sz w:val="20"/>
                <w:szCs w:val="20"/>
              </w:rPr>
              <w:t xml:space="preserve">6. Dashboard</w:t>
            </w:r>
          </w:p>
        </w:tc>
        <w:tc>
          <w:tcPr>
            <w:tcW w:type="dxa" w:w="1400"/>
          </w:tcPr>
          <w:p>
            <w:r>
              <w:rPr>
                <w:sz w:val="20"/>
                <w:szCs w:val="20"/>
              </w:rPr>
              <w:t xml:space="preserve">9</w:t>
            </w:r>
          </w:p>
        </w:tc>
      </w:tr>
      <w:tr>
        <w:tc>
          <w:tcPr>
            <w:tcW w:type="dxa" w:w="7950"/>
          </w:tcPr>
          <w:p>
            <w:r>
              <w:rPr>
                <w:sz w:val="20"/>
                <w:szCs w:val="20"/>
              </w:rPr>
              <w:t xml:space="preserve">7. Analytics</w:t>
            </w:r>
          </w:p>
        </w:tc>
        <w:tc>
          <w:tcPr>
            <w:tcW w:type="dxa" w:w="1400"/>
          </w:tcPr>
          <w:p>
            <w:r>
              <w:rPr>
                <w:sz w:val="20"/>
                <w:szCs w:val="20"/>
              </w:rPr>
              <w:t xml:space="preserve">10</w:t>
            </w:r>
          </w:p>
        </w:tc>
      </w:tr>
      <w:tr>
        <w:tc>
          <w:tcPr>
            <w:tcW w:type="dxa" w:w="7950"/>
          </w:tcPr>
          <w:p>
            <w:r>
              <w:rPr>
                <w:sz w:val="20"/>
                <w:szCs w:val="20"/>
              </w:rPr>
              <w:t xml:space="preserve">8. RCA &amp; Improvement</w:t>
            </w:r>
          </w:p>
        </w:tc>
        <w:tc>
          <w:tcPr>
            <w:tcW w:type="dxa" w:w="1400"/>
          </w:tcPr>
          <w:p>
            <w:r>
              <w:rPr>
                <w:sz w:val="20"/>
                <w:szCs w:val="20"/>
              </w:rPr>
              <w:t xml:space="preserve">11</w:t>
            </w:r>
          </w:p>
        </w:tc>
      </w:tr>
      <w:tr>
        <w:tc>
          <w:tcPr>
            <w:tcW w:type="dxa" w:w="7950"/>
          </w:tcPr>
          <w:p>
            <w:r>
              <w:rPr>
                <w:sz w:val="20"/>
                <w:szCs w:val="20"/>
              </w:rPr>
              <w:t xml:space="preserve">9. Panduan Modul Master Data</w:t>
            </w:r>
          </w:p>
        </w:tc>
        <w:tc>
          <w:tcPr>
            <w:tcW w:type="dxa" w:w="1400"/>
          </w:tcPr>
          <w:p>
            <w:r>
              <w:rPr>
                <w:sz w:val="20"/>
                <w:szCs w:val="20"/>
              </w:rPr>
              <w:t xml:space="preserve">12</w:t>
            </w:r>
          </w:p>
        </w:tc>
      </w:tr>
      <w:tr>
        <w:tc>
          <w:tcPr>
            <w:tcW w:type="dxa" w:w="7950"/>
          </w:tcPr>
          <w:p>
            <w:r>
              <w:rPr>
                <w:sz w:val="20"/>
                <w:szCs w:val="20"/>
              </w:rPr>
              <w:t xml:space="preserve">10. Panduan Modul Fact (Transaction)</w:t>
            </w:r>
          </w:p>
        </w:tc>
        <w:tc>
          <w:tcPr>
            <w:tcW w:type="dxa" w:w="1400"/>
          </w:tcPr>
          <w:p>
            <w:r>
              <w:rPr>
                <w:sz w:val="20"/>
                <w:szCs w:val="20"/>
              </w:rPr>
              <w:t xml:space="preserve">14</w:t>
            </w:r>
          </w:p>
        </w:tc>
      </w:tr>
      <w:tr>
        <w:tc>
          <w:tcPr>
            <w:tcW w:type="dxa" w:w="7950"/>
          </w:tcPr>
          <w:p>
            <w:r>
              <w:rPr>
                <w:sz w:val="20"/>
                <w:szCs w:val="20"/>
              </w:rPr>
              <w:t xml:space="preserve">11. Abnormality Management</w:t>
            </w:r>
          </w:p>
        </w:tc>
        <w:tc>
          <w:tcPr>
            <w:tcW w:type="dxa" w:w="1400"/>
          </w:tcPr>
          <w:p>
            <w:r>
              <w:rPr>
                <w:sz w:val="20"/>
                <w:szCs w:val="20"/>
              </w:rPr>
              <w:t xml:space="preserve">15</w:t>
            </w:r>
          </w:p>
        </w:tc>
      </w:tr>
      <w:tr>
        <w:tc>
          <w:tcPr>
            <w:tcW w:type="dxa" w:w="7950"/>
          </w:tcPr>
          <w:p>
            <w:r>
              <w:rPr>
                <w:sz w:val="20"/>
                <w:szCs w:val="20"/>
              </w:rPr>
              <w:t xml:space="preserve">12. Reports</w:t>
            </w:r>
          </w:p>
        </w:tc>
        <w:tc>
          <w:tcPr>
            <w:tcW w:type="dxa" w:w="1400"/>
          </w:tcPr>
          <w:p>
            <w:r>
              <w:rPr>
                <w:sz w:val="20"/>
                <w:szCs w:val="20"/>
              </w:rPr>
              <w:t xml:space="preserve">16</w:t>
            </w:r>
          </w:p>
        </w:tc>
      </w:tr>
      <w:tr>
        <w:tc>
          <w:tcPr>
            <w:tcW w:type="dxa" w:w="7950"/>
          </w:tcPr>
          <w:p>
            <w:r>
              <w:rPr>
                <w:sz w:val="20"/>
                <w:szCs w:val="20"/>
              </w:rPr>
              <w:t xml:space="preserve">13. Login, User Management &amp; Hak Akses (RBAC)</w:t>
            </w:r>
          </w:p>
        </w:tc>
        <w:tc>
          <w:tcPr>
            <w:tcW w:type="dxa" w:w="1400"/>
          </w:tcPr>
          <w:p>
            <w:r>
              <w:rPr>
                <w:sz w:val="20"/>
                <w:szCs w:val="20"/>
              </w:rPr>
              <w:t xml:space="preserve">17</w:t>
            </w:r>
          </w:p>
        </w:tc>
      </w:tr>
      <w:tr>
        <w:tc>
          <w:tcPr>
            <w:tcW w:type="dxa" w:w="7950"/>
          </w:tcPr>
          <w:p>
            <w:r>
              <w:rPr>
                <w:sz w:val="20"/>
                <w:szCs w:val="20"/>
              </w:rPr>
              <w:t xml:space="preserve">14. Identitas Perusahaan (Nama &amp; Logo)</w:t>
            </w:r>
          </w:p>
        </w:tc>
        <w:tc>
          <w:tcPr>
            <w:tcW w:type="dxa" w:w="1400"/>
          </w:tcPr>
          <w:p>
            <w:r>
              <w:rPr>
                <w:sz w:val="20"/>
                <w:szCs w:val="20"/>
              </w:rPr>
              <w:t xml:space="preserve">19</w:t>
            </w:r>
          </w:p>
        </w:tc>
      </w:tr>
      <w:tr>
        <w:tc>
          <w:tcPr>
            <w:tcW w:type="dxa" w:w="7950"/>
          </w:tcPr>
          <w:p>
            <w:r>
              <w:rPr>
                <w:sz w:val="20"/>
                <w:szCs w:val="20"/>
              </w:rPr>
              <w:t xml:space="preserve">15. Backup &amp; Restore</w:t>
            </w:r>
          </w:p>
        </w:tc>
        <w:tc>
          <w:tcPr>
            <w:tcW w:type="dxa" w:w="1400"/>
          </w:tcPr>
          <w:p>
            <w:r>
              <w:rPr>
                <w:sz w:val="20"/>
                <w:szCs w:val="20"/>
              </w:rPr>
              <w:t xml:space="preserve">20</w:t>
            </w:r>
          </w:p>
        </w:tc>
      </w:tr>
      <w:tr>
        <w:tc>
          <w:tcPr>
            <w:tcW w:type="dxa" w:w="7950"/>
          </w:tcPr>
          <w:p>
            <w:r>
              <w:rPr>
                <w:sz w:val="20"/>
                <w:szCs w:val="20"/>
              </w:rPr>
              <w:t xml:space="preserve">16. Activity Log</w:t>
            </w:r>
          </w:p>
        </w:tc>
        <w:tc>
          <w:tcPr>
            <w:tcW w:type="dxa" w:w="1400"/>
          </w:tcPr>
          <w:p>
            <w:r>
              <w:rPr>
                <w:sz w:val="20"/>
                <w:szCs w:val="20"/>
              </w:rPr>
              <w:t xml:space="preserve">21</w:t>
            </w:r>
          </w:p>
        </w:tc>
      </w:tr>
      <w:tr>
        <w:tc>
          <w:tcPr>
            <w:tcW w:type="dxa" w:w="7950"/>
          </w:tcPr>
          <w:p>
            <w:r>
              <w:rPr>
                <w:sz w:val="20"/>
                <w:szCs w:val="20"/>
              </w:rPr>
              <w:t xml:space="preserve">17. Pencarian Global &amp; Filter Cepat</w:t>
            </w:r>
          </w:p>
        </w:tc>
        <w:tc>
          <w:tcPr>
            <w:tcW w:type="dxa" w:w="1400"/>
          </w:tcPr>
          <w:p>
            <w:r>
              <w:rPr>
                <w:sz w:val="20"/>
                <w:szCs w:val="20"/>
              </w:rPr>
              <w:t xml:space="preserve">22</w:t>
            </w:r>
          </w:p>
        </w:tc>
      </w:tr>
      <w:tr>
        <w:tc>
          <w:tcPr>
            <w:tcW w:type="dxa" w:w="7950"/>
          </w:tcPr>
          <w:p>
            <w:r>
              <w:rPr>
                <w:sz w:val="20"/>
                <w:szCs w:val="20"/>
              </w:rPr>
              <w:t xml:space="preserve">18. Import Data Massal (CSV)</w:t>
            </w:r>
          </w:p>
        </w:tc>
        <w:tc>
          <w:tcPr>
            <w:tcW w:type="dxa" w:w="1400"/>
          </w:tcPr>
          <w:p>
            <w:r>
              <w:rPr>
                <w:sz w:val="20"/>
                <w:szCs w:val="20"/>
              </w:rPr>
              <w:t xml:space="preserve">23</w:t>
            </w:r>
          </w:p>
        </w:tc>
      </w:tr>
      <w:tr>
        <w:tc>
          <w:tcPr>
            <w:tcW w:type="dxa" w:w="7950"/>
          </w:tcPr>
          <w:p>
            <w:r>
              <w:rPr>
                <w:sz w:val="20"/>
                <w:szCs w:val="20"/>
              </w:rPr>
              <w:t xml:space="preserve">19. Perawatan Aplikasi</w:t>
            </w:r>
          </w:p>
        </w:tc>
        <w:tc>
          <w:tcPr>
            <w:tcW w:type="dxa" w:w="1400"/>
          </w:tcPr>
          <w:p>
            <w:r>
              <w:rPr>
                <w:sz w:val="20"/>
                <w:szCs w:val="20"/>
              </w:rPr>
              <w:t xml:space="preserve">24</w:t>
            </w:r>
          </w:p>
        </w:tc>
      </w:tr>
      <w:tr>
        <w:tc>
          <w:tcPr>
            <w:tcW w:type="dxa" w:w="7950"/>
          </w:tcPr>
          <w:p>
            <w:r>
              <w:rPr>
                <w:sz w:val="20"/>
                <w:szCs w:val="20"/>
              </w:rPr>
              <w:t xml:space="preserve">20. Troubleshooting</w:t>
            </w:r>
          </w:p>
        </w:tc>
        <w:tc>
          <w:tcPr>
            <w:tcW w:type="dxa" w:w="1400"/>
          </w:tcPr>
          <w:p>
            <w:r>
              <w:rPr>
                <w:sz w:val="20"/>
                <w:szCs w:val="20"/>
              </w:rPr>
              <w:t xml:space="preserve">25</w:t>
            </w:r>
          </w:p>
        </w:tc>
      </w:tr>
      <w:tr>
        <w:tc>
          <w:tcPr>
            <w:tcW w:type="dxa" w:w="7950"/>
          </w:tcPr>
          <w:p>
            <w:r>
              <w:rPr>
                <w:sz w:val="20"/>
                <w:szCs w:val="20"/>
              </w:rPr>
              <w:t xml:space="preserve">21. FAQ (Pertanyaan yang Sering Diajukan)</w:t>
            </w:r>
          </w:p>
        </w:tc>
        <w:tc>
          <w:tcPr>
            <w:tcW w:type="dxa" w:w="1400"/>
          </w:tcPr>
          <w:p>
            <w:r>
              <w:rPr>
                <w:sz w:val="20"/>
                <w:szCs w:val="20"/>
              </w:rPr>
              <w:t xml:space="preserve">26</w:t>
            </w:r>
          </w:p>
        </w:tc>
      </w:tr>
      <w:tr>
        <w:tc>
          <w:tcPr>
            <w:tcW w:type="dxa" w:w="7950"/>
          </w:tcPr>
          <w:p>
            <w:r>
              <w:rPr>
                <w:sz w:val="20"/>
                <w:szCs w:val="20"/>
              </w:rPr>
              <w:t xml:space="preserve">22. Glosarium Istilah</w:t>
            </w:r>
          </w:p>
        </w:tc>
        <w:tc>
          <w:tcPr>
            <w:tcW w:type="dxa" w:w="1400"/>
          </w:tcPr>
          <w:p>
            <w:r>
              <w:rPr>
                <w:sz w:val="20"/>
                <w:szCs w:val="20"/>
              </w:rPr>
              <w:t xml:space="preserve">27</w:t>
            </w:r>
          </w:p>
        </w:tc>
      </w:tr>
    </w:tbl>
    <w:p>
      <w:r>
        <w:br w:type="page"/>
      </w:r>
    </w:p>
    <w:p>
      <w:pPr>
        <w:pStyle w:val="Heading1"/>
        <w:spacing w:after="160" w:before="320"/>
      </w:pPr>
      <w:r>
        <w:t xml:space="preserve">1. Tentang Aplikasi</w:t>
      </w:r>
    </w:p>
    <w:p>
      <w:pPr>
        <w:spacing w:after="160"/>
      </w:pPr>
      <w:r>
        <w:t xml:space="preserve">PMMS (Preventive Maintenance Management System) adalah aplikasi manajemen perawatan mesin yang mencakup seluruh siklus preventive maintenance: pendaftaran equipment, penjadwalan PM otomatis, eksekusi checklist oleh teknisi, penanganan temuan (abnormality), analisis keandalan, hingga Root Cause Analysis (RCA) untuk perbaikan berkelanjutan.</w:t>
      </w:r>
    </w:p>
    <w:p>
      <w:pPr>
        <w:spacing w:after="160"/>
      </w:pPr>
      <w:r>
        <w:t xml:space="preserve">Aplikasi ini dirancang offline-first: seluruh data tersimpan langsung di penyimpanan lokal browser (tidak ada server, tidak butuh koneksi internet setelah file dibuka). Ini membuat PMMS bisa langsung dipakai di lapangan tanpa instalasi rumit — cukup buka file index.html di browser modern (Chrome, Edge, atau Firefox).</w:t>
      </w:r>
    </w:p>
    <w:p>
      <w:pPr>
        <w:pBdr>
          <w:top w:val="single" w:color="E8D68A" w:sz="2"/>
          <w:bottom w:val="single" w:color="E8D68A" w:sz="2"/>
          <w:left w:val="single" w:color="E8D68A" w:sz="2"/>
          <w:right w:val="single" w:color="E8D68A" w:sz="2"/>
        </w:pBdr>
        <w:shd w:fill="FFF7DE" w:color="auto" w:val="clear"/>
        <w:spacing w:after="200" w:before="100"/>
      </w:pPr>
      <w:r>
        <w:rPr>
          <w:b/>
          <w:bCs/>
          <w:i/>
          <w:iCs/>
        </w:rPr>
        <w:t xml:space="preserve">Catatan: </w:t>
      </w:r>
      <w:r>
        <w:rPr>
          <w:i/>
          <w:iCs/>
        </w:rPr>
        <w:t xml:space="preserve">Karena data tersimpan di browser, gunakan browser dan komputer yang sama secara konsisten. Selalu lakukan Backup secara berkala dari menu Settings — lihat Bab 15.</w:t>
      </w:r>
    </w:p>
    <w:p>
      <w:pPr>
        <w:pStyle w:val="Heading2"/>
        <w:spacing w:after="120" w:before="260"/>
      </w:pPr>
      <w:r>
        <w:t xml:space="preserve">1.1 Riwayat Versi Singkat</w:t>
      </w:r>
    </w:p>
    <w:p>
      <w:pPr>
        <w:spacing w:after="160"/>
      </w:pPr>
      <w:r>
        <w:t xml:space="preserve">Manual ini mendokumentasikan Build 14, hasil dari rencana perbaikan bertahap 5 fase yang dikerjakan di atas Build 10:</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7750"/>
      </w:tblGrid>
      <w:tr>
        <w:trPr>
          <w:tblHeader/>
        </w:trPr>
        <w:tc>
          <w:tcPr>
            <w:tcW w:type="dxa" w:w="1600"/>
            <w:shd w:fill="1F2A37" w:color="auto" w:val="clear"/>
          </w:tcPr>
          <w:p>
            <w:r>
              <w:rPr>
                <w:b/>
                <w:bCs/>
                <w:color w:val="FFFFFF"/>
                <w:sz w:val="20"/>
                <w:szCs w:val="20"/>
              </w:rPr>
              <w:t xml:space="preserve">Build</w:t>
            </w:r>
          </w:p>
        </w:tc>
        <w:tc>
          <w:tcPr>
            <w:tcW w:type="dxa" w:w="7750"/>
            <w:shd w:fill="1F2A37" w:color="auto" w:val="clear"/>
          </w:tcPr>
          <w:p>
            <w:r>
              <w:rPr>
                <w:b/>
                <w:bCs/>
                <w:color w:val="FFFFFF"/>
                <w:sz w:val="20"/>
                <w:szCs w:val="20"/>
              </w:rPr>
              <w:t xml:space="preserve">Isi Utama</w:t>
            </w:r>
          </w:p>
        </w:tc>
      </w:tr>
      <w:tr>
        <w:tc>
          <w:tcPr>
            <w:tcW w:type="dxa" w:w="1600"/>
          </w:tcPr>
          <w:p>
            <w:r>
              <w:rPr>
                <w:sz w:val="20"/>
                <w:szCs w:val="20"/>
              </w:rPr>
              <w:t xml:space="preserve">10</w:t>
            </w:r>
          </w:p>
        </w:tc>
        <w:tc>
          <w:tcPr>
            <w:tcW w:type="dxa" w:w="7750"/>
          </w:tcPr>
          <w:p>
            <w:r>
              <w:rPr>
                <w:sz w:val="20"/>
                <w:szCs w:val="20"/>
              </w:rPr>
              <w:t xml:space="preserve">Baseline — dukungan dataset kustom penuh (Master Data + Fact).</w:t>
            </w:r>
          </w:p>
        </w:tc>
      </w:tr>
      <w:tr>
        <w:tc>
          <w:tcPr>
            <w:tcW w:type="dxa" w:w="1600"/>
          </w:tcPr>
          <w:p>
            <w:r>
              <w:rPr>
                <w:sz w:val="20"/>
                <w:szCs w:val="20"/>
              </w:rPr>
              <w:t xml:space="preserve">11 (Fase 1)</w:t>
            </w:r>
          </w:p>
        </w:tc>
        <w:tc>
          <w:tcPr>
            <w:tcW w:type="dxa" w:w="7750"/>
          </w:tcPr>
          <w:p>
            <w:r>
              <w:rPr>
                <w:sz w:val="20"/>
                <w:szCs w:val="20"/>
              </w:rPr>
              <w:t xml:space="preserve">Login sungguhan menggantikan simulasi peran, manajemen user, RBAC diperkuat di lapisan data, kode akses lisensi ringkas.</w:t>
            </w:r>
          </w:p>
        </w:tc>
      </w:tr>
      <w:tr>
        <w:tc>
          <w:tcPr>
            <w:tcW w:type="dxa" w:w="1600"/>
          </w:tcPr>
          <w:p>
            <w:r>
              <w:rPr>
                <w:sz w:val="20"/>
                <w:szCs w:val="20"/>
              </w:rPr>
              <w:t xml:space="preserve">12 (Fase 2)</w:t>
            </w:r>
          </w:p>
        </w:tc>
        <w:tc>
          <w:tcPr>
            <w:tcW w:type="dxa" w:w="7750"/>
          </w:tcPr>
          <w:p>
            <w:r>
              <w:rPr>
                <w:sz w:val="20"/>
                <w:szCs w:val="20"/>
              </w:rPr>
              <w:t xml:space="preserve">Tombol Hapus + catatan dependensi di 6 modul, field Departemen Responsible, halaman Activity Log.</w:t>
            </w:r>
          </w:p>
        </w:tc>
      </w:tr>
      <w:tr>
        <w:tc>
          <w:tcPr>
            <w:tcW w:type="dxa" w:w="1600"/>
          </w:tcPr>
          <w:p>
            <w:r>
              <w:rPr>
                <w:sz w:val="20"/>
                <w:szCs w:val="20"/>
              </w:rPr>
              <w:t xml:space="preserve">13</w:t>
            </w:r>
          </w:p>
        </w:tc>
        <w:tc>
          <w:tcPr>
            <w:tcW w:type="dxa" w:w="7750"/>
          </w:tcPr>
          <w:p>
            <w:r>
              <w:rPr>
                <w:sz w:val="20"/>
                <w:szCs w:val="20"/>
              </w:rPr>
              <w:t xml:space="preserve">Follow-up RBAC untuk Work Order/Abnormality, pencarian &amp; filter global, nama/logo perusahaan di header dan Report.</w:t>
            </w:r>
          </w:p>
        </w:tc>
      </w:tr>
      <w:tr>
        <w:tc>
          <w:tcPr>
            <w:tcW w:type="dxa" w:w="1600"/>
          </w:tcPr>
          <w:p>
            <w:r>
              <w:rPr>
                <w:sz w:val="20"/>
                <w:szCs w:val="20"/>
              </w:rPr>
              <w:t xml:space="preserve">14 (Fase 4)</w:t>
            </w:r>
          </w:p>
        </w:tc>
        <w:tc>
          <w:tcPr>
            <w:tcW w:type="dxa" w:w="7750"/>
          </w:tcPr>
          <w:p>
            <w:r>
              <w:rPr>
                <w:sz w:val="20"/>
                <w:szCs w:val="20"/>
              </w:rPr>
              <w:t xml:space="preserve">Actual Operating Hours berbasis status asset, backup otomatis sungguhan.</w:t>
            </w:r>
          </w:p>
        </w:tc>
      </w:tr>
    </w:tbl>
    <w:p>
      <w:pPr>
        <w:spacing w:after="160"/>
      </w:pPr>
      <w:r>
        <w:t xml:space="preserve"/>
      </w:r>
    </w:p>
    <w:p>
      <w:pPr>
        <w:pStyle w:val="Heading2"/>
        <w:spacing w:after="120" w:before="260"/>
      </w:pPr>
      <w:r>
        <w:t xml:space="preserve">1.2 Versi Demo vs Versi Berlisensi</w:t>
      </w:r>
    </w:p>
    <w:p>
      <w:pPr>
        <w:spacing w:after="160"/>
      </w:pPr>
      <w:r>
        <w:t xml:space="preserve">Versi DEMO sudah dilengkapi data contoh (dummy data) yang realistis — mesin, riwayat PM, breakdown, abnormality, hingga kasus RCA — sehingga Dashboard, Analytics, dan RCA &amp; Improvement langsung terlihat terisi sejak pertama kali dibuka, tanpa perlu input manual dulu.</w:t>
      </w:r>
    </w:p>
    <w:p>
      <w:pPr>
        <w:spacing w:after="160"/>
      </w:pPr>
      <w:r>
        <w:t xml:space="preserve">Jenis lisensi (DEMO/PREMIUM/VIP) benar-benar membatasi fungsi, bukan sekadar label — rinciannya ada di Bab 13.4.</w:t>
      </w:r>
    </w:p>
    <w:p>
      <w:pPr>
        <w:pStyle w:val="Heading2"/>
        <w:spacing w:after="120" w:before="260"/>
      </w:pPr>
      <w:r>
        <w:t xml:space="preserve">1.3 Siapa yang Cocok Memakai Manual Ini</w:t>
      </w:r>
    </w:p>
    <w:p>
      <w:pPr>
        <w:pStyle w:val="ListParagraph"/>
        <w:numPr>
          <w:ilvl w:val="0"/>
          <w:numId w:val="1"/>
        </w:numPr>
        <w:spacing w:after="80"/>
      </w:pPr>
      <w:r>
        <w:t xml:space="preserve">Administrator instalasi — mengatur user, lisensi, backup, dan struktur data awal (Bab 2, 13, 15).</w:t>
      </w:r>
    </w:p>
    <w:p>
      <w:pPr>
        <w:pStyle w:val="ListParagraph"/>
        <w:numPr>
          <w:ilvl w:val="0"/>
          <w:numId w:val="1"/>
        </w:numPr>
        <w:spacing w:after="80"/>
      </w:pPr>
      <w:r>
        <w:t xml:space="preserve">Maintenance Planner — mengelola Master Data, PM Plan, Work Order, dan menyetujui Abnormality/RCA (Bab 5, 9-11).</w:t>
      </w:r>
    </w:p>
    <w:p>
      <w:pPr>
        <w:pStyle w:val="ListParagraph"/>
        <w:numPr>
          <w:ilvl w:val="0"/>
          <w:numId w:val="1"/>
        </w:numPr>
        <w:spacing w:after="80"/>
      </w:pPr>
      <w:r>
        <w:t xml:space="preserve">Technician — mengeksekusi checklist Work Order dan mencatat Breakdown (Bab 5, 10).</w:t>
      </w:r>
    </w:p>
    <w:p>
      <w:pPr>
        <w:pStyle w:val="ListParagraph"/>
        <w:numPr>
          <w:ilvl w:val="0"/>
          <w:numId w:val="1"/>
        </w:numPr>
        <w:spacing w:after="80"/>
      </w:pPr>
      <w:r>
        <w:t xml:space="preserve">Viewer — memantau Dashboard, Analytics, dan mengekspor Report (Bab 6, 7, 12).</w:t>
      </w:r>
    </w:p>
    <w:p>
      <w:pPr>
        <w:pStyle w:val="Heading1"/>
        <w:pageBreakBefore/>
        <w:spacing w:after="160" w:before="320"/>
      </w:pPr>
      <w:r>
        <w:t xml:space="preserve">2. Instalasi</w:t>
      </w:r>
    </w:p>
    <w:p>
      <w:pPr>
        <w:pStyle w:val="Heading2"/>
        <w:spacing w:after="120" w:before="260"/>
      </w:pPr>
      <w:r>
        <w:t xml:space="preserve">2.1 Persyaratan Sistem</w:t>
      </w:r>
    </w:p>
    <w:p>
      <w:pPr>
        <w:pStyle w:val="ListParagraph"/>
        <w:numPr>
          <w:ilvl w:val="0"/>
          <w:numId w:val="1"/>
        </w:numPr>
        <w:spacing w:after="80"/>
      </w:pPr>
      <w:r>
        <w:t xml:space="preserve">Komputer/laptop dengan Windows, macOS, atau Linux — tidak ada persyaratan spesifikasi tinggi.</w:t>
      </w:r>
    </w:p>
    <w:p>
      <w:pPr>
        <w:pStyle w:val="ListParagraph"/>
        <w:numPr>
          <w:ilvl w:val="0"/>
          <w:numId w:val="1"/>
        </w:numPr>
        <w:spacing w:after="80"/>
      </w:pPr>
      <w:r>
        <w:t xml:space="preserve">Browser modern: Google Chrome atau Microsoft Edge versi terbaru direkomendasikan (Firefox juga didukung).</w:t>
      </w:r>
    </w:p>
    <w:p>
      <w:pPr>
        <w:pStyle w:val="ListParagraph"/>
        <w:numPr>
          <w:ilvl w:val="0"/>
          <w:numId w:val="1"/>
        </w:numPr>
        <w:spacing w:after="80"/>
      </w:pPr>
      <w:r>
        <w:t xml:space="preserve">Tidak perlu koneksi internet untuk memakai aplikasi sehari-hari — hanya dibutuhkan sekali di awal jika file diunduh dari internet/cloud storage.</w:t>
      </w:r>
    </w:p>
    <w:p>
      <w:pPr>
        <w:pStyle w:val="ListParagraph"/>
        <w:numPr>
          <w:ilvl w:val="0"/>
          <w:numId w:val="1"/>
        </w:numPr>
        <w:spacing w:after="80"/>
      </w:pPr>
      <w:r>
        <w:t xml:space="preserve">Ruang penyimpanan browser: PMMS memakai localStorage (biasanya tersedia 5-10MB per browser) — cukup untuk ribuan baris data transaksi. Lihat Bab 19 untuk tanda-tanda kapasitas mulai penuh.</w:t>
      </w:r>
    </w:p>
    <w:p>
      <w:pPr>
        <w:pStyle w:val="Heading2"/>
        <w:spacing w:after="120" w:before="260"/>
      </w:pPr>
      <w:r>
        <w:t xml:space="preserve">2.2 Langkah Instalasi</w:t>
      </w:r>
    </w:p>
    <w:p>
      <w:pPr>
        <w:pStyle w:val="ListParagraph"/>
        <w:numPr>
          <w:ilvl w:val="0"/>
          <w:numId w:val="2"/>
        </w:numPr>
        <w:spacing w:after="80"/>
      </w:pPr>
      <w:r>
        <w:t xml:space="preserve">Salin seluruh folder aplikasi (berisi index.html, folder src, folder data, folder tools, dan file README.md) ke komputer atau flashdisk. Jangan memisahkan index.html dari folder src — keduanya harus berada di folder yang sama.</w:t>
      </w:r>
    </w:p>
    <w:p>
      <w:pPr>
        <w:pStyle w:val="ListParagraph"/>
        <w:numPr>
          <w:ilvl w:val="0"/>
          <w:numId w:val="2"/>
        </w:numPr>
        <w:spacing w:after="80"/>
      </w:pPr>
      <w:r>
        <w:t xml:space="preserve">Buka file index.html dengan cara diklik dua kali, atau tarik ke jendela browser yang sudah terbuka.</w:t>
      </w:r>
    </w:p>
    <w:p>
      <w:pPr>
        <w:pStyle w:val="ListParagraph"/>
        <w:numPr>
          <w:ilvl w:val="0"/>
          <w:numId w:val="2"/>
        </w:numPr>
        <w:spacing w:after="80"/>
      </w:pPr>
      <w:r>
        <w:t xml:space="preserve">Layar Login akan muncul. Untuk instalasi baru, masuk dengan akun bawaan:</w:t>
      </w:r>
    </w:p>
    <w:p>
      <w:pPr>
        <w:pBdr>
          <w:top w:val="single" w:color="CCCCCC" w:sz="2"/>
          <w:bottom w:val="single" w:color="CCCCCC" w:sz="2"/>
          <w:left w:val="single" w:color="CCCCCC" w:sz="2"/>
          <w:right w:val="single" w:color="CCCCCC" w:sz="2"/>
        </w:pBdr>
        <w:shd w:fill="F2F2F2" w:color="auto" w:val="clear"/>
        <w:spacing w:after="200" w:before="100"/>
      </w:pPr>
      <w:r>
        <w:rPr>
          <w:rFonts w:ascii="Consolas" w:cs="Consolas" w:eastAsia="Consolas" w:hAnsi="Consolas"/>
          <w:sz w:val="19"/>
          <w:szCs w:val="19"/>
        </w:rPr>
        <w:t xml:space="preserve">Username: admin</w:t>
      </w:r>
      <w:r>
        <w:rPr>
          <w:rFonts w:ascii="Consolas" w:cs="Consolas" w:eastAsia="Consolas" w:hAnsi="Consolas"/>
          <w:sz w:val="19"/>
          <w:szCs w:val="19"/>
        </w:rPr>
        <w:br/>
        <w:t xml:space="preserve">Password: admin123</w:t>
      </w:r>
    </w:p>
    <w:p>
      <w:pPr>
        <w:pStyle w:val="ListParagraph"/>
        <w:numPr>
          <w:ilvl w:val="0"/>
          <w:numId w:val="2"/>
        </w:numPr>
        <w:spacing w:after="80"/>
      </w:pPr>
      <w:r>
        <w:t xml:space="preserve">Aplikasi akan meminta Anda mengganti password ini pada saat login pertama — ini wajib dan tidak bisa dilewati. Buat password baru minimal 6 karakter dan simpan di tempat aman.</w:t>
      </w:r>
    </w:p>
    <w:p>
      <w:pPr>
        <w:pStyle w:val="ListParagraph"/>
        <w:numPr>
          <w:ilvl w:val="0"/>
          <w:numId w:val="2"/>
        </w:numPr>
        <w:spacing w:after="80"/>
      </w:pPr>
      <w:r>
        <w:t xml:space="preserve">Setelah login, Dashboard akan tampil lengkap dengan data contoh (versi DEMO). Aplikasi siap dipakai.</w:t>
      </w:r>
    </w:p>
    <w:p>
      <w:pPr>
        <w:pBdr>
          <w:top w:val="single" w:color="F3C8C6" w:sz="2"/>
          <w:bottom w:val="single" w:color="F3C8C6" w:sz="2"/>
          <w:left w:val="single" w:color="F3C8C6" w:sz="2"/>
          <w:right w:val="single" w:color="F3C8C6" w:sz="2"/>
        </w:pBdr>
        <w:shd w:fill="FDECEB" w:color="auto" w:val="clear"/>
        <w:spacing w:after="200" w:before="100"/>
      </w:pPr>
      <w:r>
        <w:rPr>
          <w:b/>
          <w:bCs/>
          <w:i/>
          <w:iCs/>
        </w:rPr>
        <w:t xml:space="preserve">Penting: </w:t>
      </w:r>
      <w:r>
        <w:rPr>
          <w:i/>
          <w:iCs/>
        </w:rPr>
        <w:t xml:space="preserve">Password default admin123 dikenal siapa saja yang membaca manual ini. Jangan menunda penggantiannya, dan jangan gunakan kembali password yang sama di akun lain.</w:t>
      </w:r>
    </w:p>
    <w:p>
      <w:pPr>
        <w:pStyle w:val="Heading2"/>
        <w:spacing w:after="120" w:before="260"/>
      </w:pPr>
      <w:r>
        <w:t xml:space="preserve">2.3 Langkah Setelah Instalasi (Checklist Awal)</w:t>
      </w:r>
    </w:p>
    <w:p>
      <w:pPr>
        <w:pStyle w:val="ListParagraph"/>
        <w:numPr>
          <w:ilvl w:val="0"/>
          <w:numId w:val="1"/>
        </w:numPr>
        <w:spacing w:after="80"/>
      </w:pPr>
      <w:r>
        <w:t xml:space="preserve">Ganti password akun admin (sudah wajib di langkah pertama login).</w:t>
      </w:r>
    </w:p>
    <w:p>
      <w:pPr>
        <w:pStyle w:val="ListParagraph"/>
        <w:numPr>
          <w:ilvl w:val="0"/>
          <w:numId w:val="1"/>
        </w:numPr>
        <w:spacing w:after="80"/>
      </w:pPr>
      <w:r>
        <w:t xml:space="preserve">Buat akun terpisah untuk setiap orang yang akan memakai PMMS, dengan peran yang sesuai (Settings → User Management — lihat Bab 13.2). Hindari berbagi satu akun admin untuk banyak orang.</w:t>
      </w:r>
    </w:p>
    <w:p>
      <w:pPr>
        <w:pStyle w:val="ListParagraph"/>
        <w:numPr>
          <w:ilvl w:val="0"/>
          <w:numId w:val="1"/>
        </w:numPr>
        <w:spacing w:after="80"/>
      </w:pPr>
      <w:r>
        <w:t xml:space="preserve">Isi Nama Perusahaan (dan Logo jika ada) di Settings → Application Info (Bab 14).</w:t>
      </w:r>
    </w:p>
    <w:p>
      <w:pPr>
        <w:pStyle w:val="ListParagraph"/>
        <w:numPr>
          <w:ilvl w:val="0"/>
          <w:numId w:val="1"/>
        </w:numPr>
        <w:spacing w:after="80"/>
      </w:pPr>
      <w:r>
        <w:t xml:space="preserve">Putuskan: lanjutkan dengan data contoh (DEMO) untuk latihan, atau mulai bersih dengan data sendiri — lihat Bab 15.1 (Start Empty) sebelum mulai memasukkan data produksi sungguhan.</w:t>
      </w:r>
    </w:p>
    <w:p>
      <w:pPr>
        <w:pStyle w:val="ListParagraph"/>
        <w:numPr>
          <w:ilvl w:val="0"/>
          <w:numId w:val="1"/>
        </w:numPr>
        <w:spacing w:after="80"/>
      </w:pPr>
      <w:r>
        <w:t xml:space="preserve">Aktifkan Automatic Backup (Settings → Backup &amp; Restore) dan lakukan satu kali Backup Now manual sebagai titik awal (Bab 15).</w:t>
      </w:r>
    </w:p>
    <w:p>
      <w:pPr>
        <w:pStyle w:val="ListParagraph"/>
        <w:numPr>
          <w:ilvl w:val="0"/>
          <w:numId w:val="1"/>
        </w:numPr>
        <w:spacing w:after="80"/>
      </w:pPr>
      <w:r>
        <w:t xml:space="preserve">Jika punya lisensi PREMIUM/VIP, impor sekarang (file .pmlic atau kode akses ringkas — Bab 13.4).</w:t>
      </w:r>
    </w:p>
    <w:p>
      <w:pPr>
        <w:pStyle w:val="Heading2"/>
        <w:spacing w:after="120" w:before="260"/>
      </w:pPr>
      <w:r>
        <w:t xml:space="preserve">2.4 Memindahkan PMMS ke Komputer Lain</w:t>
      </w:r>
    </w:p>
    <w:p>
      <w:pPr>
        <w:spacing w:after="160"/>
      </w:pPr>
      <w:r>
        <w:t xml:space="preserve">Karena data tersimpan di browser komputer tersebut, memindahkan folder aplikasi saja TIDAK memindahkan data. Untuk memindahkan data ke komputer lain:</w:t>
      </w:r>
    </w:p>
    <w:p>
      <w:pPr>
        <w:pStyle w:val="ListParagraph"/>
        <w:numPr>
          <w:ilvl w:val="0"/>
          <w:numId w:val="3"/>
        </w:numPr>
        <w:spacing w:after="80"/>
      </w:pPr>
      <w:r>
        <w:t xml:space="preserve">Di komputer lama: Settings → Backup Now, simpan file JSON yang terunduh.</w:t>
      </w:r>
    </w:p>
    <w:p>
      <w:pPr>
        <w:pStyle w:val="ListParagraph"/>
        <w:numPr>
          <w:ilvl w:val="0"/>
          <w:numId w:val="3"/>
        </w:numPr>
        <w:spacing w:after="80"/>
      </w:pPr>
      <w:r>
        <w:t xml:space="preserve">Salin folder aplikasi PMMS ke komputer baru, dan buka index.html di sana (akan menampilkan data DEMO bawaan karena localStorage komputer baru masih kosong).</w:t>
      </w:r>
    </w:p>
    <w:p>
      <w:pPr>
        <w:pStyle w:val="ListParagraph"/>
        <w:numPr>
          <w:ilvl w:val="0"/>
          <w:numId w:val="3"/>
        </w:numPr>
        <w:spacing w:after="80"/>
      </w:pPr>
      <w:r>
        <w:t xml:space="preserve">Login dengan akun admin default (admin/admin123) di komputer baru, lalu Settings → Restore from File, pilih file backup dari langkah 1.</w:t>
      </w:r>
    </w:p>
    <w:p>
      <w:pPr>
        <w:pBdr>
          <w:top w:val="single" w:color="E8D68A" w:sz="2"/>
          <w:bottom w:val="single" w:color="E8D68A" w:sz="2"/>
          <w:left w:val="single" w:color="E8D68A" w:sz="2"/>
          <w:right w:val="single" w:color="E8D68A" w:sz="2"/>
        </w:pBdr>
        <w:shd w:fill="FFF7DE" w:color="auto" w:val="clear"/>
        <w:spacing w:after="200" w:before="100"/>
      </w:pPr>
      <w:r>
        <w:rPr>
          <w:b/>
          <w:bCs/>
          <w:i/>
          <w:iCs/>
        </w:rPr>
        <w:t xml:space="preserve">Catatan: </w:t>
      </w:r>
      <w:r>
        <w:rPr>
          <w:i/>
          <w:iCs/>
        </w:rPr>
        <w:t xml:space="preserve">Restore menimpa seluruh data yang sedang berjalan di komputer baru, termasuk daftar user dan passwordnya — setelah restore, gunakan akun/password dari data yang di-restore, bukan akun default komputer baru.</w:t>
      </w:r>
    </w:p>
    <w:p>
      <w:pPr>
        <w:pStyle w:val="Heading1"/>
        <w:pageBreakBefore/>
        <w:spacing w:after="160" w:before="320"/>
      </w:pPr>
      <w:r>
        <w:t xml:space="preserve">3. Memulai &amp; Login</w:t>
      </w:r>
    </w:p>
    <w:p>
      <w:pPr>
        <w:spacing w:after="160"/>
      </w:pPr>
      <w:r>
        <w:t xml:space="preserve">Setiap kali index.html dibuka, PMMS menampilkan layar Login sebelum halaman apa pun bisa diakses — ini berlaku untuk semua orang, termasuk Administrator.</w:t>
      </w:r>
    </w:p>
    <w:p>
      <w:pPr>
        <w:pStyle w:val="Heading2"/>
        <w:spacing w:after="120" w:before="260"/>
      </w:pPr>
      <w:r>
        <w:t xml:space="preserve">3.1 Masuk ke Aplikasi</w:t>
      </w:r>
    </w:p>
    <w:p>
      <w:pPr>
        <w:pStyle w:val="ListParagraph"/>
        <w:numPr>
          <w:ilvl w:val="0"/>
          <w:numId w:val="4"/>
        </w:numPr>
        <w:spacing w:after="80"/>
      </w:pPr>
      <w:r>
        <w:t xml:space="preserve">Buka index.html di browser.</w:t>
      </w:r>
    </w:p>
    <w:p>
      <w:pPr>
        <w:pStyle w:val="ListParagraph"/>
        <w:numPr>
          <w:ilvl w:val="0"/>
          <w:numId w:val="4"/>
        </w:numPr>
        <w:spacing w:after="80"/>
      </w:pPr>
      <w:r>
        <w:t xml:space="preserve">Masukkan Username dan Password akun Anda.</w:t>
      </w:r>
    </w:p>
    <w:p>
      <w:pPr>
        <w:pStyle w:val="ListParagraph"/>
        <w:numPr>
          <w:ilvl w:val="0"/>
          <w:numId w:val="4"/>
        </w:numPr>
        <w:spacing w:after="80"/>
      </w:pPr>
      <w:r>
        <w:t xml:space="preserve">Klik Sign In. Jika akun ditandai “wajib ganti password” (biasanya karena baru dibuat, direset, atau dimigrasi dari versi lama), layar ganti password akan muncul sebelum Dashboard tampil.</w:t>
      </w:r>
    </w:p>
    <w:p>
      <w:pPr>
        <w:pBdr>
          <w:top w:val="single" w:color="E8D68A" w:sz="2"/>
          <w:bottom w:val="single" w:color="E8D68A" w:sz="2"/>
          <w:left w:val="single" w:color="E8D68A" w:sz="2"/>
          <w:right w:val="single" w:color="E8D68A" w:sz="2"/>
        </w:pBdr>
        <w:shd w:fill="FFF7DE" w:color="auto" w:val="clear"/>
        <w:spacing w:after="200" w:before="100"/>
      </w:pPr>
      <w:r>
        <w:rPr>
          <w:b/>
          <w:bCs/>
          <w:i/>
          <w:iCs/>
        </w:rPr>
        <w:t xml:space="preserve">Catatan: </w:t>
      </w:r>
      <w:r>
        <w:rPr>
          <w:i/>
          <w:iCs/>
        </w:rPr>
        <w:t xml:space="preserve">PMMS berjalan untuk satu PC tanpa server pusat — login ini mencegah salah pencet/salah akun antar operator yang berbagi satu komputer, bukan pengaman tingkat perusahaan. Siapa pun yang membuka DevTools browser secara teknis masih bisa melihat isi localStorage. Lihat Bab 13.1 untuk penjelasan lengkap batasan ini.</w:t>
      </w:r>
    </w:p>
    <w:p>
      <w:pPr>
        <w:pStyle w:val="Heading2"/>
        <w:spacing w:after="120" w:before="260"/>
      </w:pPr>
      <w:r>
        <w:t xml:space="preserve">3.2 Keluar (Sign Out)</w:t>
      </w:r>
    </w:p>
    <w:p>
      <w:pPr>
        <w:spacing w:after="160"/>
      </w:pPr>
      <w:r>
        <w:t xml:space="preserve">Klik nama Anda di pojok kanan atas (menampilkan Nama · Peran), lalu konfirmasi Sign Out. Selalu keluar jika meninggalkan komputer yang dipakai bersama.</w:t>
      </w:r>
    </w:p>
    <w:p>
      <w:pPr>
        <w:pStyle w:val="Heading2"/>
        <w:spacing w:after="120" w:before="260"/>
      </w:pPr>
      <w:r>
        <w:t xml:space="preserve">3.3 Lupa Password</w:t>
      </w:r>
    </w:p>
    <w:p>
      <w:pPr>
        <w:spacing w:after="160"/>
      </w:pPr>
      <w:r>
        <w:t xml:space="preserve">PMMS V1 tidak memiliki fitur “lupa password” otomatis (tidak ada email/server untuk mengirim tautan reset). Minta Administrator untuk mereset password Anda dari Settings → User Management (Bab 13.2). Jika akun Administrator satu-satunya yang lupa password, lihat Bab 18 (Troubleshooting).</w:t>
      </w:r>
    </w:p>
    <w:p>
      <w:pPr>
        <w:pStyle w:val="Heading2"/>
        <w:spacing w:after="120" w:before="260"/>
      </w:pPr>
      <w:r>
        <w:t xml:space="preserve">3.4 Setelah Login</w:t>
      </w:r>
    </w:p>
    <w:p>
      <w:pPr>
        <w:pStyle w:val="ListParagraph"/>
        <w:numPr>
          <w:ilvl w:val="0"/>
          <w:numId w:val="5"/>
        </w:numPr>
        <w:spacing w:after="80"/>
      </w:pPr>
      <w:r>
        <w:t xml:space="preserve">Aplikasi terbuka menampilkan halaman terakhir yang dikunjungi (atau Dashboard, untuk sesi baru).</w:t>
      </w:r>
    </w:p>
    <w:p>
      <w:pPr>
        <w:pStyle w:val="ListParagraph"/>
        <w:numPr>
          <w:ilvl w:val="0"/>
          <w:numId w:val="5"/>
        </w:numPr>
        <w:spacing w:after="80"/>
      </w:pPr>
      <w:r>
        <w:t xml:space="preserve">Nama perusahaan (dan logo, jika diisi) tampil di bagian atas setiap halaman — lihat Bab 14.</w:t>
      </w:r>
    </w:p>
    <w:p>
      <w:pPr>
        <w:pStyle w:val="ListParagraph"/>
        <w:numPr>
          <w:ilvl w:val="0"/>
          <w:numId w:val="5"/>
        </w:numPr>
        <w:spacing w:after="80"/>
      </w:pPr>
      <w:r>
        <w:t xml:space="preserve">Jika Automatic Backup aktif dan sudah waktunya, sebuah file backup akan otomatis terunduh sesaat setelah login, disertai notifikasi singkat — lihat Bab 15.2.</w:t>
      </w:r>
    </w:p>
    <w:p>
      <w:pPr>
        <w:pStyle w:val="Heading1"/>
        <w:pageBreakBefore/>
        <w:spacing w:after="160" w:before="320"/>
      </w:pPr>
      <w:r>
        <w:t xml:space="preserve">4. Struktur Navigasi</w:t>
      </w:r>
    </w:p>
    <w:p>
      <w:pPr>
        <w:spacing w:after="160"/>
      </w:pPr>
      <w:r>
        <w:t xml:space="preserve">Menu di sisi kiri (sidebar) dikelompokkan menjadi empat bagian agar mudah dibedakan mana data induk (master), mana data transaksi (fact), dan mana halaman pemantauan/analisis/administrasi:</w:t>
      </w:r>
    </w:p>
    <w:p>
      <w:pPr>
        <w:pStyle w:val="Heading2"/>
        <w:spacing w:after="120" w:before="260"/>
      </w:pPr>
      <w:r>
        <w:t xml:space="preserve">4.1 MAIN</w:t>
      </w:r>
    </w:p>
    <w:p>
      <w:pPr>
        <w:spacing w:after="160"/>
      </w:pPr>
      <w:r>
        <w:t xml:space="preserve">Kumpulan halaman untuk memantau kondisi keseluruhan pabrik: Dashboard, Analytics, RCA &amp; Improvement, Abnormality, dan Reports. Halaman-halaman ini membaca data dari modul Master Data dan Fact, lalu menyajikannya dalam bentuk ringkasan, grafik, atau daftar tindak lanjut.</w:t>
      </w:r>
    </w:p>
    <w:p>
      <w:pPr>
        <w:pStyle w:val="Heading2"/>
        <w:spacing w:after="120" w:before="260"/>
      </w:pPr>
      <w:r>
        <w:t xml:space="preserve">4.2 MASTER DATA (Dimension Layer)</w:t>
      </w:r>
    </w:p>
    <w:p>
      <w:pPr>
        <w:spacing w:after="160"/>
      </w:pPr>
      <w:r>
        <w:t xml:space="preserve">Data induk yang jarang berubah dan menjadi rujukan bagi seluruh transaksi: Asset Management, Maintenance Master (jenis perawatan, frekuensi, PM Task), PM Planning, Spare Parts, dan Technicians. Data di sini biasanya diisi sekali di awal, lalu diperbarui sesekali.</w:t>
      </w:r>
    </w:p>
    <w:p>
      <w:pPr>
        <w:pStyle w:val="Heading2"/>
        <w:spacing w:after="120" w:before="260"/>
      </w:pPr>
      <w:r>
        <w:t xml:space="preserve">4.3 FACT (TRANSACTION)</w:t>
      </w:r>
    </w:p>
    <w:p>
      <w:pPr>
        <w:spacing w:after="160"/>
      </w:pPr>
      <w:r>
        <w:t xml:space="preserve">Data transaksi yang terus bertambah seiring aktivitas harian: PM Schedule (jadwal PM yang dihasilkan otomatis), Work Orders (perintah kerja), dan Breakdown (catatan kerusakan). Setiap baris di sini merekam sebuah kejadian pada tanggal tertentu.</w:t>
      </w:r>
    </w:p>
    <w:p>
      <w:pPr>
        <w:pStyle w:val="Heading2"/>
        <w:spacing w:after="120" w:before="260"/>
      </w:pPr>
      <w:r>
        <w:t xml:space="preserve">4.4 SETTINGS &amp; Activity Log</w:t>
      </w:r>
    </w:p>
    <w:p>
      <w:pPr>
        <w:spacing w:after="160"/>
      </w:pPr>
      <w:r>
        <w:t xml:space="preserve">Pengaturan aplikasi: informasi perusahaan &amp; lisensi, User Management, matriks hak akses, Backup &amp; Restore (termasuk Automatic Backup) — dan halaman Activity Log yang menampilkan riwayat login, logout, serta setiap create/update/delete/percobaan akses yang ditolak (Bab 16).</w:t>
      </w:r>
    </w:p>
    <w:p>
      <w:pPr>
        <w:pStyle w:val="Heading2"/>
        <w:spacing w:after="120" w:before="260"/>
      </w:pPr>
      <w:r>
        <w:t xml:space="preserve">4.5 Pencarian Global</w:t>
      </w:r>
    </w:p>
    <w:p>
      <w:pPr>
        <w:spacing w:after="160"/>
      </w:pPr>
      <w:r>
        <w:t xml:space="preserve">Kotak pencarian di bagian atas setiap halaman (topbar) tersedia dari mana pun Anda berada, mencari lintas Asset, Technician, Spare Part, Work Order, PM Task, dan Breakdown sekaligus. Lihat Bab 17.1 untuk detail.</w:t>
      </w:r>
    </w:p>
    <w:p>
      <w:pPr>
        <w:pBdr>
          <w:top w:val="single" w:color="E8D68A" w:sz="2"/>
          <w:bottom w:val="single" w:color="E8D68A" w:sz="2"/>
          <w:left w:val="single" w:color="E8D68A" w:sz="2"/>
          <w:right w:val="single" w:color="E8D68A" w:sz="2"/>
        </w:pBdr>
        <w:shd w:fill="FFF7DE" w:color="auto" w:val="clear"/>
        <w:spacing w:after="200" w:before="100"/>
      </w:pPr>
      <w:r>
        <w:rPr>
          <w:b/>
          <w:bCs/>
          <w:i/>
          <w:iCs/>
        </w:rPr>
        <w:t xml:space="preserve">Catatan: </w:t>
      </w:r>
      <w:r>
        <w:rPr>
          <w:i/>
          <w:iCs/>
        </w:rPr>
        <w:t xml:space="preserve">Sidebar memiliki area geser (scroll) sendiri yang terpisah dari area konten utama, sehingga menggulirkan salah satu tidak ikut menggerakkan yang lain.</w:t>
      </w:r>
    </w:p>
    <w:p>
      <w:pPr>
        <w:pStyle w:val="Heading1"/>
        <w:pageBreakBefore/>
        <w:spacing w:after="160" w:before="320"/>
      </w:pPr>
      <w:r>
        <w:t xml:space="preserve">5. Alur Kerja Utama (End-to-End)</w:t>
      </w:r>
    </w:p>
    <w:p>
      <w:pPr>
        <w:spacing w:after="160"/>
      </w:pPr>
      <w:r>
        <w:t xml:space="preserve">Inti dari PMMS adalah alur berikut. Memahami urutan ini akan memudahkan penggunaan seluruh modul:</w:t>
      </w:r>
    </w:p>
    <w:p>
      <w:pPr>
        <w:pStyle w:val="ListParagraph"/>
        <w:numPr>
          <w:ilvl w:val="0"/>
          <w:numId w:val="6"/>
        </w:numPr>
        <w:spacing w:after="80"/>
      </w:pPr>
      <w:r>
        <w:t xml:space="preserve">Daftarkan mesin di Asset Management, termasuk Operating Hours/Day sesuai pola operasinya (Bab 9.1).</w:t>
      </w:r>
    </w:p>
    <w:p>
      <w:pPr>
        <w:pStyle w:val="ListParagraph"/>
        <w:numPr>
          <w:ilvl w:val="0"/>
          <w:numId w:val="6"/>
        </w:numPr>
        <w:spacing w:after="80"/>
      </w:pPr>
      <w:r>
        <w:t xml:space="preserve">Buat PM Task di Maintenance Master — checklist inspeksi/perawatan untuk mesin tersebut, lengkap dengan jenis perawatan, frekuensi, dan Departemen Responsible.</w:t>
      </w:r>
    </w:p>
    <w:p>
      <w:pPr>
        <w:pStyle w:val="ListParagraph"/>
        <w:numPr>
          <w:ilvl w:val="0"/>
          <w:numId w:val="6"/>
        </w:numPr>
        <w:spacing w:after="80"/>
      </w:pPr>
      <w:r>
        <w:t xml:space="preserve">Buat PM Plan di PM Planning — menghubungkan Asset + PM Task + Frekuensi menjadi satu rencana perawatan berulang.</w:t>
      </w:r>
    </w:p>
    <w:p>
      <w:pPr>
        <w:pStyle w:val="ListParagraph"/>
        <w:numPr>
          <w:ilvl w:val="0"/>
          <w:numId w:val="6"/>
        </w:numPr>
        <w:spacing w:after="80"/>
      </w:pPr>
      <w:r>
        <w:t xml:space="preserve">Klik “Generate Schedule” di PM Schedule — sistem otomatis menghitung tanggal jatuh tempo PM berikutnya dari setiap PM Plan yang aktif.</w:t>
      </w:r>
    </w:p>
    <w:p>
      <w:pPr>
        <w:pStyle w:val="ListParagraph"/>
        <w:numPr>
          <w:ilvl w:val="0"/>
          <w:numId w:val="6"/>
        </w:numPr>
        <w:spacing w:after="80"/>
      </w:pPr>
      <w:r>
        <w:t xml:space="preserve">Saat PM jatuh tempo (status Due/Overdue), buat Work Order dari baris jadwal tersebut, lalu tentukan teknisi dan prioritas.</w:t>
      </w:r>
    </w:p>
    <w:p>
      <w:pPr>
        <w:pStyle w:val="ListParagraph"/>
        <w:numPr>
          <w:ilvl w:val="0"/>
          <w:numId w:val="6"/>
        </w:numPr>
        <w:spacing w:after="80"/>
      </w:pPr>
      <w:r>
        <w:t xml:space="preserve">Teknisi membuka Work Order tersebut dan mengisi checklist (Normal/Abnormal/N/A per item).</w:t>
      </w:r>
    </w:p>
    <w:p>
      <w:pPr>
        <w:pStyle w:val="ListParagraph"/>
        <w:numPr>
          <w:ilvl w:val="0"/>
          <w:numId w:val="6"/>
        </w:numPr>
        <w:spacing w:after="80"/>
      </w:pPr>
      <w:r>
        <w:t xml:space="preserve">Jika ada item Abnormal, sistem otomatis membuat catatan Abnormality dan meminta detail temuan + tingkat keparahan.</w:t>
      </w:r>
    </w:p>
    <w:p>
      <w:pPr>
        <w:pStyle w:val="ListParagraph"/>
        <w:numPr>
          <w:ilvl w:val="0"/>
          <w:numId w:val="6"/>
        </w:numPr>
        <w:spacing w:after="80"/>
      </w:pPr>
      <w:r>
        <w:t xml:space="preserve">Work Order otomatis berstatus Completed setelah checklist disubmit, lalu dapat di-Close oleh yang berwenang (Bab 13.3).</w:t>
      </w:r>
    </w:p>
    <w:p>
      <w:pPr>
        <w:pStyle w:val="ListParagraph"/>
        <w:numPr>
          <w:ilvl w:val="0"/>
          <w:numId w:val="6"/>
        </w:numPr>
        <w:spacing w:after="80"/>
      </w:pPr>
      <w:r>
        <w:t xml:space="preserve">Dari Abnormality Management, buat Corrective Work Order untuk menindaklanjuti temuan, lalu proses hingga status Closed (Corrective Action → Repair → Verification → Closed).</w:t>
      </w:r>
    </w:p>
    <w:p>
      <w:pPr>
        <w:pStyle w:val="ListParagraph"/>
        <w:numPr>
          <w:ilvl w:val="0"/>
          <w:numId w:val="6"/>
        </w:numPr>
        <w:spacing w:after="80"/>
      </w:pPr>
      <w:r>
        <w:t xml:space="preserve">Jika masalah bersifat berulang atau kritikal, buka kasus RCA &amp; Improvement dari Abnormality/Breakdown yang sudah Closed untuk mencari akar masalah sesungguhnya.</w:t>
      </w:r>
    </w:p>
    <w:p>
      <w:pPr>
        <w:pStyle w:val="ListParagraph"/>
        <w:numPr>
          <w:ilvl w:val="0"/>
          <w:numId w:val="6"/>
        </w:numPr>
        <w:spacing w:after="80"/>
      </w:pPr>
      <w:r>
        <w:t xml:space="preserve">Pantau hasil keseluruhan lewat Dashboard dan Analytics, dan cetak laporan dari Reports.</w:t>
      </w:r>
    </w:p>
    <w:p>
      <w:pPr>
        <w:pStyle w:val="Heading1"/>
        <w:pageBreakBefore/>
        <w:spacing w:after="160" w:before="320"/>
      </w:pPr>
      <w:r>
        <w:t xml:space="preserve">6. Dashboard</w:t>
      </w:r>
    </w:p>
    <w:p>
      <w:pPr>
        <w:spacing w:after="160"/>
      </w:pPr>
      <w:r>
        <w:t xml:space="preserve">Halaman pertama yang tampil saat aplikasi dibuka. Menyajikan ringkasan kondisi perawatan 30 hari terakhir:</w:t>
      </w:r>
    </w:p>
    <w:p>
      <w:pPr>
        <w:pStyle w:val="ListParagraph"/>
        <w:numPr>
          <w:ilvl w:val="0"/>
          <w:numId w:val="1"/>
        </w:numPr>
        <w:spacing w:after="80"/>
      </w:pPr>
      <w:r>
        <w:t xml:space="preserve">PM Compliance — persentase PM yang selesai dibanding yang direncanakan.</w:t>
      </w:r>
    </w:p>
    <w:p>
      <w:pPr>
        <w:pStyle w:val="ListParagraph"/>
        <w:numPr>
          <w:ilvl w:val="0"/>
          <w:numId w:val="1"/>
        </w:numPr>
        <w:spacing w:after="80"/>
      </w:pPr>
      <w:r>
        <w:t xml:space="preserve">PM Overdue — jumlah PM yang sudah lewat jatuh tempo namun belum dikerjakan.</w:t>
      </w:r>
    </w:p>
    <w:p>
      <w:pPr>
        <w:pStyle w:val="ListParagraph"/>
        <w:numPr>
          <w:ilvl w:val="0"/>
          <w:numId w:val="1"/>
        </w:numPr>
        <w:spacing w:after="80"/>
      </w:pPr>
      <w:r>
        <w:t xml:space="preserve">Breakdown — jumlah kejadian kerusakan dan total jam downtime.</w:t>
      </w:r>
    </w:p>
    <w:p>
      <w:pPr>
        <w:pStyle w:val="ListParagraph"/>
        <w:numPr>
          <w:ilvl w:val="0"/>
          <w:numId w:val="1"/>
        </w:numPr>
        <w:spacing w:after="80"/>
      </w:pPr>
      <w:r>
        <w:t xml:space="preserve">Availability, MTBF, dan MTTR — dihitung dari Actual Operating Hours setiap asset (Operating Hours/Day dikali faktor status Running/Standby/Down — lihat Bab 9.1 dan Bab 7.3).</w:t>
      </w:r>
    </w:p>
    <w:p>
      <w:pPr>
        <w:pStyle w:val="ListParagraph"/>
        <w:numPr>
          <w:ilvl w:val="0"/>
          <w:numId w:val="1"/>
        </w:numPr>
        <w:spacing w:after="80"/>
      </w:pPr>
      <w:r>
        <w:t xml:space="preserve">Daftar PM yang akan/sudah jatuh tempo, daftar Abnormality yang masih terbuka, dan total biaya perawatan 30 hari terakhir.</w:t>
      </w:r>
    </w:p>
    <w:p>
      <w:pPr>
        <w:pBdr>
          <w:top w:val="single" w:color="E8D68A" w:sz="2"/>
          <w:bottom w:val="single" w:color="E8D68A" w:sz="2"/>
          <w:left w:val="single" w:color="E8D68A" w:sz="2"/>
          <w:right w:val="single" w:color="E8D68A" w:sz="2"/>
        </w:pBdr>
        <w:shd w:fill="FFF7DE" w:color="auto" w:val="clear"/>
        <w:spacing w:after="200" w:before="100"/>
      </w:pPr>
      <w:r>
        <w:rPr>
          <w:b/>
          <w:bCs/>
          <w:i/>
          <w:iCs/>
        </w:rPr>
        <w:t xml:space="preserve">Catatan: </w:t>
      </w:r>
      <w:r>
        <w:rPr>
          <w:i/>
          <w:iCs/>
        </w:rPr>
        <w:t xml:space="preserve">Semua angka di Dashboard dihitung otomatis dari data transaksi (Work Order, Breakdown, Abnormality) — tidak ada yang diinput manual, sehingga selalu konsisten dengan data aktual.</w:t>
      </w:r>
    </w:p>
    <w:p>
      <w:pPr>
        <w:pStyle w:val="Heading1"/>
        <w:pageBreakBefore/>
        <w:spacing w:after="160" w:before="320"/>
      </w:pPr>
      <w:r>
        <w:t xml:space="preserve">7. Analytics</w:t>
      </w:r>
    </w:p>
    <w:p>
      <w:pPr>
        <w:spacing w:after="160"/>
      </w:pPr>
      <w:r>
        <w:t xml:space="preserve">Halaman Analytics berisi empat sub-tab untuk analisis yang lebih mendalam dibanding Dashboard:</w:t>
      </w:r>
    </w:p>
    <w:p>
      <w:pPr>
        <w:pStyle w:val="Heading2"/>
        <w:spacing w:after="120" w:before="260"/>
      </w:pPr>
      <w:r>
        <w:t xml:space="preserve">7.1 PM Analysis</w:t>
      </w:r>
    </w:p>
    <w:p>
      <w:pPr>
        <w:spacing w:after="160"/>
      </w:pPr>
      <w:r>
        <w:t xml:space="preserve">Tren Planned vs Completed dan Compliance per bulan (pilihan 3/6/12 bulan terakhir), serta tabel jumlah Overdue dan Reschedule per bulan.</w:t>
      </w:r>
    </w:p>
    <w:p>
      <w:pPr>
        <w:pStyle w:val="Heading2"/>
        <w:spacing w:after="120" w:before="260"/>
      </w:pPr>
      <w:r>
        <w:t xml:space="preserve">7.2 Breakdown Analysis</w:t>
      </w:r>
    </w:p>
    <w:p>
      <w:pPr>
        <w:spacing w:after="160"/>
      </w:pPr>
      <w:r>
        <w:t xml:space="preserve">Empat jenis diagram Pareto (batang + garis kumulatif %) untuk menemukan penyebab kerusakan yang paling dominan:</w:t>
      </w:r>
    </w:p>
    <w:p>
      <w:pPr>
        <w:pStyle w:val="ListParagraph"/>
        <w:numPr>
          <w:ilvl w:val="0"/>
          <w:numId w:val="1"/>
        </w:numPr>
        <w:spacing w:after="80"/>
      </w:pPr>
      <w:r>
        <w:t xml:space="preserve">Breakdown Pareto — berdasarkan deskripsi kerusakan.</w:t>
      </w:r>
    </w:p>
    <w:p>
      <w:pPr>
        <w:pStyle w:val="ListParagraph"/>
        <w:numPr>
          <w:ilvl w:val="0"/>
          <w:numId w:val="1"/>
        </w:numPr>
        <w:spacing w:after="80"/>
      </w:pPr>
      <w:r>
        <w:t xml:space="preserve">Failure Mode Pareto — berdasarkan jenis modus kegagalan (Leakage, Overheating, dsb).</w:t>
      </w:r>
    </w:p>
    <w:p>
      <w:pPr>
        <w:pStyle w:val="ListParagraph"/>
        <w:numPr>
          <w:ilvl w:val="0"/>
          <w:numId w:val="1"/>
        </w:numPr>
        <w:spacing w:after="80"/>
      </w:pPr>
      <w:r>
        <w:t xml:space="preserve">Equipment Pareto — berdasarkan mesin, diurutkan dari total jam downtime terbesar.</w:t>
      </w:r>
    </w:p>
    <w:p>
      <w:pPr>
        <w:pStyle w:val="ListParagraph"/>
        <w:numPr>
          <w:ilvl w:val="0"/>
          <w:numId w:val="1"/>
        </w:numPr>
        <w:spacing w:after="80"/>
      </w:pPr>
      <w:r>
        <w:t xml:space="preserve">Area Pareto — berdasarkan area produksi.</w:t>
      </w:r>
    </w:p>
    <w:p>
      <w:pPr>
        <w:spacing w:after="160"/>
      </w:pPr>
      <w:r>
        <w:t xml:space="preserve">Di bagian bawah terdapat tabel Recurring Failures — kombinasi mesin + jenis kegagalan yang terjadi dua kali atau lebih dalam periode yang dipilih, lengkap dengan tombol pintas “Start RCA”.</w:t>
      </w:r>
    </w:p>
    <w:p>
      <w:pPr>
        <w:pStyle w:val="Heading2"/>
        <w:spacing w:after="120" w:before="260"/>
      </w:pPr>
      <w:r>
        <w:t xml:space="preserve">7.3 Reliability</w:t>
      </w:r>
    </w:p>
    <w:p>
      <w:pPr>
        <w:spacing w:after="160"/>
      </w:pPr>
      <w:r>
        <w:t xml:space="preserve">Tren bulanan MTBF (Mean Time Between Failure), MTTR (Mean Time To Repair), dan Availability.</w:t>
      </w:r>
    </w:p>
    <w:p>
      <w:pPr>
        <w:pBdr>
          <w:top w:val="single" w:color="E8D68A" w:sz="2"/>
          <w:bottom w:val="single" w:color="E8D68A" w:sz="2"/>
          <w:left w:val="single" w:color="E8D68A" w:sz="2"/>
          <w:right w:val="single" w:color="E8D68A" w:sz="2"/>
        </w:pBdr>
        <w:shd w:fill="FFF7DE" w:color="auto" w:val="clear"/>
        <w:spacing w:after="200" w:before="100"/>
      </w:pPr>
      <w:r>
        <w:rPr>
          <w:b/>
          <w:bCs/>
          <w:i/>
          <w:iCs/>
        </w:rPr>
        <w:t xml:space="preserve">Catatan: </w:t>
      </w:r>
      <w:r>
        <w:rPr>
          <w:i/>
          <w:iCs/>
        </w:rPr>
        <w:t xml:space="preserve">Sejak Build 14, MTBF dan MTTR memakai Operating Hours/Day milik setiap asset, dibobot oleh status-nya saat ini (Running = penuh, Standby = setengah, Down = nol) — bukan lagi asumsi seragam “semua mesin jalan 24 jam”. Ini masih memakai status TERKINI diterapkan ke seluruh periode yang diminta, karena PMMS V1 belum menyimpan riwayat perubahan status — perbaikan nyata dibanding rumus lama, bukan klaim akurasi menit-per-menit.</w:t>
      </w:r>
    </w:p>
    <w:p>
      <w:pPr>
        <w:pStyle w:val="Heading2"/>
        <w:spacing w:after="120" w:before="260"/>
      </w:pPr>
      <w:r>
        <w:t xml:space="preserve">7.4 Cost</w:t>
      </w:r>
    </w:p>
    <w:p>
      <w:pPr>
        <w:spacing w:after="160"/>
      </w:pPr>
      <w:r>
        <w:t xml:space="preserve">Tren biaya perawatan per bulan, serta rincian biaya per mesin, per jenis biaya, dan per lini produksi.</w:t>
      </w:r>
    </w:p>
    <w:p>
      <w:pPr>
        <w:pStyle w:val="Heading1"/>
        <w:pageBreakBefore/>
        <w:spacing w:after="160" w:before="320"/>
      </w:pPr>
      <w:r>
        <w:t xml:space="preserve">8. RCA &amp; Improvement</w:t>
      </w:r>
    </w:p>
    <w:p>
      <w:pPr>
        <w:spacing w:after="160"/>
      </w:pPr>
      <w:r>
        <w:t xml:space="preserve">Modul untuk investigasi akar masalah pada kejadian yang berulang atau berdampak besar, mengikuti alur baku:</w:t>
      </w:r>
    </w:p>
    <w:p>
      <w:pPr>
        <w:spacing w:after="160"/>
      </w:pPr>
      <w:r>
        <w:rPr>
          <w:i/>
          <w:iCs/>
        </w:rPr>
        <w:t xml:space="preserve">Problem Definition → Investigation → Root Cause → Action Plan → Implementation → Effectiveness Check → Standardization → Closed</w:t>
      </w:r>
    </w:p>
    <w:p>
      <w:pPr>
        <w:spacing w:after="160"/>
      </w:pPr>
      <w:r>
        <w:t xml:space="preserve">Setiap tahap harus diisi sebelum bisa lanjut ke tahap berikutnya — tombol “Confirm” pada tahap aktif adalah satu-satunya cara untuk maju. Tahap yang sudah selesai tampil hijau (bisa dibaca ulang), tahap aktif tampil kuning (berisi form), dan tahap berikutnya tampil abu-abu terkunci.</w:t>
      </w:r>
    </w:p>
    <w:p>
      <w:pPr>
        <w:pBdr>
          <w:top w:val="single" w:color="E8D68A" w:sz="2"/>
          <w:bottom w:val="single" w:color="E8D68A" w:sz="2"/>
          <w:left w:val="single" w:color="E8D68A" w:sz="2"/>
          <w:right w:val="single" w:color="E8D68A" w:sz="2"/>
        </w:pBdr>
        <w:shd w:fill="FFF7DE" w:color="auto" w:val="clear"/>
        <w:spacing w:after="200" w:before="100"/>
      </w:pPr>
      <w:r>
        <w:rPr>
          <w:b/>
          <w:bCs/>
          <w:i/>
          <w:iCs/>
        </w:rPr>
        <w:t xml:space="preserve">Catatan: </w:t>
      </w:r>
      <w:r>
        <w:rPr>
          <w:i/>
          <w:iCs/>
        </w:rPr>
        <w:t xml:space="preserve">Pada tahap Effectiveness Check, jika hasilnya dipilih “Not Effective”, kasus akan otomatis dikembalikan ke tahap Root Cause untuk diinvestigasi ulang — bukan langsung ditutup. Setiap percobaan tersimpan sebagai riwayat, sehingga terlihat berapa kali sebuah kasus perlu diulang sebelum benar-benar efektif.</w:t>
      </w:r>
    </w:p>
    <w:p>
      <w:pPr>
        <w:pStyle w:val="Heading2"/>
        <w:spacing w:after="120" w:before="260"/>
      </w:pPr>
      <w:r>
        <w:t xml:space="preserve">8.1 Tiga Cara Memulai Kasus RCA</w:t>
      </w:r>
    </w:p>
    <w:p>
      <w:pPr>
        <w:pStyle w:val="ListParagraph"/>
        <w:numPr>
          <w:ilvl w:val="0"/>
          <w:numId w:val="1"/>
        </w:numPr>
        <w:spacing w:after="80"/>
      </w:pPr>
      <w:r>
        <w:t xml:space="preserve">Langsung dari halaman RCA &amp; Improvement (tombol “+ New RCA Case”).</w:t>
      </w:r>
    </w:p>
    <w:p>
      <w:pPr>
        <w:pStyle w:val="ListParagraph"/>
        <w:numPr>
          <w:ilvl w:val="0"/>
          <w:numId w:val="1"/>
        </w:numPr>
        <w:spacing w:after="80"/>
      </w:pPr>
      <w:r>
        <w:t xml:space="preserve">Dari Abnormality yang sudah berstatus Closed (tombol “Start RCA”).</w:t>
      </w:r>
    </w:p>
    <w:p>
      <w:pPr>
        <w:pStyle w:val="ListParagraph"/>
        <w:numPr>
          <w:ilvl w:val="0"/>
          <w:numId w:val="1"/>
        </w:numPr>
        <w:spacing w:after="80"/>
      </w:pPr>
      <w:r>
        <w:t xml:space="preserve">Dari baris Breakdown (tombol “Start RCA”), atau dari tabel Recurring Failures di Analytics.</w:t>
      </w:r>
    </w:p>
    <w:p>
      <w:pPr>
        <w:pStyle w:val="Heading2"/>
        <w:spacing w:after="120" w:before="260"/>
      </w:pPr>
      <w:r>
        <w:t xml:space="preserve">8.2 Metode Analisis yang Tersedia</w:t>
      </w:r>
    </w:p>
    <w:p>
      <w:pPr>
        <w:pStyle w:val="ListParagraph"/>
        <w:numPr>
          <w:ilvl w:val="0"/>
          <w:numId w:val="1"/>
        </w:numPr>
        <w:spacing w:after="80"/>
      </w:pPr>
      <w:r>
        <w:t xml:space="preserve">5 Why — mengajukan pertanyaan “mengapa” secara berurutan (maksimal 5 tingkat) hingga ditemukan akar masalah.</w:t>
      </w:r>
    </w:p>
    <w:p>
      <w:pPr>
        <w:pStyle w:val="ListParagraph"/>
        <w:numPr>
          <w:ilvl w:val="0"/>
          <w:numId w:val="1"/>
        </w:numPr>
        <w:spacing w:after="80"/>
      </w:pPr>
      <w:r>
        <w:t xml:space="preserve">Fishbone (4M+1E) — mengelompokkan kemungkinan penyebab ke dalam kategori Man, Machine, Method, Material, dan Environment.</w:t>
      </w:r>
    </w:p>
    <w:p>
      <w:pPr>
        <w:pStyle w:val="ListParagraph"/>
        <w:numPr>
          <w:ilvl w:val="0"/>
          <w:numId w:val="1"/>
        </w:numPr>
        <w:spacing w:after="80"/>
      </w:pPr>
      <w:r>
        <w:t xml:space="preserve">FMEA — menilai Failure Mode, Effect, dan Cause dengan skor Severity, Occurrence, dan Detection (1-10); RPN dihitung otomatis (S×O×D) dan baris diurutkan dari RPN tertinggi.</w:t>
      </w:r>
    </w:p>
    <w:p>
      <w:pPr>
        <w:pStyle w:val="ListParagraph"/>
        <w:numPr>
          <w:ilvl w:val="0"/>
          <w:numId w:val="1"/>
        </w:numPr>
        <w:spacing w:after="80"/>
      </w:pPr>
      <w:r>
        <w:t xml:space="preserve">Pareto — merujuk pada diagram Pareto yang sudah tersedia di halaman Analytics → Breakdown Analysis.</w:t>
      </w:r>
    </w:p>
    <w:p>
      <w:pPr>
        <w:pStyle w:val="Heading2"/>
        <w:spacing w:after="120" w:before="260"/>
      </w:pPr>
      <w:r>
        <w:t xml:space="preserve">8.3 Siapa yang Bisa Membuat/Memproses Kasus RCA</w:t>
      </w:r>
    </w:p>
    <w:p>
      <w:pPr>
        <w:spacing w:after="160"/>
      </w:pPr>
      <w:r>
        <w:t xml:space="preserve">Membuat kasus baru dan memajukan tahapannya memerlukan hak akses RCA:Create dan RCA:Edit — secara bawaan dimiliki Administrator dan Maintenance Planner. Technician dan Viewer hanya bisa melihat (View). Percobaan tanpa hak akses yang sesuai akan ditolak dan tercatat di Activity Log (Bab 16).</w:t>
      </w:r>
    </w:p>
    <w:p>
      <w:pPr>
        <w:pStyle w:val="Heading1"/>
        <w:pageBreakBefore/>
        <w:spacing w:after="160" w:before="320"/>
      </w:pPr>
      <w:r>
        <w:t xml:space="preserve">9. Panduan Modul Master Data</w:t>
      </w:r>
    </w:p>
    <w:p>
      <w:pPr>
        <w:pStyle w:val="Heading2"/>
        <w:spacing w:after="120" w:before="260"/>
      </w:pPr>
      <w:r>
        <w:t xml:space="preserve">9.1 Asset Management</w:t>
      </w:r>
    </w:p>
    <w:p>
      <w:pPr>
        <w:spacing w:after="160"/>
      </w:pPr>
      <w:r>
        <w:t xml:space="preserve">Pendaftaran dan pengelolaan data mesin: kode, nama, kategori, lokasi, kritikalitas (A/B/C), Departemen Responsible, status, dan Operating Hours/Day. Setiap mesin memiliki halaman detail dengan tab riwayat PM, Breakdown, Corrective, Spare Part, dan daftar PM Task yang terkait.</w:t>
      </w:r>
    </w:p>
    <w:p>
      <w:pPr>
        <w:pStyle w:val="ListParagraph"/>
        <w:numPr>
          <w:ilvl w:val="0"/>
          <w:numId w:val="1"/>
        </w:numPr>
        <w:spacing w:after="80"/>
      </w:pPr>
      <w:r>
        <w:rPr>
          <w:b/>
          <w:bCs/>
        </w:rPr>
        <w:t xml:space="preserve">Operating Hours/Day (baru sejak Build 14): </w:t>
      </w:r>
      <w:r>
        <w:t xml:space="preserve">berapa jam per hari mesin ini biasanya beroperasi (default 24 untuk mesin yang jalan terus-menerus; turunkan misalnya jadi 8 untuk mesin satu shift). Nilai ini, dikombinasikan dengan status mesin saat ini (Running/Standby/Down), menjadi dasar perhitungan MTBF/MTTR/Availability — lihat Bab 7.3.</w:t>
      </w:r>
    </w:p>
    <w:p>
      <w:pPr>
        <w:pStyle w:val="ListParagraph"/>
        <w:numPr>
          <w:ilvl w:val="0"/>
          <w:numId w:val="1"/>
        </w:numPr>
        <w:spacing w:after="80"/>
      </w:pPr>
      <w:r>
        <w:rPr>
          <w:b/>
          <w:bCs/>
        </w:rPr>
        <w:t xml:space="preserve">Tombol Delete: </w:t>
      </w:r>
      <w:r>
        <w:t xml:space="preserve">tersedia untuk peran dengan hak Asset:Delete (bawaan: Administrator). Sebelum menghapus, sistem menampilkan berapa PM Task dan Work Order yang masih mereferensikan mesin tersebut — menghapus TIDAK menghapus data itu, hanya membuatnya merujuk ke mesin yang sudah tidak ada.</w:t>
      </w:r>
    </w:p>
    <w:p>
      <w:pPr>
        <w:spacing w:after="160"/>
      </w:pPr>
      <w:r>
        <w:t xml:space="preserve">Tersedia fitur Import CSV untuk mendaftarkan banyak mesin sekaligus — unduh dulu template CSV (sekarang termasuk kolom department dan operating_hours_per_day), isi menggunakan aplikasi spreadsheet apa pun, lalu unggah kembali. Baris dengan kode yang sudah ada atau data wajib (kode/nama) yang kosong akan dilewati dan dilaporkan satu per satu.</w:t>
      </w:r>
    </w:p>
    <w:p>
      <w:pPr>
        <w:pStyle w:val="Heading2"/>
        <w:spacing w:after="120" w:before="260"/>
      </w:pPr>
      <w:r>
        <w:t xml:space="preserve">9.2 Maintenance Master</w:t>
      </w:r>
    </w:p>
    <w:p>
      <w:pPr>
        <w:spacing w:after="160"/>
      </w:pPr>
      <w:r>
        <w:t xml:space="preserve">Berisi tiga bagian: Maintenance Type (jenis perawatan), Frequency (interval waktu), dan PM Task (instruksi kerja lengkap dengan checklist, kebutuhan alat, spare part, estimasi durasi/biaya, dan Departemen Responsible).</w:t>
      </w:r>
    </w:p>
    <w:p>
      <w:pPr>
        <w:pStyle w:val="ListParagraph"/>
        <w:numPr>
          <w:ilvl w:val="0"/>
          <w:numId w:val="1"/>
        </w:numPr>
        <w:spacing w:after="80"/>
      </w:pPr>
      <w:r>
        <w:rPr>
          <w:b/>
          <w:bCs/>
        </w:rPr>
        <w:t xml:space="preserve">Departemen Responsible (baru sejak Build 12): </w:t>
      </w:r>
      <w:r>
        <w:t xml:space="preserve">menunjukkan departemen mana yang bertanggung jawab atas PM Task ini — tampil di tabel, form, dan CSV import.</w:t>
      </w:r>
    </w:p>
    <w:p>
      <w:pPr>
        <w:pStyle w:val="ListParagraph"/>
        <w:numPr>
          <w:ilvl w:val="0"/>
          <w:numId w:val="1"/>
        </w:numPr>
        <w:spacing w:after="80"/>
      </w:pPr>
      <w:r>
        <w:rPr>
          <w:b/>
          <w:bCs/>
        </w:rPr>
        <w:t xml:space="preserve">Tombol Delete: </w:t>
      </w:r>
      <w:r>
        <w:t xml:space="preserve">tersedia untuk peran dengan hak PM Master:Delete. Sistem menampilkan berapa PM Plan, jadwal, dan Work Order yang masih memakai PM Task tersebut sebelum Anda menghapusnya.</w:t>
      </w:r>
    </w:p>
    <w:p>
      <w:pPr>
        <w:pStyle w:val="Heading2"/>
        <w:spacing w:after="120" w:before="260"/>
      </w:pPr>
      <w:r>
        <w:t xml:space="preserve">9.3 PM Planning</w:t>
      </w:r>
    </w:p>
    <w:p>
      <w:pPr>
        <w:spacing w:after="160"/>
      </w:pPr>
      <w:r>
        <w:t xml:space="preserve">Menghubungkan satu Asset, satu PM Task, dan satu Frequency menjadi sebuah rencana perawatan berulang (PM Plan). PM Plan inilah yang menjadi dasar bagi PM Scheduler untuk menghasilkan jadwal secara otomatis.</w:t>
      </w:r>
    </w:p>
    <w:p>
      <w:pPr>
        <w:pStyle w:val="ListParagraph"/>
        <w:numPr>
          <w:ilvl w:val="0"/>
          <w:numId w:val="1"/>
        </w:numPr>
        <w:spacing w:after="80"/>
      </w:pPr>
      <w:r>
        <w:rPr>
          <w:b/>
          <w:bCs/>
        </w:rPr>
        <w:t xml:space="preserve">Tombol Delete: </w:t>
      </w:r>
      <w:r>
        <w:t xml:space="preserve">tersedia untuk peran dengan hak PM Plan:Delete. Menghapus PM Plan tidak menghapus entri jadwal yang sudah pernah dihasilkan, dan menghentikan pembuatan jadwal baru dari plan tersebut ke depannya.</w:t>
      </w:r>
    </w:p>
    <w:p>
      <w:pPr>
        <w:pStyle w:val="Heading2"/>
        <w:spacing w:after="120" w:before="260"/>
      </w:pPr>
      <w:r>
        <w:t xml:space="preserve">9.4 Spare Parts</w:t>
      </w:r>
    </w:p>
    <w:p>
      <w:pPr>
        <w:spacing w:after="160"/>
      </w:pPr>
      <w:r>
        <w:t xml:space="preserve">Data induk spare part: kode, nama, Departemen Responsible, satuan, dan harga satuan. Digunakan saat PM Task atau Breakdown mencatat pemakaian spare part, agar biaya terhitung otomatis.</w:t>
      </w:r>
    </w:p>
    <w:p>
      <w:pPr>
        <w:pStyle w:val="ListParagraph"/>
        <w:numPr>
          <w:ilvl w:val="0"/>
          <w:numId w:val="1"/>
        </w:numPr>
        <w:spacing w:after="80"/>
      </w:pPr>
      <w:r>
        <w:rPr>
          <w:b/>
          <w:bCs/>
        </w:rPr>
        <w:t xml:space="preserve">Departemen Responsible (baru sejak Build 12): </w:t>
      </w:r>
      <w:r>
        <w:t xml:space="preserve">menunjukkan departemen mana yang mengelola stok spare part ini.</w:t>
      </w:r>
    </w:p>
    <w:p>
      <w:pPr>
        <w:pStyle w:val="ListParagraph"/>
        <w:numPr>
          <w:ilvl w:val="0"/>
          <w:numId w:val="1"/>
        </w:numPr>
        <w:spacing w:after="80"/>
      </w:pPr>
      <w:r>
        <w:rPr>
          <w:b/>
          <w:bCs/>
        </w:rPr>
        <w:t xml:space="preserve">Tombol Delete: </w:t>
      </w:r>
      <w:r>
        <w:t xml:space="preserve">tersedia untuk peran dengan hak Spare Part:Delete. Sistem menampilkan berapa PM Task, Breakdown, dan riwayat pemakaian yang masih merujuk ke spare part tersebut.</w:t>
      </w:r>
    </w:p>
    <w:p>
      <w:pPr>
        <w:pStyle w:val="Heading2"/>
        <w:spacing w:after="120" w:before="260"/>
      </w:pPr>
      <w:r>
        <w:t xml:space="preserve">9.5 Technicians</w:t>
      </w:r>
    </w:p>
    <w:p>
      <w:pPr>
        <w:spacing w:after="160"/>
      </w:pPr>
      <w:r>
        <w:t xml:space="preserve">Data induk teknisi beserta departemen, keahlian, dan status aktif. Halaman ini juga menampilkan ringkasan beban kerja (jumlah Work Order dan jam kerja) 30 hari terakhir per teknisi.</w:t>
      </w:r>
    </w:p>
    <w:p>
      <w:pPr>
        <w:pStyle w:val="ListParagraph"/>
        <w:numPr>
          <w:ilvl w:val="0"/>
          <w:numId w:val="1"/>
        </w:numPr>
        <w:spacing w:after="80"/>
      </w:pPr>
      <w:r>
        <w:rPr>
          <w:b/>
          <w:bCs/>
        </w:rPr>
        <w:t xml:space="preserve">Tombol Delete: </w:t>
      </w:r>
      <w:r>
        <w:t xml:space="preserve">tersedia untuk peran dengan hak Technician:Delete. Sistem menampilkan berapa Work Order dan Breakdown yang masih mereferensikan teknisi tersebut.</w:t>
      </w:r>
    </w:p>
    <w:p>
      <w:pPr>
        <w:pBdr>
          <w:top w:val="single" w:color="E8D68A" w:sz="2"/>
          <w:bottom w:val="single" w:color="E8D68A" w:sz="2"/>
          <w:left w:val="single" w:color="E8D68A" w:sz="2"/>
          <w:right w:val="single" w:color="E8D68A" w:sz="2"/>
        </w:pBdr>
        <w:shd w:fill="FFF7DE" w:color="auto" w:val="clear"/>
        <w:spacing w:after="200" w:before="100"/>
      </w:pPr>
      <w:r>
        <w:rPr>
          <w:b/>
          <w:bCs/>
          <w:i/>
          <w:iCs/>
        </w:rPr>
        <w:t xml:space="preserve">Catatan: </w:t>
      </w:r>
      <w:r>
        <w:rPr>
          <w:i/>
          <w:iCs/>
        </w:rPr>
        <w:t xml:space="preserve">Untuk kelima modul di atas, menghapus sebuah data induk TIDAK menghapus data transaksi yang sudah pernah merujuk padanya — data transaksi tersebut tetap ada, hanya saja rujukannya menunjuk ke sesuatu yang sudah tidak terdaftar lagi. Pertimbangkan catatan jumlah dependensi yang ditampilkan sebelum menekan Delete.</w:t>
      </w:r>
    </w:p>
    <w:p>
      <w:pPr>
        <w:pStyle w:val="Heading1"/>
        <w:pageBreakBefore/>
        <w:spacing w:after="160" w:before="320"/>
      </w:pPr>
      <w:r>
        <w:t xml:space="preserve">10. Panduan Modul Fact (Transaction)</w:t>
      </w:r>
    </w:p>
    <w:p>
      <w:pPr>
        <w:pStyle w:val="Heading2"/>
        <w:spacing w:after="120" w:before="260"/>
      </w:pPr>
      <w:r>
        <w:t xml:space="preserve">10.1 PM Schedule</w:t>
      </w:r>
    </w:p>
    <w:p>
      <w:pPr>
        <w:spacing w:after="160"/>
      </w:pPr>
      <w:r>
        <w:t xml:space="preserve">Menampilkan seluruh jadwal PM yang telah digenerate, dengan status Planned/Due/Overdue/Completed. Klik “Generate Schedule” untuk menghasilkan jadwal baru dari PM Plan yang aktif, dalam rentang 7/30/90 hari ke depan.</w:t>
      </w:r>
    </w:p>
    <w:p>
      <w:pPr>
        <w:spacing w:after="160"/>
      </w:pPr>
      <w:r>
        <w:t xml:space="preserve">Fitur Reschedule memungkinkan menggeser tanggal jatuh tempo sebuah jadwal (misalnya karena lini produksi masih beroperasi), lengkap dengan alasan pergeseran — data ini digunakan untuk Reschedule Analysis di halaman Analytics.</w:t>
      </w:r>
    </w:p>
    <w:p>
      <w:pPr>
        <w:pStyle w:val="Heading2"/>
        <w:spacing w:after="120" w:before="260"/>
      </w:pPr>
      <w:r>
        <w:t xml:space="preserve">10.2 Work Orders</w:t>
      </w:r>
    </w:p>
    <w:p>
      <w:pPr>
        <w:spacing w:after="160"/>
      </w:pPr>
      <w:r>
        <w:t xml:space="preserve">Daftar seluruh perintah kerja, baik yang dibuat dari PM Schedule maupun dibuat langsung (ad-hoc, untuk pekerjaan Corrective/Breakdown). Membuka sebuah Work Order akan menampilkan form checklist (untuk WO preventive) atau form catatan pekerjaan sederhana (untuk WO ad-hoc).</w:t>
      </w:r>
    </w:p>
    <w:p>
      <w:pPr>
        <w:pStyle w:val="ListParagraph"/>
        <w:numPr>
          <w:ilvl w:val="0"/>
          <w:numId w:val="1"/>
        </w:numPr>
        <w:spacing w:after="80"/>
      </w:pPr>
      <w:r>
        <w:rPr>
          <w:b/>
          <w:bCs/>
        </w:rPr>
        <w:t xml:space="preserve">Tombol Delete (baru sejak Build 12, khusus Administrator): </w:t>
      </w:r>
      <w:r>
        <w:t xml:space="preserve">tersedia dari daftar Work Order. Sistem menampilkan apakah WO tersebut punya catatan eksekusi, Abnormality, atau biaya terkait. Jika WO yang dihapus berstatus Completed/Closed, sistem juga mengingatkan bahwa entri PM Schedule terkait TIDAK ikut kembali ke status Overdue/Planned — perhatikan ini sebelum menghapus WO yang sudah selesai.</w:t>
      </w:r>
    </w:p>
    <w:p>
      <w:pPr>
        <w:spacing w:after="160"/>
      </w:pPr>
      <w:r>
        <w:t xml:space="preserve">Hak untuk membuat (Create), mengeksekusi checklist (Execute), dan menyetujui/menutup (Approve) Work Order diatur terpisah di matriks peran — lihat Bab 13.3.</w:t>
      </w:r>
    </w:p>
    <w:p>
      <w:pPr>
        <w:pStyle w:val="Heading2"/>
        <w:spacing w:after="120" w:before="260"/>
      </w:pPr>
      <w:r>
        <w:t xml:space="preserve">10.3 Breakdown</w:t>
      </w:r>
    </w:p>
    <w:p>
      <w:pPr>
        <w:spacing w:after="160"/>
      </w:pPr>
      <w:r>
        <w:t xml:space="preserve">Pencatatan kejadian kerusakan mesin: deskripsi kegagalan, failure mode, penyebab (cause), downtime, waktu perbaikan, teknisi, dan pemakaian spare part. Data ini menjadi sumber utama bagi Breakdown Analysis, Reliability Trend, dan Recurring Failures di Analytics.</w:t>
      </w:r>
    </w:p>
    <w:p>
      <w:pPr>
        <w:pStyle w:val="ListParagraph"/>
        <w:numPr>
          <w:ilvl w:val="0"/>
          <w:numId w:val="1"/>
        </w:numPr>
        <w:spacing w:after="80"/>
      </w:pPr>
      <w:r>
        <w:rPr>
          <w:b/>
          <w:bCs/>
        </w:rPr>
        <w:t xml:space="preserve">Tombol Delete (baru sejak Build 12, khusus Administrator): </w:t>
      </w:r>
      <w:r>
        <w:t xml:space="preserve">sistem menampilkan berapa biaya dan kasus RCA yang masih terhubung ke catatan breakdown tersebut sebelum dihapus.</w:t>
      </w:r>
    </w:p>
    <w:p>
      <w:pPr>
        <w:pStyle w:val="Heading1"/>
        <w:pageBreakBefore/>
        <w:spacing w:after="160" w:before="320"/>
      </w:pPr>
      <w:r>
        <w:t xml:space="preserve">11. Abnormality Management</w:t>
      </w:r>
    </w:p>
    <w:p>
      <w:pPr>
        <w:spacing w:after="160"/>
      </w:pPr>
      <w:r>
        <w:t xml:space="preserve">Menampilkan seluruh temuan (finding) yang dihasilkan otomatis saat checklist PM Execution menandai sebuah item sebagai Abnormal. Alur penanganannya:</w:t>
      </w:r>
    </w:p>
    <w:p>
      <w:pPr>
        <w:pStyle w:val="ListParagraph"/>
        <w:numPr>
          <w:ilvl w:val="0"/>
          <w:numId w:val="7"/>
        </w:numPr>
        <w:spacing w:after="80"/>
      </w:pPr>
      <w:r>
        <w:t xml:space="preserve">Open — temuan baru, menunggu tindak lanjut.</w:t>
      </w:r>
    </w:p>
    <w:p>
      <w:pPr>
        <w:pStyle w:val="ListParagraph"/>
        <w:numPr>
          <w:ilvl w:val="0"/>
          <w:numId w:val="7"/>
        </w:numPr>
        <w:spacing w:after="80"/>
      </w:pPr>
      <w:r>
        <w:t xml:space="preserve">Create Corrective WO — membuat Work Order perbaikan yang sesungguhnya, terhubung langsung ke temuan ini.</w:t>
      </w:r>
    </w:p>
    <w:p>
      <w:pPr>
        <w:pStyle w:val="ListParagraph"/>
        <w:numPr>
          <w:ilvl w:val="0"/>
          <w:numId w:val="7"/>
        </w:numPr>
        <w:spacing w:after="80"/>
      </w:pPr>
      <w:r>
        <w:t xml:space="preserve">Mark Repaired — hanya bisa dilakukan setelah Work Order perbaikan tersebut benar-benar diselesaikan oleh teknisi.</w:t>
      </w:r>
    </w:p>
    <w:p>
      <w:pPr>
        <w:pStyle w:val="ListParagraph"/>
        <w:numPr>
          <w:ilvl w:val="0"/>
          <w:numId w:val="7"/>
        </w:numPr>
        <w:spacing w:after="80"/>
      </w:pPr>
      <w:r>
        <w:t xml:space="preserve">Verify Effectiveness — mencatat hasil verifikasi setelah perbaikan (wajib diisi catatan verifikasi).</w:t>
      </w:r>
    </w:p>
    <w:p>
      <w:pPr>
        <w:pStyle w:val="ListParagraph"/>
        <w:numPr>
          <w:ilvl w:val="0"/>
          <w:numId w:val="7"/>
        </w:numPr>
        <w:spacing w:after="80"/>
      </w:pPr>
      <w:r>
        <w:t xml:space="preserve">Close Finding — menutup temuan setelah verifikasi dinyatakan berhasil.</w:t>
      </w:r>
    </w:p>
    <w:p>
      <w:pPr>
        <w:spacing w:after="160"/>
      </w:pPr>
      <w:r>
        <w:t xml:space="preserve">Keempat aksi lanjutan (Create Corrective WO, Mark Repaired, Verify, Close) memerlukan hak Abnormality:Approve — secara bawaan dimiliki Administrator dan Maintenance Planner. Percobaan tanpa hak yang sesuai akan ditolak dan tercatat di Activity Log.</w:t>
      </w:r>
    </w:p>
    <w:p>
      <w:pPr>
        <w:pStyle w:val="Heading1"/>
        <w:pageBreakBefore/>
        <w:spacing w:after="160" w:before="320"/>
      </w:pPr>
      <w:r>
        <w:t xml:space="preserve">12. Reports</w:t>
      </w:r>
    </w:p>
    <w:p>
      <w:pPr>
        <w:spacing w:after="160"/>
      </w:pPr>
      <w:r>
        <w:t xml:space="preserve">Enam jenis laporan siap pakai, masing-masing dapat diekspor ke CSV (untuk dibuka di Excel) atau dicetak langsung (Print, termasuk ke PDF melalui fitur Print browser):</w:t>
      </w:r>
    </w:p>
    <w:p>
      <w:pPr>
        <w:pStyle w:val="ListParagraph"/>
        <w:numPr>
          <w:ilvl w:val="0"/>
          <w:numId w:val="1"/>
        </w:numPr>
        <w:spacing w:after="80"/>
      </w:pPr>
      <w:r>
        <w:t xml:space="preserve">PM Report — seluruh Work Order preventive beserta hasil dan temuan.</w:t>
      </w:r>
    </w:p>
    <w:p>
      <w:pPr>
        <w:pStyle w:val="ListParagraph"/>
        <w:numPr>
          <w:ilvl w:val="0"/>
          <w:numId w:val="1"/>
        </w:numPr>
        <w:spacing w:after="80"/>
      </w:pPr>
      <w:r>
        <w:t xml:space="preserve">PM Compliance Report — persentase compliance, schedule compliance, overdue, dan due.</w:t>
      </w:r>
    </w:p>
    <w:p>
      <w:pPr>
        <w:pStyle w:val="ListParagraph"/>
        <w:numPr>
          <w:ilvl w:val="0"/>
          <w:numId w:val="1"/>
        </w:numPr>
        <w:spacing w:after="80"/>
      </w:pPr>
      <w:r>
        <w:t xml:space="preserve">Breakdown Report — lengkap dengan failure mode, cause, downtime, dan waktu perbaikan.</w:t>
      </w:r>
    </w:p>
    <w:p>
      <w:pPr>
        <w:pStyle w:val="ListParagraph"/>
        <w:numPr>
          <w:ilvl w:val="0"/>
          <w:numId w:val="1"/>
        </w:numPr>
        <w:spacing w:after="80"/>
      </w:pPr>
      <w:r>
        <w:t xml:space="preserve">Maintenance Cost Report — biaya per mesin dan per jenis biaya.</w:t>
      </w:r>
    </w:p>
    <w:p>
      <w:pPr>
        <w:pStyle w:val="ListParagraph"/>
        <w:numPr>
          <w:ilvl w:val="0"/>
          <w:numId w:val="1"/>
        </w:numPr>
        <w:spacing w:after="80"/>
      </w:pPr>
      <w:r>
        <w:t xml:space="preserve">Technician Workload — jumlah Work Order dan jam kerja per teknisi.</w:t>
      </w:r>
    </w:p>
    <w:p>
      <w:pPr>
        <w:pStyle w:val="ListParagraph"/>
        <w:numPr>
          <w:ilvl w:val="0"/>
          <w:numId w:val="1"/>
        </w:numPr>
        <w:spacing w:after="80"/>
      </w:pPr>
      <w:r>
        <w:t xml:space="preserve">Equipment Maintenance History — riwayat lengkap satu mesin (pilih mesin terlebih dahulu).</w:t>
      </w:r>
    </w:p>
    <w:p>
      <w:pPr>
        <w:pBdr>
          <w:top w:val="single" w:color="E8D68A" w:sz="2"/>
          <w:bottom w:val="single" w:color="E8D68A" w:sz="2"/>
          <w:left w:val="single" w:color="E8D68A" w:sz="2"/>
          <w:right w:val="single" w:color="E8D68A" w:sz="2"/>
        </w:pBdr>
        <w:shd w:fill="FFF7DE" w:color="auto" w:val="clear"/>
        <w:spacing w:after="200" w:before="100"/>
      </w:pPr>
      <w:r>
        <w:rPr>
          <w:b/>
          <w:bCs/>
          <w:i/>
          <w:iCs/>
        </w:rPr>
        <w:t xml:space="preserve">Catatan: </w:t>
      </w:r>
      <w:r>
        <w:rPr>
          <w:i/>
          <w:iCs/>
        </w:rPr>
        <w:t xml:space="preserve">Sejak Build 13, setiap laporan menampilkan letterhead berisi Nama Perusahaan dan Logo (jika diisi di Settings) di bagian atas — tampil di layar maupun saat dicetak/diekspor. Lihat Bab 14.</w:t>
      </w:r>
    </w:p>
    <w:p>
      <w:pPr>
        <w:spacing w:after="160"/>
      </w:pPr>
      <w:r>
        <w:t xml:space="preserve">Export dan Print memerlukan hak Reports:Export, dan hanya tersedia pada lisensi PREMIUM/VIP (lihat Bab 13.4).</w:t>
      </w:r>
    </w:p>
    <w:p>
      <w:pPr>
        <w:pStyle w:val="Heading1"/>
        <w:pageBreakBefore/>
        <w:spacing w:after="160" w:before="320"/>
      </w:pPr>
      <w:r>
        <w:t xml:space="preserve">13. Login, User Management &amp; Hak Akses (RBAC)</w:t>
      </w:r>
    </w:p>
    <w:p>
      <w:pPr>
        <w:spacing w:after="160"/>
      </w:pPr>
      <w:r>
        <w:t xml:space="preserve">Bab ini menggantikan sepenuhnya bagian “Simulasi Peran” pada manual versi sebelumnya. Sejak Build 11, PMMS memakai login sungguhan dengan username dan password per orang — bukan lagi dropdown yang bisa diganti bebas.</w:t>
      </w:r>
    </w:p>
    <w:p>
      <w:pPr>
        <w:pStyle w:val="Heading2"/>
        <w:spacing w:after="120" w:before="260"/>
      </w:pPr>
      <w:r>
        <w:t xml:space="preserve">13.1 Filosofi &amp; Batasan yang Jujur</w:t>
      </w:r>
    </w:p>
    <w:p>
      <w:pPr>
        <w:spacing w:after="160"/>
      </w:pPr>
      <w:r>
        <w:t xml:space="preserve">Setiap user memiliki password yang di-hash (PBKDF2-SHA256 dengan salt acak per user) — password asli tidak pernah disimpan dalam bentuk yang bisa dibaca langsung. Peran (role) yang berlaku di seluruh aplikasi adalah peran milik akun yang sedang login di tab browser tersebut, bukan pilihan bebas.</w:t>
      </w:r>
    </w:p>
    <w:p>
      <w:pPr>
        <w:pBdr>
          <w:top w:val="single" w:color="F3C8C6" w:sz="2"/>
          <w:bottom w:val="single" w:color="F3C8C6" w:sz="2"/>
          <w:left w:val="single" w:color="F3C8C6" w:sz="2"/>
          <w:right w:val="single" w:color="F3C8C6" w:sz="2"/>
        </w:pBdr>
        <w:shd w:fill="FDECEB" w:color="auto" w:val="clear"/>
        <w:spacing w:after="200" w:before="100"/>
      </w:pPr>
      <w:r>
        <w:rPr>
          <w:b/>
          <w:bCs/>
          <w:i/>
          <w:iCs/>
        </w:rPr>
        <w:t xml:space="preserve">Penting: </w:t>
      </w:r>
      <w:r>
        <w:rPr>
          <w:i/>
          <w:iCs/>
        </w:rPr>
        <w:t xml:space="preserve">Ini tetap perlindungan sisi klien (client-side), offline, satu-PC — sama seperti sistem lisensi di Bab 13.4. Ini mencegah rekan kerja membuka PMMS mengatasnamakan orang lain secara tidak sengaja, atau klik yang salah mengganti peran tanpa jejak. Ini TIDAK tahan terhadap seseorang yang mengubah localStorage langsung lewat DevTools browser — tidak ada server yang bisa memeriksa keabsahannya. Inilah batas yang akan dihilangkan oleh fase pengembangan jaringan/multi-user di masa depan (lihat PMMS_SQLite_Migration_Guide.docx).</w:t>
      </w:r>
    </w:p>
    <w:p>
      <w:pPr>
        <w:pStyle w:val="Heading2"/>
        <w:spacing w:after="120" w:before="260"/>
      </w:pPr>
      <w:r>
        <w:t xml:space="preserve">13.2 User Management</w:t>
      </w:r>
    </w:p>
    <w:p>
      <w:pPr>
        <w:spacing w:after="160"/>
      </w:pPr>
      <w:r>
        <w:t xml:space="preserve">Administrator mengelola akun dari Settings → User Management:</w:t>
      </w:r>
    </w:p>
    <w:p>
      <w:pPr>
        <w:pStyle w:val="ListParagraph"/>
        <w:numPr>
          <w:ilvl w:val="0"/>
          <w:numId w:val="1"/>
        </w:numPr>
        <w:spacing w:after="80"/>
      </w:pPr>
      <w:r>
        <w:t xml:space="preserve">+ New User — membuat akun baru: username, nama, peran, dan password awal (minimal 6 karakter).</w:t>
      </w:r>
    </w:p>
    <w:p>
      <w:pPr>
        <w:pStyle w:val="ListParagraph"/>
        <w:numPr>
          <w:ilvl w:val="0"/>
          <w:numId w:val="1"/>
        </w:numPr>
        <w:spacing w:after="80"/>
      </w:pPr>
      <w:r>
        <w:t xml:space="preserve">Ubah peran — memilih peran baru langsung dari dropdown di baris user tersebut.</w:t>
      </w:r>
    </w:p>
    <w:p>
      <w:pPr>
        <w:pStyle w:val="ListParagraph"/>
        <w:numPr>
          <w:ilvl w:val="0"/>
          <w:numId w:val="1"/>
        </w:numPr>
        <w:spacing w:after="80"/>
      </w:pPr>
      <w:r>
        <w:t xml:space="preserve">Reset Password — menetapkan password baru untuk user tersebut; mereka akan diminta menggantinya lagi saat login berikutnya.</w:t>
      </w:r>
    </w:p>
    <w:p>
      <w:pPr>
        <w:pStyle w:val="ListParagraph"/>
        <w:numPr>
          <w:ilvl w:val="0"/>
          <w:numId w:val="1"/>
        </w:numPr>
        <w:spacing w:after="80"/>
      </w:pPr>
      <w:r>
        <w:t xml:space="preserve">Activate/Deactivate — menonaktifkan akun tanpa menghapusnya (riwayat aktivitas tetap tersimpan).</w:t>
      </w:r>
    </w:p>
    <w:p>
      <w:pPr>
        <w:pStyle w:val="ListParagraph"/>
        <w:numPr>
          <w:ilvl w:val="0"/>
          <w:numId w:val="1"/>
        </w:numPr>
        <w:spacing w:after="80"/>
      </w:pPr>
      <w:r>
        <w:rPr>
          <w:b/>
          <w:bCs/>
        </w:rPr>
        <w:t xml:space="preserve">Aturan kursi tunggal (single-seat): </w:t>
      </w:r>
      <w:r>
        <w:t xml:space="preserve">Administrator dan Maintenance Planner masing-masing hanya boleh memiliki SATU akun aktif pada satu waktu. Technician dan Viewer tidak dibatasi jumlahnya. Sistem menolak otomatis jika Anda mencoba membuat/mengaktifkan akun kedua untuk salah satu dari dua peran tersebut.</w:t>
      </w:r>
    </w:p>
    <w:p>
      <w:pPr>
        <w:pStyle w:val="ListParagraph"/>
        <w:numPr>
          <w:ilvl w:val="0"/>
          <w:numId w:val="1"/>
        </w:numPr>
        <w:spacing w:after="80"/>
      </w:pPr>
      <w:r>
        <w:rPr>
          <w:b/>
          <w:bCs/>
        </w:rPr>
        <w:t xml:space="preserve">Perlindungan Administrator terakhir: </w:t>
      </w:r>
      <w:r>
        <w:t xml:space="preserve">sistem menolak menonaktifkan satu-satunya akun Administrator yang masih aktif, agar instalasi tidak pernah terkunci total.</w:t>
      </w:r>
    </w:p>
    <w:p>
      <w:pPr>
        <w:pStyle w:val="Heading2"/>
        <w:spacing w:after="120" w:before="260"/>
      </w:pPr>
      <w:r>
        <w:t xml:space="preserve">13.3 Matriks Hak Akses per Peran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F2A37" w:color="auto" w:val="clear"/>
          </w:tcPr>
          <w:p>
            <w:r>
              <w:rPr>
                <w:b/>
                <w:bCs/>
                <w:color w:val="FFFFFF"/>
                <w:sz w:val="20"/>
                <w:szCs w:val="20"/>
              </w:rPr>
              <w:t xml:space="preserve">Peran</w:t>
            </w:r>
          </w:p>
        </w:tc>
        <w:tc>
          <w:tcPr>
            <w:tcW w:type="dxa" w:w="6950"/>
            <w:shd w:fill="1F2A37" w:color="auto" w:val="clear"/>
          </w:tcPr>
          <w:p>
            <w:r>
              <w:rPr>
                <w:b/>
                <w:bCs/>
                <w:color w:val="FFFFFF"/>
                <w:sz w:val="20"/>
                <w:szCs w:val="20"/>
              </w:rPr>
              <w:t xml:space="preserve">Ringkasan Hak Akses</w:t>
            </w:r>
          </w:p>
        </w:tc>
      </w:tr>
      <w:tr>
        <w:tc>
          <w:tcPr>
            <w:tcW w:type="dxa" w:w="2400"/>
          </w:tcPr>
          <w:p>
            <w:r>
              <w:rPr>
                <w:sz w:val="20"/>
                <w:szCs w:val="20"/>
              </w:rPr>
              <w:t xml:space="preserve">Administrator</w:t>
            </w:r>
          </w:p>
        </w:tc>
        <w:tc>
          <w:tcPr>
            <w:tcW w:type="dxa" w:w="6950"/>
          </w:tcPr>
          <w:p>
            <w:r>
              <w:rPr>
                <w:sz w:val="20"/>
                <w:szCs w:val="20"/>
              </w:rPr>
              <w:t xml:space="preserve">Akses penuh ke seluruh modul, termasuk User Management, Backup/Restore, Reset Database, dan pengaturan lisensi. Satu-satunya peran dengan hak Delete di semua modul serta hak menghapus Work Order dan Breakdown.</w:t>
            </w:r>
          </w:p>
        </w:tc>
      </w:tr>
      <w:tr>
        <w:tc>
          <w:tcPr>
            <w:tcW w:type="dxa" w:w="2400"/>
          </w:tcPr>
          <w:p>
            <w:r>
              <w:rPr>
                <w:sz w:val="20"/>
                <w:szCs w:val="20"/>
              </w:rPr>
              <w:t xml:space="preserve">Maintenance Planner</w:t>
            </w:r>
          </w:p>
        </w:tc>
        <w:tc>
          <w:tcPr>
            <w:tcW w:type="dxa" w:w="6950"/>
          </w:tcPr>
          <w:p>
            <w:r>
              <w:rPr>
                <w:sz w:val="20"/>
                <w:szCs w:val="20"/>
              </w:rPr>
              <w:t xml:space="preserve">Dapat membuat/mengubah data induk, rencana, jadwal, dan Work Order (Create/Edit/Approve); dapat menyetujui Abnormality dan RCA; TIDAK dapat menghapus data (Delete) atau mengakses Backup/Restore/User Management.</w:t>
            </w:r>
          </w:p>
        </w:tc>
      </w:tr>
      <w:tr>
        <w:tc>
          <w:tcPr>
            <w:tcW w:type="dxa" w:w="2400"/>
          </w:tcPr>
          <w:p>
            <w:r>
              <w:rPr>
                <w:sz w:val="20"/>
                <w:szCs w:val="20"/>
              </w:rPr>
              <w:t xml:space="preserve">Technician</w:t>
            </w:r>
          </w:p>
        </w:tc>
        <w:tc>
          <w:tcPr>
            <w:tcW w:type="dxa" w:w="6950"/>
          </w:tcPr>
          <w:p>
            <w:r>
              <w:rPr>
                <w:sz w:val="20"/>
                <w:szCs w:val="20"/>
              </w:rPr>
              <w:t xml:space="preserve">Dapat mengeksekusi (Execute) checklist Work Order dan mencatat Breakdown; TIDAK dapat membuat Asset, PM Plan, atau Work Order baru, TIDAK dapat menyetujui/menutup (Approve) Work Order atau Abnormality; selebihnya hanya lihat (View).</w:t>
            </w:r>
          </w:p>
        </w:tc>
      </w:tr>
      <w:tr>
        <w:tc>
          <w:tcPr>
            <w:tcW w:type="dxa" w:w="2400"/>
          </w:tcPr>
          <w:p>
            <w:r>
              <w:rPr>
                <w:sz w:val="20"/>
                <w:szCs w:val="20"/>
              </w:rPr>
              <w:t xml:space="preserve">Viewer</w:t>
            </w:r>
          </w:p>
        </w:tc>
        <w:tc>
          <w:tcPr>
            <w:tcW w:type="dxa" w:w="6950"/>
          </w:tcPr>
          <w:p>
            <w:r>
              <w:rPr>
                <w:sz w:val="20"/>
                <w:szCs w:val="20"/>
              </w:rPr>
              <w:t xml:space="preserve">Hanya dapat melihat data dan mengekspor Reports; tidak dapat mengubah apa pun.</w:t>
            </w:r>
          </w:p>
        </w:tc>
      </w:tr>
    </w:tbl>
    <w:p>
      <w:pPr>
        <w:spacing w:after="160"/>
      </w:pPr>
      <w:r>
        <w:t xml:space="preserve"/>
      </w:r>
    </w:p>
    <w:p>
      <w:pPr>
        <w:spacing w:after="160"/>
      </w:pPr>
      <w:r>
        <w:t xml:space="preserve">Tabel lengkap (per modul, per aksi: View/Create/Edit/Delete/Execute/Approve/Export) dapat dilihat langsung di halaman Settings → Role Permission Matrix, dan menyesuaikan tampilan (sorot hijau) sesuai peran akun yang sedang login.</w:t>
      </w:r>
    </w:p>
    <w:p>
      <w:pPr>
        <w:pBdr>
          <w:top w:val="single" w:color="E8D68A" w:sz="2"/>
          <w:bottom w:val="single" w:color="E8D68A" w:sz="2"/>
          <w:left w:val="single" w:color="E8D68A" w:sz="2"/>
          <w:right w:val="single" w:color="E8D68A" w:sz="2"/>
        </w:pBdr>
        <w:shd w:fill="FFF7DE" w:color="auto" w:val="clear"/>
        <w:spacing w:after="200" w:before="100"/>
      </w:pPr>
      <w:r>
        <w:rPr>
          <w:b/>
          <w:bCs/>
          <w:i/>
          <w:iCs/>
        </w:rPr>
        <w:t xml:space="preserve">Catatan: </w:t>
      </w:r>
      <w:r>
        <w:rPr>
          <w:i/>
          <w:iCs/>
        </w:rPr>
        <w:t xml:space="preserve">Sejak Build 13, hak akses ini ditegakkan bukan cuma dengan menyembunyikan tombol di layar (UI), tapi juga di lapisan penyimpanan data itu sendiri — untuk Asset, Spare Part, Technician, PM Master, PM Plan, Breakdown, Work Order (Delete), dan RCA. Percobaan yang tetap ditolak akan tercatat di Activity Log (Bab 16), bukan sekadar diam-diam gagal.</w:t>
      </w:r>
    </w:p>
    <w:p>
      <w:pPr>
        <w:pStyle w:val="Heading2"/>
        <w:spacing w:after="120" w:before="260"/>
      </w:pPr>
      <w:r>
        <w:t xml:space="preserve">13.4 Batasan Lisensi (DEMO vs PREMIUM/VIP)</w:t>
      </w:r>
    </w:p>
    <w:p>
      <w:pPr>
        <w:spacing w:after="160"/>
      </w:pPr>
      <w:r>
        <w:t xml:space="preserve">Berbeda dari Peran (Role) di atas, batasan lisensi berlaku untuk SEMUA peran termasuk Administrator — ini adalah batasan produk, bukan batasan operasional.</w:t>
      </w:r>
    </w:p>
    <w:p>
      <w:pPr>
        <w:spacing w:after="160"/>
      </w:pPr>
      <w:r>
        <w:t xml:space="preserve">DEMO dapat langsung dipakai tanpa file apa pun — cukup buka aplikasinya. Untuk PREMIUM atau VIP, Anda memerlukan lisensi resmi yang diterbitkan dan ditandatangani secara digital oleh penjual, dalam salah satu dari dua bentuk:</w:t>
      </w:r>
    </w:p>
    <w:p>
      <w:pPr>
        <w:pStyle w:val="ListParagraph"/>
        <w:numPr>
          <w:ilvl w:val="0"/>
          <w:numId w:val="1"/>
        </w:numPr>
        <w:spacing w:after="80"/>
      </w:pPr>
      <w:r>
        <w:t xml:space="preserve">File lisensi (.pmlic) — diimpor lewat Settings → Import License File.</w:t>
      </w:r>
    </w:p>
    <w:p>
      <w:pPr>
        <w:pStyle w:val="ListParagraph"/>
        <w:numPr>
          <w:ilvl w:val="0"/>
          <w:numId w:val="1"/>
        </w:numPr>
        <w:spacing w:after="80"/>
      </w:pPr>
      <w:r>
        <w:t xml:space="preserve">Kode akses ringkas (baru sejak Build 11) — teks satu baris berawalan PMMS-LIC- yang bisa dikirim lewat email/WhatsApp, ditempel di Settings → Paste Access Code. Kode ini memakai payload dan tanda tangan digital yang sama persis dengan file .pmlic, hanya dikemas berbeda.</w:t>
      </w:r>
    </w:p>
    <w:p>
      <w:pPr>
        <w:pStyle w:val="Heading3"/>
        <w:spacing w:after="100" w:before="200"/>
      </w:pPr>
      <w:r>
        <w:t xml:space="preserve">Cara Mengaktifkan PREMIUM/VIP</w:t>
      </w:r>
    </w:p>
    <w:p>
      <w:pPr>
        <w:pStyle w:val="ListParagraph"/>
        <w:numPr>
          <w:ilvl w:val="0"/>
          <w:numId w:val="8"/>
        </w:numPr>
        <w:spacing w:after="80"/>
      </w:pPr>
      <w:r>
        <w:t xml:space="preserve">Buka Settings → kartu License.</w:t>
      </w:r>
    </w:p>
    <w:p>
      <w:pPr>
        <w:pStyle w:val="ListParagraph"/>
        <w:numPr>
          <w:ilvl w:val="0"/>
          <w:numId w:val="8"/>
        </w:numPr>
        <w:spacing w:after="80"/>
      </w:pPr>
      <w:r>
        <w:t xml:space="preserve">Pilih salah satu: Import License File (pilih file .pmlic), atau tempel kode akses ringkas lalu klik Apply Access Code.</w:t>
      </w:r>
    </w:p>
    <w:p>
      <w:pPr>
        <w:pStyle w:val="ListParagraph"/>
        <w:numPr>
          <w:ilvl w:val="0"/>
          <w:numId w:val="8"/>
        </w:numPr>
        <w:spacing w:after="80"/>
      </w:pPr>
      <w:r>
        <w:t xml:space="preserve">Aplikasi otomatis memeriksa tanda tangan digital dan tanggal kedaluwarsa.</w:t>
      </w:r>
    </w:p>
    <w:p>
      <w:pPr>
        <w:pStyle w:val="ListParagraph"/>
        <w:numPr>
          <w:ilvl w:val="0"/>
          <w:numId w:val="8"/>
        </w:numPr>
        <w:spacing w:after="80"/>
      </w:pPr>
      <w:r>
        <w:t xml:space="preserve">Jika valid, akan muncul konfirmasi “Running PMMS Premium” atau “Running PMMS VIP”, dan seluruh batasan DEMO langsung terbuka.</w:t>
      </w:r>
    </w:p>
    <w:p>
      <w:pPr>
        <w:pBdr>
          <w:top w:val="single" w:color="E8D68A" w:sz="2"/>
          <w:bottom w:val="single" w:color="E8D68A" w:sz="2"/>
          <w:left w:val="single" w:color="E8D68A" w:sz="2"/>
          <w:right w:val="single" w:color="E8D68A" w:sz="2"/>
        </w:pBdr>
        <w:shd w:fill="FFF7DE" w:color="auto" w:val="clear"/>
        <w:spacing w:after="200" w:before="100"/>
      </w:pPr>
      <w:r>
        <w:rPr>
          <w:b/>
          <w:bCs/>
          <w:i/>
          <w:iCs/>
        </w:rPr>
        <w:t xml:space="preserve">Catatan: </w:t>
      </w:r>
      <w:r>
        <w:rPr>
          <w:i/>
          <w:iCs/>
        </w:rPr>
        <w:t xml:space="preserve">Lisensi yang diubah isinya (misalnya mencoba mengganti PREMIUM menjadi VIP secara manual) akan ditolak otomatis karena tanda tangan digitalnya tidak lagi cocok — berlaku sama untuk file maupun kode akses ringkas, karena keduanya memakai mekanisme verifikasi yang sama.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50"/>
      </w:tblGrid>
      <w:tr>
        <w:trPr>
          <w:tblHeader/>
        </w:trPr>
        <w:tc>
          <w:tcPr>
            <w:tcW w:type="dxa" w:w="3200"/>
            <w:shd w:fill="1F2A37" w:color="auto" w:val="clear"/>
          </w:tcPr>
          <w:p>
            <w:r>
              <w:rPr>
                <w:b/>
                <w:bCs/>
                <w:color w:val="FFFFFF"/>
                <w:sz w:val="20"/>
                <w:szCs w:val="20"/>
              </w:rPr>
              <w:t xml:space="preserve">Batasan</w:t>
            </w:r>
          </w:p>
        </w:tc>
        <w:tc>
          <w:tcPr>
            <w:tcW w:type="dxa" w:w="3000"/>
            <w:shd w:fill="1F2A37" w:color="auto" w:val="clear"/>
          </w:tcPr>
          <w:p>
            <w:r>
              <w:rPr>
                <w:b/>
                <w:bCs/>
                <w:color w:val="FFFFFF"/>
                <w:sz w:val="20"/>
                <w:szCs w:val="20"/>
              </w:rPr>
              <w:t xml:space="preserve">DEMO</w:t>
            </w:r>
          </w:p>
        </w:tc>
        <w:tc>
          <w:tcPr>
            <w:tcW w:type="dxa" w:w="3150"/>
            <w:shd w:fill="1F2A37" w:color="auto" w:val="clear"/>
          </w:tcPr>
          <w:p>
            <w:r>
              <w:rPr>
                <w:b/>
                <w:bCs/>
                <w:color w:val="FFFFFF"/>
                <w:sz w:val="20"/>
                <w:szCs w:val="20"/>
              </w:rPr>
              <w:t xml:space="preserve">PREMIUM / VIP</w:t>
            </w:r>
          </w:p>
        </w:tc>
      </w:tr>
      <w:tr>
        <w:tc>
          <w:tcPr>
            <w:tcW w:type="dxa" w:w="3200"/>
          </w:tcPr>
          <w:p>
            <w:r>
              <w:rPr>
                <w:sz w:val="20"/>
                <w:szCs w:val="20"/>
              </w:rPr>
              <w:t xml:space="preserve">Jumlah Asset</w:t>
            </w:r>
          </w:p>
        </w:tc>
        <w:tc>
          <w:tcPr>
            <w:tcW w:type="dxa" w:w="3000"/>
          </w:tcPr>
          <w:p>
            <w:r>
              <w:rPr>
                <w:sz w:val="20"/>
                <w:szCs w:val="20"/>
              </w:rPr>
              <w:t xml:space="preserve">Maksimum 10</w:t>
            </w:r>
          </w:p>
        </w:tc>
        <w:tc>
          <w:tcPr>
            <w:tcW w:type="dxa" w:w="3150"/>
          </w:tcPr>
          <w:p>
            <w:r>
              <w:rPr>
                <w:sz w:val="20"/>
                <w:szCs w:val="20"/>
              </w:rPr>
              <w:t xml:space="preserve">Tanpa batas</w:t>
            </w:r>
          </w:p>
        </w:tc>
      </w:tr>
      <w:tr>
        <w:tc>
          <w:tcPr>
            <w:tcW w:type="dxa" w:w="3200"/>
          </w:tcPr>
          <w:p>
            <w:r>
              <w:rPr>
                <w:sz w:val="20"/>
                <w:szCs w:val="20"/>
              </w:rPr>
              <w:t xml:space="preserve">Work Order per bulan</w:t>
            </w:r>
          </w:p>
        </w:tc>
        <w:tc>
          <w:tcPr>
            <w:tcW w:type="dxa" w:w="3000"/>
          </w:tcPr>
          <w:p>
            <w:r>
              <w:rPr>
                <w:sz w:val="20"/>
                <w:szCs w:val="20"/>
              </w:rPr>
              <w:t xml:space="preserve">Maksimum 20</w:t>
            </w:r>
          </w:p>
        </w:tc>
        <w:tc>
          <w:tcPr>
            <w:tcW w:type="dxa" w:w="3150"/>
          </w:tcPr>
          <w:p>
            <w:r>
              <w:rPr>
                <w:sz w:val="20"/>
                <w:szCs w:val="20"/>
              </w:rPr>
              <w:t xml:space="preserve">Tanpa batas</w:t>
            </w:r>
          </w:p>
        </w:tc>
      </w:tr>
      <w:tr>
        <w:tc>
          <w:tcPr>
            <w:tcW w:type="dxa" w:w="3200"/>
          </w:tcPr>
          <w:p>
            <w:r>
              <w:rPr>
                <w:sz w:val="20"/>
                <w:szCs w:val="20"/>
              </w:rPr>
              <w:t xml:space="preserve">Export Reports (CSV/Print)</w:t>
            </w:r>
          </w:p>
        </w:tc>
        <w:tc>
          <w:tcPr>
            <w:tcW w:type="dxa" w:w="3000"/>
          </w:tcPr>
          <w:p>
            <w:r>
              <w:rPr>
                <w:sz w:val="20"/>
                <w:szCs w:val="20"/>
              </w:rPr>
              <w:t xml:space="preserve">Tidak tersedia</w:t>
            </w:r>
          </w:p>
        </w:tc>
        <w:tc>
          <w:tcPr>
            <w:tcW w:type="dxa" w:w="3150"/>
          </w:tcPr>
          <w:p>
            <w:r>
              <w:rPr>
                <w:sz w:val="20"/>
                <w:szCs w:val="20"/>
              </w:rPr>
              <w:t xml:space="preserve">Tersedia</w:t>
            </w:r>
          </w:p>
        </w:tc>
      </w:tr>
      <w:tr>
        <w:tc>
          <w:tcPr>
            <w:tcW w:type="dxa" w:w="3200"/>
          </w:tcPr>
          <w:p>
            <w:r>
              <w:rPr>
                <w:sz w:val="20"/>
                <w:szCs w:val="20"/>
              </w:rPr>
              <w:t xml:space="preserve">Membuat kasus RCA baru</w:t>
            </w:r>
          </w:p>
        </w:tc>
        <w:tc>
          <w:tcPr>
            <w:tcW w:type="dxa" w:w="3000"/>
          </w:tcPr>
          <w:p>
            <w:r>
              <w:rPr>
                <w:sz w:val="20"/>
                <w:szCs w:val="20"/>
              </w:rPr>
              <w:t xml:space="preserve">Tidak tersedia (kasus yang sudah ada tetap bisa dibuka/dilanjutkan)</w:t>
            </w:r>
          </w:p>
        </w:tc>
        <w:tc>
          <w:tcPr>
            <w:tcW w:type="dxa" w:w="3150"/>
          </w:tcPr>
          <w:p>
            <w:r>
              <w:rPr>
                <w:sz w:val="20"/>
                <w:szCs w:val="20"/>
              </w:rPr>
              <w:t xml:space="preserve">Tersedia</w:t>
            </w:r>
          </w:p>
        </w:tc>
      </w:tr>
    </w:tbl>
    <w:p>
      <w:pPr>
        <w:spacing w:after="160"/>
      </w:pPr>
      <w:r>
        <w:t xml:space="preserve"/>
      </w:r>
    </w:p>
    <w:p>
      <w:pPr>
        <w:spacing w:after="160"/>
      </w:pPr>
      <w:r>
        <w:t xml:space="preserve">PREMIUM bersifat berjangka waktu (ada tanggal kedaluwarsa sesuai masa berlangganan) dan akan otomatis kembali ke DEMO setelah lewat tanggal tersebut — halaman Settings akan menampilkan pemberitahuan jelas kapan hal ini terjadi. VIP tidak memiliki tanggal kedaluwarsa. Tombol “Remove License” di Settings dapat dipakai untuk kembali ke DEMO secara sengaja, misalnya saat memindahkan lisensi ke komputer lain.</w:t>
      </w:r>
    </w:p>
    <w:p>
      <w:pPr>
        <w:pBdr>
          <w:top w:val="single" w:color="E8D68A" w:sz="2"/>
          <w:bottom w:val="single" w:color="E8D68A" w:sz="2"/>
          <w:left w:val="single" w:color="E8D68A" w:sz="2"/>
          <w:right w:val="single" w:color="E8D68A" w:sz="2"/>
        </w:pBdr>
        <w:shd w:fill="FFF7DE" w:color="auto" w:val="clear"/>
        <w:spacing w:after="200" w:before="100"/>
      </w:pPr>
      <w:r>
        <w:rPr>
          <w:b/>
          <w:bCs/>
          <w:i/>
          <w:iCs/>
        </w:rPr>
        <w:t xml:space="preserve">Catatan: </w:t>
      </w:r>
      <w:r>
        <w:rPr>
          <w:i/>
          <w:iCs/>
        </w:rPr>
        <w:t xml:space="preserve">Backup &amp; Restore TIDAK termasuk batasan lisensi di atas — ini murni fitur keselamatan data dan tetap tersedia selama peran yang sedang login memiliki hak akses Settings yang sesuai (lihat matriks peran di atas).</w:t>
      </w:r>
    </w:p>
    <w:p>
      <w:pPr>
        <w:pStyle w:val="Heading1"/>
        <w:pageBreakBefore/>
        <w:spacing w:after="160" w:before="320"/>
      </w:pPr>
      <w:r>
        <w:t xml:space="preserve">14. Identitas Perusahaan (Nama &amp; Logo)</w:t>
      </w:r>
    </w:p>
    <w:p>
      <w:pPr>
        <w:spacing w:after="160"/>
      </w:pPr>
      <w:r>
        <w:t xml:space="preserve">Sejak Build 13, PMMS menampilkan identitas perusahaan Anda, bukan hanya nama produk PMMS itu sendiri.</w:t>
      </w:r>
    </w:p>
    <w:p>
      <w:pPr>
        <w:pStyle w:val="Heading2"/>
        <w:spacing w:after="120" w:before="260"/>
      </w:pPr>
      <w:r>
        <w:t xml:space="preserve">14.1 Mengisi Nama &amp; Logo</w:t>
      </w:r>
    </w:p>
    <w:p>
      <w:pPr>
        <w:pStyle w:val="ListParagraph"/>
        <w:numPr>
          <w:ilvl w:val="0"/>
          <w:numId w:val="9"/>
        </w:numPr>
        <w:spacing w:after="80"/>
      </w:pPr>
      <w:r>
        <w:t xml:space="preserve">Buka Settings → Application Info.</w:t>
      </w:r>
    </w:p>
    <w:p>
      <w:pPr>
        <w:pStyle w:val="ListParagraph"/>
        <w:numPr>
          <w:ilvl w:val="0"/>
          <w:numId w:val="9"/>
        </w:numPr>
        <w:spacing w:after="80"/>
      </w:pPr>
      <w:r>
        <w:t xml:space="preserve">Isi Company Name.</w:t>
      </w:r>
    </w:p>
    <w:p>
      <w:pPr>
        <w:pStyle w:val="ListParagraph"/>
        <w:numPr>
          <w:ilvl w:val="0"/>
          <w:numId w:val="9"/>
        </w:numPr>
        <w:spacing w:after="80"/>
      </w:pPr>
      <w:r>
        <w:t xml:space="preserve">(Opsional) Klik Upload Logo — format PNG/JPEG/SVG, maksimum 500 KB. Logo disimpan langsung di dalam data aplikasi (data URL), tidak perlu mengelola file gambar terpisah.</w:t>
      </w:r>
    </w:p>
    <w:p>
      <w:pPr>
        <w:pStyle w:val="ListParagraph"/>
        <w:numPr>
          <w:ilvl w:val="0"/>
          <w:numId w:val="9"/>
        </w:numPr>
        <w:spacing w:after="80"/>
      </w:pPr>
      <w:r>
        <w:t xml:space="preserve">Klik Save.</w:t>
      </w:r>
    </w:p>
    <w:p>
      <w:pPr>
        <w:pStyle w:val="Heading2"/>
        <w:spacing w:after="120" w:before="260"/>
      </w:pPr>
      <w:r>
        <w:t xml:space="preserve">14.2 Di Mana Identitas Ini Muncul</w:t>
      </w:r>
    </w:p>
    <w:p>
      <w:pPr>
        <w:pStyle w:val="ListParagraph"/>
        <w:numPr>
          <w:ilvl w:val="0"/>
          <w:numId w:val="1"/>
        </w:numPr>
        <w:spacing w:after="80"/>
      </w:pPr>
      <w:r>
        <w:t xml:space="preserve">Di bagian atas (topbar) setiap halaman aplikasi, di bawah judul halaman.</w:t>
      </w:r>
    </w:p>
    <w:p>
      <w:pPr>
        <w:pStyle w:val="ListParagraph"/>
        <w:numPr>
          <w:ilvl w:val="0"/>
          <w:numId w:val="1"/>
        </w:numPr>
        <w:spacing w:after="80"/>
      </w:pPr>
      <w:r>
        <w:t xml:space="preserve">Sebagai letterhead di bagian atas setiap laporan pada halaman Reports — tampil di layar maupun saat dicetak/diekspor ke PDF.</w:t>
      </w:r>
    </w:p>
    <w:p>
      <w:pPr>
        <w:pBdr>
          <w:top w:val="single" w:color="E8D68A" w:sz="2"/>
          <w:bottom w:val="single" w:color="E8D68A" w:sz="2"/>
          <w:left w:val="single" w:color="E8D68A" w:sz="2"/>
          <w:right w:val="single" w:color="E8D68A" w:sz="2"/>
        </w:pBdr>
        <w:shd w:fill="FFF7DE" w:color="auto" w:val="clear"/>
        <w:spacing w:after="200" w:before="100"/>
      </w:pPr>
      <w:r>
        <w:rPr>
          <w:b/>
          <w:bCs/>
          <w:i/>
          <w:iCs/>
        </w:rPr>
        <w:t xml:space="preserve">Catatan: </w:t>
      </w:r>
      <w:r>
        <w:rPr>
          <w:i/>
          <w:iCs/>
        </w:rPr>
        <w:t xml:space="preserve">Hanya peran dengan hak Settings:Edit (bawaan: Administrator) yang dapat mengubah Nama/Logo perusahaan.</w:t>
      </w:r>
    </w:p>
    <w:p>
      <w:pPr>
        <w:pStyle w:val="Heading1"/>
        <w:pageBreakBefore/>
        <w:spacing w:after="160" w:before="320"/>
      </w:pPr>
      <w:r>
        <w:t xml:space="preserve">15. Backup &amp; Restore</w:t>
      </w:r>
    </w:p>
    <w:p>
      <w:pPr>
        <w:spacing w:after="160"/>
      </w:pPr>
      <w:r>
        <w:t xml:space="preserve">Karena seluruh data tersimpan lokal di browser, Backup adalah langkah wajib dan sebaiknya dilakukan rutin:</w:t>
      </w:r>
    </w:p>
    <w:p>
      <w:pPr>
        <w:pStyle w:val="ListParagraph"/>
        <w:numPr>
          <w:ilvl w:val="0"/>
          <w:numId w:val="10"/>
        </w:numPr>
        <w:spacing w:after="80"/>
      </w:pPr>
      <w:r>
        <w:t xml:space="preserve">Buka Settings → Backup &amp; Restore.</w:t>
      </w:r>
    </w:p>
    <w:p>
      <w:pPr>
        <w:pStyle w:val="ListParagraph"/>
        <w:numPr>
          <w:ilvl w:val="0"/>
          <w:numId w:val="10"/>
        </w:numPr>
        <w:spacing w:after="80"/>
      </w:pPr>
      <w:r>
        <w:t xml:space="preserve">Klik “Backup Now” — file JSON berisi seluruh data (master dan transaksi) akan terunduh.</w:t>
      </w:r>
    </w:p>
    <w:p>
      <w:pPr>
        <w:pStyle w:val="ListParagraph"/>
        <w:numPr>
          <w:ilvl w:val="0"/>
          <w:numId w:val="10"/>
        </w:numPr>
        <w:spacing w:after="80"/>
      </w:pPr>
      <w:r>
        <w:t xml:space="preserve">Simpan file tersebut di tempat aman (folder bersama, flashdisk, cloud storage).</w:t>
      </w:r>
    </w:p>
    <w:p>
      <w:pPr>
        <w:pStyle w:val="ListParagraph"/>
        <w:numPr>
          <w:ilvl w:val="0"/>
          <w:numId w:val="10"/>
        </w:numPr>
        <w:spacing w:after="80"/>
      </w:pPr>
      <w:r>
        <w:t xml:space="preserve">Untuk memulihkan data, klik “Restore from File” dan pilih file backup yang sesuai.</w:t>
      </w:r>
    </w:p>
    <w:p>
      <w:pPr>
        <w:pBdr>
          <w:top w:val="single" w:color="F3C8C6" w:sz="2"/>
          <w:bottom w:val="single" w:color="F3C8C6" w:sz="2"/>
          <w:left w:val="single" w:color="F3C8C6" w:sz="2"/>
          <w:right w:val="single" w:color="F3C8C6" w:sz="2"/>
        </w:pBdr>
        <w:shd w:fill="FDECEB" w:color="auto" w:val="clear"/>
        <w:spacing w:after="200" w:before="100"/>
      </w:pPr>
      <w:r>
        <w:rPr>
          <w:b/>
          <w:bCs/>
          <w:i/>
          <w:iCs/>
        </w:rPr>
        <w:t xml:space="preserve">Penting: </w:t>
      </w:r>
      <w:r>
        <w:rPr>
          <w:i/>
          <w:iCs/>
        </w:rPr>
        <w:t xml:space="preserve">Restore akan menimpa seluruh data yang sedang berjalan dengan isi file backup, TERMASUK daftar user dan passwordnya. Pastikan sudah membuat backup dari data saat ini terlebih dahulu jika masih diperlukan. Jika akun yang sedang login tidak ada di dalam file backup yang di-restore, Anda akan diminta login ulang memakai akun dari data hasil restore.</w:t>
      </w:r>
    </w:p>
    <w:p>
      <w:pPr>
        <w:pStyle w:val="Heading2"/>
        <w:spacing w:after="120" w:before="260"/>
      </w:pPr>
      <w:r>
        <w:t xml:space="preserve">15.1 Start Empty vs Reset Database</w:t>
      </w:r>
    </w:p>
    <w:p>
      <w:pPr>
        <w:spacing w:after="160"/>
      </w:pPr>
      <w:r>
        <w:t xml:space="preserve">Reset Database mengembalikan aplikasi ke skenario demo (5 mesin contoh beserta riwayatnya, dan akun admin default dengan password admin123 yang wajib diganti lagi). Start Empty (di bagian Danger Zone yang sama) berbeda: ini menghapus SEMUA data bisnis (mesin, PM Task, PM Plan, Work Order, Breakdown, kasus RCA) tetapi tetap mempertahankan daftar Maintenance Type dan Frequency standar, karena keduanya dibutuhkan agar fitur Import CSV di Bab 17 punya sesuatu untuk dicocokkan. Gunakan Start Empty saat hendak memuat dataset Anda sendiri agar tidak tercampur dengan data demo. Keduanya mengembalikan kredensial ke akun admin default dan meminta login ulang.</w:t>
      </w:r>
    </w:p>
    <w:p>
      <w:pPr>
        <w:pStyle w:val="Heading2"/>
        <w:spacing w:after="120" w:before="260"/>
      </w:pPr>
      <w:r>
        <w:t xml:space="preserve">15.2 Automatic Backup (baru sejak Build 14)</w:t>
      </w:r>
    </w:p>
    <w:p>
      <w:pPr>
        <w:spacing w:after="160"/>
      </w:pPr>
      <w:r>
        <w:t xml:space="preserve">Sebelumnya, pilihan frekuensi backup otomatis ada di data aplikasi tapi tidak pernah benar-benar berjalan. Sejak Build 14, ini sungguhan bekerja:</w:t>
      </w:r>
    </w:p>
    <w:p>
      <w:pPr>
        <w:pStyle w:val="ListParagraph"/>
        <w:numPr>
          <w:ilvl w:val="0"/>
          <w:numId w:val="11"/>
        </w:numPr>
        <w:spacing w:after="80"/>
      </w:pPr>
      <w:r>
        <w:t xml:space="preserve">Buka Settings → Backup &amp; Restore → Automatic Backup.</w:t>
      </w:r>
    </w:p>
    <w:p>
      <w:pPr>
        <w:pStyle w:val="ListParagraph"/>
        <w:numPr>
          <w:ilvl w:val="0"/>
          <w:numId w:val="11"/>
        </w:numPr>
        <w:spacing w:after="80"/>
      </w:pPr>
      <w:r>
        <w:t xml:space="preserve">Pilih frekuensi: Off, Daily, atau Weekly.</w:t>
      </w:r>
    </w:p>
    <w:p>
      <w:pPr>
        <w:pStyle w:val="ListParagraph"/>
        <w:numPr>
          <w:ilvl w:val="0"/>
          <w:numId w:val="11"/>
        </w:numPr>
        <w:spacing w:after="80"/>
      </w:pPr>
      <w:r>
        <w:t xml:space="preserve">Setiap kali ada yang login, PMMS memeriksa apakah interval yang dipilih sudah lewat sejak backup otomatis terakhir. Jika sudah, file backup langsung terunduh tanpa perlu diklik, disertai notifikasi singkat, dan tercatat di daftar Recent Backups dengan label “auto” (berbeda dari backup manual).</w:t>
      </w:r>
    </w:p>
    <w:p>
      <w:pPr>
        <w:pBdr>
          <w:top w:val="single" w:color="E8D68A" w:sz="2"/>
          <w:bottom w:val="single" w:color="E8D68A" w:sz="2"/>
          <w:left w:val="single" w:color="E8D68A" w:sz="2"/>
          <w:right w:val="single" w:color="E8D68A" w:sz="2"/>
        </w:pBdr>
        <w:shd w:fill="FFF7DE" w:color="auto" w:val="clear"/>
        <w:spacing w:after="200" w:before="100"/>
      </w:pPr>
      <w:r>
        <w:rPr>
          <w:b/>
          <w:bCs/>
          <w:i/>
          <w:iCs/>
        </w:rPr>
        <w:t xml:space="preserve">Catatan: </w:t>
      </w:r>
      <w:r>
        <w:rPr>
          <w:i/>
          <w:iCs/>
        </w:rPr>
        <w:t xml:space="preserve">Karena PMMS adalah halaman web murni tanpa proses latar belakang, “otomatis” di sini berarti “diperiksa saat pertama kali login setelah interval terlewati”, BUKAN jadwal jam tetap yang berjalan meski aplikasi tidak sedang dibuka. Ini batas yang wajar untuk aplikasi berbasis browser murni — jadwal latar belakang sungguhan memerlukan server atau aplikasi desktop, lihat PMMS_SQLite_Migration_Guide.docx.</w:t>
      </w:r>
    </w:p>
    <w:p>
      <w:pPr>
        <w:pStyle w:val="Heading1"/>
        <w:pageBreakBefore/>
        <w:spacing w:after="160" w:before="320"/>
      </w:pPr>
      <w:r>
        <w:t xml:space="preserve">16. Activity Log</w:t>
      </w:r>
    </w:p>
    <w:p>
      <w:pPr>
        <w:spacing w:after="160"/>
      </w:pPr>
      <w:r>
        <w:t xml:space="preserve">Baru sejak Build 12. Setiap create, edit, delete, login, logout, dan percobaan akses yang ditolak sudah tercatat secara otomatis sejak lama — halaman ini adalah tempat pertama untuk benar-benar melihatnya.</w:t>
      </w:r>
    </w:p>
    <w:p>
      <w:pPr>
        <w:pStyle w:val="Heading2"/>
        <w:spacing w:after="120" w:before="260"/>
      </w:pPr>
      <w:r>
        <w:t xml:space="preserve">16.1 Mengakses Activity Log</w:t>
      </w:r>
    </w:p>
    <w:p>
      <w:pPr>
        <w:spacing w:after="160"/>
      </w:pPr>
      <w:r>
        <w:t xml:space="preserve">Buka menu Activity Log di sidebar. Tersedia untuk peran dengan hak Settings:View (Administrator dan Maintenance Planner); Technician dan Viewer akan melihat pemberitahuan bahwa peran mereka tidak memiliki akses ke halaman ini.</w:t>
      </w:r>
    </w:p>
    <w:p>
      <w:pPr>
        <w:pStyle w:val="Heading2"/>
        <w:spacing w:after="120" w:before="260"/>
      </w:pPr>
      <w:r>
        <w:t xml:space="preserve">16.2 Menyaring Log</w:t>
      </w:r>
    </w:p>
    <w:p>
      <w:pPr>
        <w:pStyle w:val="ListParagraph"/>
        <w:numPr>
          <w:ilvl w:val="0"/>
          <w:numId w:val="1"/>
        </w:numPr>
        <w:spacing w:after="80"/>
      </w:pPr>
      <w:r>
        <w:t xml:space="preserve">Search detail — mencari teks bebas pada kolom detail (misalnya nama asset atau username tertentu).</w:t>
      </w:r>
    </w:p>
    <w:p>
      <w:pPr>
        <w:pStyle w:val="ListParagraph"/>
        <w:numPr>
          <w:ilvl w:val="0"/>
          <w:numId w:val="1"/>
        </w:numPr>
        <w:spacing w:after="80"/>
      </w:pPr>
      <w:r>
        <w:t xml:space="preserve">Jenis aksi — LOGIN, LOGOUT, CREATE, UPDATE, DELETE, atau ACCESS DENIED.</w:t>
      </w:r>
    </w:p>
    <w:p>
      <w:pPr>
        <w:pStyle w:val="ListParagraph"/>
        <w:numPr>
          <w:ilvl w:val="0"/>
          <w:numId w:val="1"/>
        </w:numPr>
        <w:spacing w:after="80"/>
      </w:pPr>
      <w:r>
        <w:t xml:space="preserve">Rentang tanggal — 7/30/90 hari terakhir, atau sepanjang waktu.</w:t>
      </w:r>
    </w:p>
    <w:p>
      <w:pPr>
        <w:pBdr>
          <w:top w:val="single" w:color="E8D68A" w:sz="2"/>
          <w:bottom w:val="single" w:color="E8D68A" w:sz="2"/>
          <w:left w:val="single" w:color="E8D68A" w:sz="2"/>
          <w:right w:val="single" w:color="E8D68A" w:sz="2"/>
        </w:pBdr>
        <w:shd w:fill="FFF7DE" w:color="auto" w:val="clear"/>
        <w:spacing w:after="200" w:before="100"/>
      </w:pPr>
      <w:r>
        <w:rPr>
          <w:b/>
          <w:bCs/>
          <w:i/>
          <w:iCs/>
        </w:rPr>
        <w:t xml:space="preserve">Catatan: </w:t>
      </w:r>
      <w:r>
        <w:rPr>
          <w:i/>
          <w:iCs/>
        </w:rPr>
        <w:t xml:space="preserve">Log menyimpan 500 kejadian paling baru. ACCESS DENIED mencatat setiap kali seseorang mencoba melakukan aksi yang tidak diizinkan oleh peran mereka — baik lewat tombol yang seharusnya tersembunyi maupun percobaan langsung lewat konsol browser.</w:t>
      </w:r>
    </w:p>
    <w:p>
      <w:pPr>
        <w:pStyle w:val="Heading1"/>
        <w:pageBreakBefore/>
        <w:spacing w:after="160" w:before="320"/>
      </w:pPr>
      <w:r>
        <w:t xml:space="preserve">17. Pencarian Global &amp; Filter Cepat</w:t>
      </w:r>
    </w:p>
    <w:p>
      <w:pPr>
        <w:pStyle w:val="Heading2"/>
        <w:spacing w:after="120" w:before="260"/>
      </w:pPr>
      <w:r>
        <w:t xml:space="preserve">17.1 Pencarian Global</w:t>
      </w:r>
    </w:p>
    <w:p>
      <w:pPr>
        <w:spacing w:after="160"/>
      </w:pPr>
      <w:r>
        <w:t xml:space="preserve">Kotak pencarian di bagian atas setiap halaman (baru sejak Build 13) mencari lintas enam data sekaligus: Asset (kode/nama), Technician (nama), Spare Part (kode/nama), Work Order (nomor WO), PM Task (kode/deskripsi), dan Breakdown (deskripsi kegagalan).</w:t>
      </w:r>
    </w:p>
    <w:p>
      <w:pPr>
        <w:pStyle w:val="ListParagraph"/>
        <w:numPr>
          <w:ilvl w:val="0"/>
          <w:numId w:val="1"/>
        </w:numPr>
        <w:spacing w:after="80"/>
      </w:pPr>
      <w:r>
        <w:t xml:space="preserve">Ketik minimal satu huruf untuk mulai melihat hasil, dikelompokkan per jenis data.</w:t>
      </w:r>
    </w:p>
    <w:p>
      <w:pPr>
        <w:pStyle w:val="ListParagraph"/>
        <w:numPr>
          <w:ilvl w:val="0"/>
          <w:numId w:val="1"/>
        </w:numPr>
        <w:spacing w:after="80"/>
      </w:pPr>
      <w:r>
        <w:t xml:space="preserve">Klik salah satu hasil untuk langsung berpindah ke halaman terkait — untuk Asset dan Work Order, detail lengkapnya langsung terbuka.</w:t>
      </w:r>
    </w:p>
    <w:p>
      <w:pPr>
        <w:pStyle w:val="ListParagraph"/>
        <w:numPr>
          <w:ilvl w:val="0"/>
          <w:numId w:val="1"/>
        </w:numPr>
        <w:spacing w:after="80"/>
      </w:pPr>
      <w:r>
        <w:t xml:space="preserve">Tekan Esc atau klik di luar kotak hasil untuk menutupnya.</w:t>
      </w:r>
    </w:p>
    <w:p>
      <w:pPr>
        <w:pStyle w:val="Heading2"/>
        <w:spacing w:after="120" w:before="260"/>
      </w:pPr>
      <w:r>
        <w:t xml:space="preserve">17.2 Filter Cepat per Halaman</w:t>
      </w:r>
    </w:p>
    <w:p>
      <w:pPr>
        <w:spacing w:after="160"/>
      </w:pPr>
      <w:r>
        <w:t xml:space="preserve">Kotak “Filter…” di atas tabel pada halaman Assets, Spare Parts, Technicians, PM Task, Work Orders, Breakdowns, dan Abnormalities menyembunyikan baris yang tidak cocok dengan teks yang diketik, langsung saat mengetik.</w:t>
      </w:r>
    </w:p>
    <w:p>
      <w:pPr>
        <w:pBdr>
          <w:top w:val="single" w:color="E8D68A" w:sz="2"/>
          <w:bottom w:val="single" w:color="E8D68A" w:sz="2"/>
          <w:left w:val="single" w:color="E8D68A" w:sz="2"/>
          <w:right w:val="single" w:color="E8D68A" w:sz="2"/>
        </w:pBdr>
        <w:shd w:fill="FFF7DE" w:color="auto" w:val="clear"/>
        <w:spacing w:after="200" w:before="100"/>
      </w:pPr>
      <w:r>
        <w:rPr>
          <w:b/>
          <w:bCs/>
          <w:i/>
          <w:iCs/>
        </w:rPr>
        <w:t xml:space="preserve">Catatan: </w:t>
      </w:r>
      <w:r>
        <w:rPr>
          <w:i/>
          <w:iCs/>
        </w:rPr>
        <w:t xml:space="preserve">Pencarian Global membantu menemukan DI MANA sebuah data berada di seluruh aplikasi; Filter Cepat mempersempit daftar yang SEDANG Anda lihat di satu halaman. Keduanya saling melengkapi, bukan menggantikan satu sama lain.</w:t>
      </w:r>
    </w:p>
    <w:p>
      <w:pPr>
        <w:pStyle w:val="Heading1"/>
        <w:pageBreakBefore/>
        <w:spacing w:after="160" w:before="320"/>
      </w:pPr>
      <w:r>
        <w:t xml:space="preserve">18. Import Data Massal (CSV)</w:t>
      </w:r>
    </w:p>
    <w:p>
      <w:pPr>
        <w:spacing w:after="160"/>
      </w:pPr>
      <w:r>
        <w:t xml:space="preserve">Selain diinput satu per satu lewat form, data juga dapat dimuat sekaligus dalam jumlah banyak melalui file CSV (bisa disiapkan di Excel, lalu di-export sebagai .csv). Berikut halaman yang menyediakan tombol Import CSV, beserta urutan yang wajib diikuti karena setiap sheet dapat mereferensikan sheet sebelumnya:</w:t>
      </w:r>
    </w:p>
    <w:p>
      <w:pPr>
        <w:pStyle w:val="ListParagraph"/>
        <w:numPr>
          <w:ilvl w:val="0"/>
          <w:numId w:val="12"/>
        </w:numPr>
        <w:spacing w:after="80"/>
      </w:pPr>
      <w:r>
        <w:t xml:space="preserve">Assets — Asset Management › Import CSV. Kolom sejak Build 14 termasuk department dan operating_hours_per_day (opsional, default 24 jika dikosongkan, otomatis dibatasi 0-24 jika di luar rentang).</w:t>
      </w:r>
    </w:p>
    <w:p>
      <w:pPr>
        <w:pStyle w:val="ListParagraph"/>
        <w:numPr>
          <w:ilvl w:val="0"/>
          <w:numId w:val="12"/>
        </w:numPr>
        <w:spacing w:after="80"/>
      </w:pPr>
      <w:r>
        <w:t xml:space="preserve">Spare Parts — Spare Parts › Import CSV. Kolom sejak Build 12 termasuk department.</w:t>
      </w:r>
    </w:p>
    <w:p>
      <w:pPr>
        <w:pStyle w:val="ListParagraph"/>
        <w:numPr>
          <w:ilvl w:val="0"/>
          <w:numId w:val="12"/>
        </w:numPr>
        <w:spacing w:after="80"/>
      </w:pPr>
      <w:r>
        <w:t xml:space="preserve">Technicians — Technicians › Import CSV (opsional — nama teknisi baru otomatis dibuat saat import Breakdown/PM Record jika belum terdaftar).</w:t>
      </w:r>
    </w:p>
    <w:p>
      <w:pPr>
        <w:pStyle w:val="ListParagraph"/>
        <w:numPr>
          <w:ilvl w:val="0"/>
          <w:numId w:val="12"/>
        </w:numPr>
        <w:spacing w:after="80"/>
      </w:pPr>
      <w:r>
        <w:t xml:space="preserve">PM Tasks — Maintenance Master › Import CSV (butuh Assets sudah ada; kolom department baru sejak Build 12; kolom checklist_1..3 dan pasangan _standard-nya opsional).</w:t>
      </w:r>
    </w:p>
    <w:p>
      <w:pPr>
        <w:pStyle w:val="ListParagraph"/>
        <w:numPr>
          <w:ilvl w:val="0"/>
          <w:numId w:val="12"/>
        </w:numPr>
        <w:spacing w:after="80"/>
      </w:pPr>
      <w:r>
        <w:t xml:space="preserve">PM Plans — PM Planning › Import CSV (butuh PM Tasks sudah ada; direferensikan lewat task_code).</w:t>
      </w:r>
    </w:p>
    <w:p>
      <w:pPr>
        <w:pStyle w:val="ListParagraph"/>
        <w:numPr>
          <w:ilvl w:val="0"/>
          <w:numId w:val="12"/>
        </w:numPr>
        <w:spacing w:after="80"/>
      </w:pPr>
      <w:r>
        <w:t xml:space="preserve">PM Records (Historical) — Work Orders › Import Historical PM Records (butuh Assets + PM Tasks; setiap baris menjadi satu Work Order + eksekusi checklist yang sudah selesai, dan otomatis membuat Abnormality jika hasilnya Abnormal).</w:t>
      </w:r>
    </w:p>
    <w:p>
      <w:pPr>
        <w:pStyle w:val="ListParagraph"/>
        <w:numPr>
          <w:ilvl w:val="0"/>
          <w:numId w:val="12"/>
        </w:numPr>
        <w:spacing w:after="80"/>
      </w:pPr>
      <w:r>
        <w:t xml:space="preserve">Breakdowns — Breakdown › Import CSV (butuh Assets).</w:t>
      </w:r>
    </w:p>
    <w:p>
      <w:pPr>
        <w:pBdr>
          <w:top w:val="single" w:color="E8D68A" w:sz="2"/>
          <w:bottom w:val="single" w:color="E8D68A" w:sz="2"/>
          <w:left w:val="single" w:color="E8D68A" w:sz="2"/>
          <w:right w:val="single" w:color="E8D68A" w:sz="2"/>
        </w:pBdr>
        <w:shd w:fill="FFF7DE" w:color="auto" w:val="clear"/>
        <w:spacing w:after="200" w:before="100"/>
      </w:pPr>
      <w:r>
        <w:rPr>
          <w:b/>
          <w:bCs/>
          <w:i/>
          <w:iCs/>
        </w:rPr>
        <w:t xml:space="preserve">Catatan: </w:t>
      </w:r>
      <w:r>
        <w:rPr>
          <w:i/>
          <w:iCs/>
        </w:rPr>
        <w:t xml:space="preserve">Setiap baris yang gagal (kode tidak ditemukan, data wajib kosong, dsb) dilewati satu per satu dengan alasannya masing-masing — tidak menggagalkan seluruh proses import. Sejak Build 11, setiap tombol Import juga memeriksa hak akses Create pada modul terkait sebelum memproses file.</w:t>
      </w:r>
    </w:p>
    <w:p>
      <w:pPr>
        <w:spacing w:after="160"/>
      </w:pPr>
      <w:r>
        <w:t xml:space="preserve">Setiap halaman Import menyediakan tombol “Download Template” untuk mengunduh contoh header kolom yang tepat.</w:t>
      </w:r>
    </w:p>
    <w:p>
      <w:pPr>
        <w:pStyle w:val="Heading1"/>
        <w:pageBreakBefore/>
        <w:spacing w:after="160" w:before="320"/>
      </w:pPr>
      <w:r>
        <w:t xml:space="preserve">19. Perawatan Aplikasi</w:t>
      </w:r>
    </w:p>
    <w:p>
      <w:pPr>
        <w:spacing w:after="160"/>
      </w:pPr>
      <w:r>
        <w:t xml:space="preserve">Bab ini kumpulan kebiasaan baik untuk menjaga PMMS tetap sehat dalam pemakaian jangka panjang — bukan langkah wajib satu kali, tapi rutinitas.</w:t>
      </w:r>
    </w:p>
    <w:p>
      <w:pPr>
        <w:pStyle w:val="Heading2"/>
        <w:spacing w:after="120" w:before="260"/>
      </w:pPr>
      <w:r>
        <w:t xml:space="preserve">19.1 Backup Rutin</w:t>
      </w:r>
    </w:p>
    <w:p>
      <w:pPr>
        <w:pStyle w:val="ListParagraph"/>
        <w:numPr>
          <w:ilvl w:val="0"/>
          <w:numId w:val="1"/>
        </w:numPr>
        <w:spacing w:after="80"/>
      </w:pPr>
      <w:r>
        <w:t xml:space="preserve">Aktifkan Automatic Backup (Bab 15.2) — pilih Daily jika data berubah setiap hari, atau Weekly jika pemakaian lebih jarang.</w:t>
      </w:r>
    </w:p>
    <w:p>
      <w:pPr>
        <w:pStyle w:val="ListParagraph"/>
        <w:numPr>
          <w:ilvl w:val="0"/>
          <w:numId w:val="1"/>
        </w:numPr>
        <w:spacing w:after="80"/>
      </w:pPr>
      <w:r>
        <w:t xml:space="preserve">Simpan file backup di lokasi yang TERPISAH dari komputer yang menjalankan PMMS (flashdisk, cloud storage, folder bersama) — backup yang tersimpan di komputer yang sama tidak melindungi dari kerusakan komputer itu sendiri.</w:t>
      </w:r>
    </w:p>
    <w:p>
      <w:pPr>
        <w:pStyle w:val="ListParagraph"/>
        <w:numPr>
          <w:ilvl w:val="0"/>
          <w:numId w:val="1"/>
        </w:numPr>
        <w:spacing w:after="80"/>
      </w:pPr>
      <w:r>
        <w:t xml:space="preserve">Sesekali coba Restore file backup terbaru ke instalasi PMMS yang berbeda untuk memastikan filenya benar-benar bisa dipulihkan, bukan hanya berasumsi demikian.</w:t>
      </w:r>
    </w:p>
    <w:p>
      <w:pPr>
        <w:pStyle w:val="Heading2"/>
        <w:spacing w:after="120" w:before="260"/>
      </w:pPr>
      <w:r>
        <w:t xml:space="preserve">19.2 Mengelola Kapasitas Penyimpanan Browser</w:t>
      </w:r>
    </w:p>
    <w:p>
      <w:pPr>
        <w:spacing w:after="160"/>
      </w:pPr>
      <w:r>
        <w:t xml:space="preserve">PMMS menyimpan data di localStorage browser, yang punya batas kapasitas (umumnya sekitar 5-10MB tergantung browser). Untuk pemakaian normal (ratusan hingga beberapa ribu baris transaksi), ini biasanya cukup untuk bertahun-tahun. Tanda-tanda kapasitas mulai penuh:</w:t>
      </w:r>
    </w:p>
    <w:p>
      <w:pPr>
        <w:pStyle w:val="ListParagraph"/>
        <w:numPr>
          <w:ilvl w:val="0"/>
          <w:numId w:val="1"/>
        </w:numPr>
        <w:spacing w:after="80"/>
      </w:pPr>
      <w:r>
        <w:t xml:space="preserve">Muncul peringatan “your last change may not have been saved — local storage may be full” setelah menyimpan sesuatu.</w:t>
      </w:r>
    </w:p>
    <w:p>
      <w:pPr>
        <w:pStyle w:val="ListParagraph"/>
        <w:numPr>
          <w:ilvl w:val="0"/>
          <w:numId w:val="1"/>
        </w:numPr>
        <w:spacing w:after="80"/>
      </w:pPr>
      <w:r>
        <w:t xml:space="preserve">Perubahan terlihat tersimpan sesaat, tapi hilang lagi setelah me-refresh halaman.</w:t>
      </w:r>
    </w:p>
    <w:p>
      <w:pPr>
        <w:spacing w:after="160"/>
      </w:pPr>
      <w:r>
        <w:t xml:space="preserve">Jika ini terjadi: segera Backup Now (Bab 15) sebagai langkah pertama, lalu pertimbangkan memindahkan data historis yang sudah sangat lama ke arsip terpisah (backup lama, lalu Start Empty dan impor ulang hanya data yang masih relevan), atau pertimbangkan jalur migrasi ke penyimpanan file sungguhan (lihat PMMS_SQLite_Migration_Guide.docx).</w:t>
      </w:r>
    </w:p>
    <w:p>
      <w:pPr>
        <w:pStyle w:val="Heading2"/>
        <w:spacing w:after="120" w:before="260"/>
      </w:pPr>
      <w:r>
        <w:t xml:space="preserve">19.3 Menjaga Kebersihan Data Induk</w:t>
      </w:r>
    </w:p>
    <w:p>
      <w:pPr>
        <w:pStyle w:val="ListParagraph"/>
        <w:numPr>
          <w:ilvl w:val="0"/>
          <w:numId w:val="1"/>
        </w:numPr>
        <w:spacing w:after="80"/>
      </w:pPr>
      <w:r>
        <w:t xml:space="preserve">Gunakan tombol Delete (Bab 9-10) untuk data induk yang benar-benar salah input atau duplikat, bukan untuk “merapikan” data yang masih relevan historisnya — ingat, data transaksi yang sudah merujuk padanya tidak ikut terhapus.</w:t>
      </w:r>
    </w:p>
    <w:p>
      <w:pPr>
        <w:pStyle w:val="ListParagraph"/>
        <w:numPr>
          <w:ilvl w:val="0"/>
          <w:numId w:val="1"/>
        </w:numPr>
        <w:spacing w:after="80"/>
      </w:pPr>
      <w:r>
        <w:t xml:space="preserve">Tinjau Activity Log (Bab 16) secara berkala, terutama entri ACCESS DENIED yang berulang — ini bisa menandakan peran seseorang perlu disesuaikan, atau seseorang mencoba melakukan sesuatu di luar kewenangannya.</w:t>
      </w:r>
    </w:p>
    <w:p>
      <w:pPr>
        <w:pStyle w:val="ListParagraph"/>
        <w:numPr>
          <w:ilvl w:val="0"/>
          <w:numId w:val="1"/>
        </w:numPr>
        <w:spacing w:after="80"/>
      </w:pPr>
      <w:r>
        <w:t xml:space="preserve">Nonaktifkan (bukan hapus) akun user yang sudah tidak aktif bekerja, agar riwayat aktivitas mereka tetap tertaut dengan benar di Activity Log dan riwayat Work Order.</w:t>
      </w:r>
    </w:p>
    <w:p>
      <w:pPr>
        <w:pStyle w:val="Heading2"/>
        <w:spacing w:after="120" w:before="260"/>
      </w:pPr>
      <w:r>
        <w:t xml:space="preserve">19.4 Kapan Mempertimbangkan Migrasi</w:t>
      </w:r>
    </w:p>
    <w:p>
      <w:pPr>
        <w:spacing w:after="160"/>
      </w:pPr>
      <w:r>
        <w:t xml:space="preserve">PMMS V1 dirancang untuk satu PC, satu operator per sesi. Pertimbangkan membaca PMMS_SQLite_Migration_Guide.docx jika:</w:t>
      </w:r>
    </w:p>
    <w:p>
      <w:pPr>
        <w:pStyle w:val="ListParagraph"/>
        <w:numPr>
          <w:ilvl w:val="0"/>
          <w:numId w:val="1"/>
        </w:numPr>
        <w:spacing w:after="80"/>
      </w:pPr>
      <w:r>
        <w:t xml:space="preserve">Kapasitas localStorage mulai jadi kendala rutin meski sudah melakukan pembersihan di atas.</w:t>
      </w:r>
    </w:p>
    <w:p>
      <w:pPr>
        <w:pStyle w:val="ListParagraph"/>
        <w:numPr>
          <w:ilvl w:val="0"/>
          <w:numId w:val="1"/>
        </w:numPr>
        <w:spacing w:after="80"/>
      </w:pPr>
      <w:r>
        <w:t xml:space="preserve">Beberapa operator di lokasi/komputer berbeda perlu bekerja di data yang sama secara bersamaan (bukan bergantian di satu komputer).</w:t>
      </w:r>
    </w:p>
    <w:p>
      <w:pPr>
        <w:pStyle w:val="ListParagraph"/>
        <w:numPr>
          <w:ilvl w:val="0"/>
          <w:numId w:val="1"/>
        </w:numPr>
        <w:spacing w:after="80"/>
      </w:pPr>
      <w:r>
        <w:t xml:space="preserve">Anda memerlukan jaminan keamanan yang tidak bisa dilewati lewat DevTools browser (lihat Bab 13.1).</w:t>
      </w:r>
    </w:p>
    <w:p>
      <w:pPr>
        <w:pStyle w:val="Heading1"/>
        <w:pageBreakBefore/>
        <w:spacing w:after="160" w:before="320"/>
      </w:pPr>
      <w:r>
        <w:t xml:space="preserve">20. Troubleshooting</w:t>
      </w:r>
    </w:p>
    <w:p>
      <w:pPr>
        <w:pStyle w:val="Heading2"/>
        <w:spacing w:after="120" w:before="260"/>
      </w:pPr>
      <w:r>
        <w:t xml:space="preserve">20.1 Halaman tidak berubah saat menu diklik / menampilkan halaman sebelumnya</w:t>
      </w:r>
    </w:p>
    <w:p>
      <w:pPr>
        <w:spacing w:after="160"/>
      </w:pPr>
      <w:r>
        <w:t xml:space="preserve">Kesalahan semacam ini ditangani dengan menampilkan pesan “halaman tidak bisa ditampilkan” alih-alih diam saja menampilkan halaman lama. Jika pesan ini muncul terus-menerus pada halaman tertentu: lakukan Backup terlebih dahulu, lalu coba Reset Database dari Settings (data demo akan dimuat ulang), kemudian Restore data pekerjaan yang sebenarnya dari file backup.</w:t>
      </w:r>
    </w:p>
    <w:p>
      <w:pPr>
        <w:pStyle w:val="Heading2"/>
        <w:spacing w:after="120" w:before="260"/>
      </w:pPr>
      <w:r>
        <w:t xml:space="preserve">20.2 Data terasa hilang setelah membuka file dari lokasi/browser berbeda</w:t>
      </w:r>
    </w:p>
    <w:p>
      <w:pPr>
        <w:spacing w:after="160"/>
      </w:pPr>
      <w:r>
        <w:t xml:space="preserve">Data PMMS tersimpan per-browser dan mengikuti lokasi file. Jika folder aplikasi dipindah atau dibuka dari browser lain, data lama tidak ikut pindah secara otomatis. Selalu gunakan Backup/Restore (Bab 15) untuk memindahkan data antar komputer atau browser.</w:t>
      </w:r>
    </w:p>
    <w:p>
      <w:pPr>
        <w:pStyle w:val="Heading2"/>
        <w:spacing w:after="120" w:before="260"/>
      </w:pPr>
      <w:r>
        <w:t xml:space="preserve">20.3 Import CSV melewatkan sebagian baris</w:t>
      </w:r>
    </w:p>
    <w:p>
      <w:pPr>
        <w:spacing w:after="160"/>
      </w:pPr>
      <w:r>
        <w:t xml:space="preserve">Baris akan dilewati jika kolom code atau name kosong, kode mesin/item tersebut sudah terdaftar sebelumnya, atau peran yang login tidak memiliki hak Create pada modul tersebut. Daftar baris yang dilewati beserta alasannya ditampilkan setelah proses import selesai.</w:t>
      </w:r>
    </w:p>
    <w:p>
      <w:pPr>
        <w:pStyle w:val="Heading2"/>
        <w:spacing w:after="120" w:before="260"/>
      </w:pPr>
      <w:r>
        <w:t xml:space="preserve">20.4 Lupa password, dan Administrator satu-satunya juga lupa</w:t>
      </w:r>
    </w:p>
    <w:p>
      <w:pPr>
        <w:spacing w:after="160"/>
      </w:pPr>
      <w:r>
        <w:t xml:space="preserve">PMMS tidak memiliki server pusat untuk reset password dari luar. Jika benar-benar semua akun Administrator lupa password dan tidak ada cara masuk: satu-satunya jalan adalah Reset Database atau Restore dari file backup lama yang masih memiliki kredensial yang diketahui (Bab 15) — keduanya berarti kehilangan perubahan data sejak backup terakhir. Ini adalah alasan penting mengapa Bab 19.1 (Backup Rutin) sebaiknya tidak diabaikan.</w:t>
      </w:r>
    </w:p>
    <w:p>
      <w:pPr>
        <w:pStyle w:val="Heading2"/>
        <w:spacing w:after="120" w:before="260"/>
      </w:pPr>
      <w:r>
        <w:t xml:space="preserve">20.5 Muncul peringatan “local storage may be full”</w:t>
      </w:r>
    </w:p>
    <w:p>
      <w:pPr>
        <w:spacing w:after="160"/>
      </w:pPr>
      <w:r>
        <w:t xml:space="preserve">Lihat Bab 19.2 untuk penjelasan dan langkah penanganannya.</w:t>
      </w:r>
    </w:p>
    <w:p>
      <w:pPr>
        <w:pStyle w:val="Heading2"/>
        <w:spacing w:after="120" w:before="260"/>
      </w:pPr>
      <w:r>
        <w:t xml:space="preserve">20.6 Tombol yang biasanya ada tidak muncul / tombol Delete tidak terlihat</w:t>
      </w:r>
    </w:p>
    <w:p>
      <w:pPr>
        <w:spacing w:after="160"/>
      </w:pPr>
      <w:r>
        <w:t xml:space="preserve">Kemungkinan besar peran yang sedang login tidak memiliki hak akses untuk aksi tersebut pada modul itu — lihat matriks hak akses di Bab 13.3, atau minta Administrator memeriksa peran akun Anda di Settings → User Management.</w:t>
      </w:r>
    </w:p>
    <w:p>
      <w:pPr>
        <w:pStyle w:val="Heading1"/>
        <w:pageBreakBefore/>
        <w:spacing w:after="160" w:before="320"/>
      </w:pPr>
      <w:r>
        <w:t xml:space="preserve">21. FAQ (Pertanyaan yang Sering Diajukan)</w:t>
      </w:r>
    </w:p>
    <w:p>
      <w:pPr>
        <w:pStyle w:val="Heading2"/>
        <w:spacing w:after="120" w:before="260"/>
      </w:pPr>
      <w:r>
        <w:t xml:space="preserve">Apakah PMMS butuh internet?</w:t>
      </w:r>
    </w:p>
    <w:p>
      <w:pPr>
        <w:spacing w:after="160"/>
      </w:pPr>
      <w:r>
        <w:t xml:space="preserve">Tidak, untuk pemakaian sehari-hari. Internet hanya dibutuhkan sekali di awal jika file aplikasi diunduh dari cloud storage/email.</w:t>
      </w:r>
    </w:p>
    <w:p>
      <w:pPr>
        <w:pStyle w:val="Heading2"/>
        <w:spacing w:after="120" w:before="260"/>
      </w:pPr>
      <w:r>
        <w:t xml:space="preserve">Apakah data saya dikirim ke server mana pun?</w:t>
      </w:r>
    </w:p>
    <w:p>
      <w:pPr>
        <w:spacing w:after="160"/>
      </w:pPr>
      <w:r>
        <w:t xml:space="preserve">Tidak. Seluruh data tersimpan di localStorage browser komputer tersebut, dan tidak pernah dikirim ke luar kecuali Anda sendiri yang mengunduh/memindahkan file backup-nya.</w:t>
      </w:r>
    </w:p>
    <w:p>
      <w:pPr>
        <w:pStyle w:val="Heading2"/>
        <w:spacing w:after="120" w:before="260"/>
      </w:pPr>
      <w:r>
        <w:t xml:space="preserve">Bisakah beberapa orang memakai PMMS secara bersamaan dari komputer berbeda?</w:t>
      </w:r>
    </w:p>
    <w:p>
      <w:pPr>
        <w:spacing w:after="160"/>
      </w:pPr>
      <w:r>
        <w:t xml:space="preserve">Tidak, pada V1. Setiap instalasi PMMS (setiap browser di setiap komputer) punya salinan data sendiri-sendiri yang terpisah. Beberapa orang bisa memiliki akun masing-masing (Bab 13.2), tapi tetap harus bergantian memakai komputer yang sama, atau memindahkan data lewat Backup/Restore (Bab 15) antar sesi. Untuk kolaborasi sungguhan lintas komputer, lihat PMMS_SQLite_Migration_Guide.docx.</w:t>
      </w:r>
    </w:p>
    <w:p>
      <w:pPr>
        <w:pStyle w:val="Heading2"/>
        <w:spacing w:after="120" w:before="260"/>
      </w:pPr>
      <w:r>
        <w:t xml:space="preserve">Apa bedanya Reset Database dan Start Empty?</w:t>
      </w:r>
    </w:p>
    <w:p>
      <w:pPr>
        <w:spacing w:after="160"/>
      </w:pPr>
      <w:r>
        <w:t xml:space="preserve">Reset Database mengembalikan ke data contoh (demo). Start Empty menghapus semua data bisnis tapi mempertahankan daftar Maintenance Type/Frequency standar. Keduanya dijelaskan lengkap di Bab 15.1.</w:t>
      </w:r>
    </w:p>
    <w:p>
      <w:pPr>
        <w:pStyle w:val="Heading2"/>
        <w:spacing w:after="120" w:before="260"/>
      </w:pPr>
      <w:r>
        <w:t xml:space="preserve">Kenapa saya tidak bisa menghapus Work Order atau Breakdown, padahal saya Maintenance Planner?</w:t>
      </w:r>
    </w:p>
    <w:p>
      <w:pPr>
        <w:spacing w:after="160"/>
      </w:pPr>
      <w:r>
        <w:t xml:space="preserve">Hak Delete untuk Work Order dan Breakdown memang dikhususkan untuk peran Administrator sejak fitur ini ditambahkan — lihat matriks hak akses di Bab 13.3.</w:t>
      </w:r>
    </w:p>
    <w:p>
      <w:pPr>
        <w:pStyle w:val="Heading2"/>
        <w:spacing w:after="120" w:before="260"/>
      </w:pPr>
      <w:r>
        <w:t xml:space="preserve">Apakah Operating Hours/Day mengubah data historis yang sudah ada?</w:t>
      </w:r>
    </w:p>
    <w:p>
      <w:pPr>
        <w:spacing w:after="160"/>
      </w:pPr>
      <w:r>
        <w:t xml:space="preserve">Tidak. Mengubah nilai ini hanya memengaruhi perhitungan MTBF/MTTR/Availability ke depannya (dihitung ulang setiap kali Dashboard/Analytics dibuka), bukan mengubah catatan Work Order atau Breakdown yang sudah tersimpan.</w:t>
      </w:r>
    </w:p>
    <w:p>
      <w:pPr>
        <w:pStyle w:val="Heading2"/>
        <w:spacing w:after="120" w:before="260"/>
      </w:pPr>
      <w:r>
        <w:t xml:space="preserve">Apakah kode akses lisensi ringkas (PMMS-LIC-...) sama amannya dengan file .pmlic?</w:t>
      </w:r>
    </w:p>
    <w:p>
      <w:pPr>
        <w:spacing w:after="160"/>
      </w:pPr>
      <w:r>
        <w:t xml:space="preserve">Ya. Keduanya membawa data yang sama persis dan diverifikasi dengan tanda tangan digital yang sama — kode akses hanyalah cara pengiriman yang lebih ringkas (bisa disalin-tempel), bukan mekanisme keamanan yang berbeda atau lebih lemah.</w:t>
      </w:r>
    </w:p>
    <w:p>
      <w:pPr>
        <w:pStyle w:val="Heading2"/>
        <w:spacing w:after="120" w:before="260"/>
      </w:pPr>
      <w:r>
        <w:t xml:space="preserve">Berapa lama Activity Log disimpan?</w:t>
      </w:r>
    </w:p>
    <w:p>
      <w:pPr>
        <w:spacing w:after="160"/>
      </w:pPr>
      <w:r>
        <w:t xml:space="preserve">500 kejadian terakhir. Lebih dari itu, entri paling lama akan digantikan oleh entri baru.</w:t>
      </w:r>
    </w:p>
    <w:p>
      <w:pPr>
        <w:pStyle w:val="Heading1"/>
        <w:pageBreakBefore/>
        <w:spacing w:after="160" w:before="320"/>
      </w:pPr>
      <w:r>
        <w:t xml:space="preserve">22. Glosarium Istilah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2A37" w:color="auto" w:val="clear"/>
          </w:tcPr>
          <w:p>
            <w:r>
              <w:rPr>
                <w:b/>
                <w:bCs/>
                <w:color w:val="FFFFFF"/>
                <w:sz w:val="20"/>
                <w:szCs w:val="20"/>
              </w:rPr>
              <w:t xml:space="preserve">Istilah</w:t>
            </w:r>
          </w:p>
        </w:tc>
        <w:tc>
          <w:tcPr>
            <w:tcW w:type="dxa" w:w="6750"/>
            <w:shd w:fill="1F2A37" w:color="auto" w:val="clear"/>
          </w:tcPr>
          <w:p>
            <w:r>
              <w:rPr>
                <w:b/>
                <w:bCs/>
                <w:color w:val="FFFFFF"/>
                <w:sz w:val="20"/>
                <w:szCs w:val="20"/>
              </w:rPr>
              <w:t xml:space="preserve">Keterangan</w:t>
            </w:r>
          </w:p>
        </w:tc>
      </w:tr>
      <w:tr>
        <w:tc>
          <w:tcPr>
            <w:tcW w:type="dxa" w:w="2600"/>
          </w:tcPr>
          <w:p>
            <w:r>
              <w:rPr>
                <w:sz w:val="20"/>
                <w:szCs w:val="20"/>
              </w:rPr>
              <w:t xml:space="preserve">PM</w:t>
            </w:r>
          </w:p>
        </w:tc>
        <w:tc>
          <w:tcPr>
            <w:tcW w:type="dxa" w:w="6750"/>
          </w:tcPr>
          <w:p>
            <w:r>
              <w:rPr>
                <w:sz w:val="20"/>
                <w:szCs w:val="20"/>
              </w:rPr>
              <w:t xml:space="preserve">Preventive Maintenance — perawatan terjadwal untuk mencegah kerusakan.</w:t>
            </w:r>
          </w:p>
        </w:tc>
      </w:tr>
      <w:tr>
        <w:tc>
          <w:tcPr>
            <w:tcW w:type="dxa" w:w="2600"/>
          </w:tcPr>
          <w:p>
            <w:r>
              <w:rPr>
                <w:sz w:val="20"/>
                <w:szCs w:val="20"/>
              </w:rPr>
              <w:t xml:space="preserve">MTBF</w:t>
            </w:r>
          </w:p>
        </w:tc>
        <w:tc>
          <w:tcPr>
            <w:tcW w:type="dxa" w:w="6750"/>
          </w:tcPr>
          <w:p>
            <w:r>
              <w:rPr>
                <w:sz w:val="20"/>
                <w:szCs w:val="20"/>
              </w:rPr>
              <w:t xml:space="preserve">Mean Time Between Failure — rata-rata waktu antar kerusakan; semakin besar semakin baik.</w:t>
            </w:r>
          </w:p>
        </w:tc>
      </w:tr>
      <w:tr>
        <w:tc>
          <w:tcPr>
            <w:tcW w:type="dxa" w:w="2600"/>
          </w:tcPr>
          <w:p>
            <w:r>
              <w:rPr>
                <w:sz w:val="20"/>
                <w:szCs w:val="20"/>
              </w:rPr>
              <w:t xml:space="preserve">MTTR</w:t>
            </w:r>
          </w:p>
        </w:tc>
        <w:tc>
          <w:tcPr>
            <w:tcW w:type="dxa" w:w="6750"/>
          </w:tcPr>
          <w:p>
            <w:r>
              <w:rPr>
                <w:sz w:val="20"/>
                <w:szCs w:val="20"/>
              </w:rPr>
              <w:t xml:space="preserve">Mean Time To Repair — rata-rata waktu yang dibutuhkan untuk memperbaiki kerusakan; semakin kecil semakin baik.</w:t>
            </w:r>
          </w:p>
        </w:tc>
      </w:tr>
      <w:tr>
        <w:tc>
          <w:tcPr>
            <w:tcW w:type="dxa" w:w="2600"/>
          </w:tcPr>
          <w:p>
            <w:r>
              <w:rPr>
                <w:sz w:val="20"/>
                <w:szCs w:val="20"/>
              </w:rPr>
              <w:t xml:space="preserve">RPN</w:t>
            </w:r>
          </w:p>
        </w:tc>
        <w:tc>
          <w:tcPr>
            <w:tcW w:type="dxa" w:w="6750"/>
          </w:tcPr>
          <w:p>
            <w:r>
              <w:rPr>
                <w:sz w:val="20"/>
                <w:szCs w:val="20"/>
              </w:rPr>
              <w:t xml:space="preserve">Risk Priority Number pada FMEA — hasil kali Severity × Occurrence × Detection; semakin besar semakin prioritas untuk ditangani.</w:t>
            </w:r>
          </w:p>
        </w:tc>
      </w:tr>
      <w:tr>
        <w:tc>
          <w:tcPr>
            <w:tcW w:type="dxa" w:w="2600"/>
          </w:tcPr>
          <w:p>
            <w:r>
              <w:rPr>
                <w:sz w:val="20"/>
                <w:szCs w:val="20"/>
              </w:rPr>
              <w:t xml:space="preserve">Pareto</w:t>
            </w:r>
          </w:p>
        </w:tc>
        <w:tc>
          <w:tcPr>
            <w:tcW w:type="dxa" w:w="6750"/>
          </w:tcPr>
          <w:p>
            <w:r>
              <w:rPr>
                <w:sz w:val="20"/>
                <w:szCs w:val="20"/>
              </w:rPr>
              <w:t xml:space="preserve">Diagram yang mengurutkan penyebab dari yang paling sering/berdampak, untuk menemukan “the vital few”.</w:t>
            </w:r>
          </w:p>
        </w:tc>
      </w:tr>
      <w:tr>
        <w:tc>
          <w:tcPr>
            <w:tcW w:type="dxa" w:w="2600"/>
          </w:tcPr>
          <w:p>
            <w:r>
              <w:rPr>
                <w:sz w:val="20"/>
                <w:szCs w:val="20"/>
              </w:rPr>
              <w:t xml:space="preserve">RCA</w:t>
            </w:r>
          </w:p>
        </w:tc>
        <w:tc>
          <w:tcPr>
            <w:tcW w:type="dxa" w:w="6750"/>
          </w:tcPr>
          <w:p>
            <w:r>
              <w:rPr>
                <w:sz w:val="20"/>
                <w:szCs w:val="20"/>
              </w:rPr>
              <w:t xml:space="preserve">Root Cause Analysis — proses mencari akar penyebab masalah, bukan sekadar gejalanya.</w:t>
            </w:r>
          </w:p>
        </w:tc>
      </w:tr>
      <w:tr>
        <w:tc>
          <w:tcPr>
            <w:tcW w:type="dxa" w:w="2600"/>
          </w:tcPr>
          <w:p>
            <w:r>
              <w:rPr>
                <w:sz w:val="20"/>
                <w:szCs w:val="20"/>
              </w:rPr>
              <w:t xml:space="preserve">4M+1E</w:t>
            </w:r>
          </w:p>
        </w:tc>
        <w:tc>
          <w:tcPr>
            <w:tcW w:type="dxa" w:w="6750"/>
          </w:tcPr>
          <w:p>
            <w:r>
              <w:rPr>
                <w:sz w:val="20"/>
                <w:szCs w:val="20"/>
              </w:rPr>
              <w:t xml:space="preserve">Kerangka Fishbone: Man, Machine, Method, Material, Environment.</w:t>
            </w:r>
          </w:p>
        </w:tc>
      </w:tr>
      <w:tr>
        <w:tc>
          <w:tcPr>
            <w:tcW w:type="dxa" w:w="2600"/>
          </w:tcPr>
          <w:p>
            <w:r>
              <w:rPr>
                <w:sz w:val="20"/>
                <w:szCs w:val="20"/>
              </w:rPr>
              <w:t xml:space="preserve">Abnormality</w:t>
            </w:r>
          </w:p>
        </w:tc>
        <w:tc>
          <w:tcPr>
            <w:tcW w:type="dxa" w:w="6750"/>
          </w:tcPr>
          <w:p>
            <w:r>
              <w:rPr>
                <w:sz w:val="20"/>
                <w:szCs w:val="20"/>
              </w:rPr>
              <w:t xml:space="preserve">Temuan tidak normal yang tercatat otomatis dari checklist PM Execution.</w:t>
            </w:r>
          </w:p>
        </w:tc>
      </w:tr>
      <w:tr>
        <w:tc>
          <w:tcPr>
            <w:tcW w:type="dxa" w:w="2600"/>
          </w:tcPr>
          <w:p>
            <w:r>
              <w:rPr>
                <w:sz w:val="20"/>
                <w:szCs w:val="20"/>
              </w:rPr>
              <w:t xml:space="preserve">WO</w:t>
            </w:r>
          </w:p>
        </w:tc>
        <w:tc>
          <w:tcPr>
            <w:tcW w:type="dxa" w:w="6750"/>
          </w:tcPr>
          <w:p>
            <w:r>
              <w:rPr>
                <w:sz w:val="20"/>
                <w:szCs w:val="20"/>
              </w:rPr>
              <w:t xml:space="preserve">Work Order — perintah kerja.</w:t>
            </w:r>
          </w:p>
        </w:tc>
      </w:tr>
      <w:tr>
        <w:tc>
          <w:tcPr>
            <w:tcW w:type="dxa" w:w="2600"/>
          </w:tcPr>
          <w:p>
            <w:r>
              <w:rPr>
                <w:sz w:val="20"/>
                <w:szCs w:val="20"/>
              </w:rPr>
              <w:t xml:space="preserve">RBAC</w:t>
            </w:r>
          </w:p>
        </w:tc>
        <w:tc>
          <w:tcPr>
            <w:tcW w:type="dxa" w:w="6750"/>
          </w:tcPr>
          <w:p>
            <w:r>
              <w:rPr>
                <w:sz w:val="20"/>
                <w:szCs w:val="20"/>
              </w:rPr>
              <w:t xml:space="preserve">Role-Based Access Control — sistem hak akses berbasis peran (Administrator/Planner/Technician/Viewer); lihat Bab 13.</w:t>
            </w:r>
          </w:p>
        </w:tc>
      </w:tr>
      <w:tr>
        <w:tc>
          <w:tcPr>
            <w:tcW w:type="dxa" w:w="2600"/>
          </w:tcPr>
          <w:p>
            <w:r>
              <w:rPr>
                <w:sz w:val="20"/>
                <w:szCs w:val="20"/>
              </w:rPr>
              <w:t xml:space="preserve">Audit Log / Activity Log</w:t>
            </w:r>
          </w:p>
        </w:tc>
        <w:tc>
          <w:tcPr>
            <w:tcW w:type="dxa" w:w="6750"/>
          </w:tcPr>
          <w:p>
            <w:r>
              <w:rPr>
                <w:sz w:val="20"/>
                <w:szCs w:val="20"/>
              </w:rPr>
              <w:t xml:space="preserve">Catatan otomatis setiap create/update/delete/login/logout/percobaan akses ditolak; lihat Bab 16.</w:t>
            </w:r>
          </w:p>
        </w:tc>
      </w:tr>
      <w:tr>
        <w:tc>
          <w:tcPr>
            <w:tcW w:type="dxa" w:w="2600"/>
          </w:tcPr>
          <w:p>
            <w:r>
              <w:rPr>
                <w:sz w:val="20"/>
                <w:szCs w:val="20"/>
              </w:rPr>
              <w:t xml:space="preserve">Operating Hours/Day</w:t>
            </w:r>
          </w:p>
        </w:tc>
        <w:tc>
          <w:tcPr>
            <w:tcW w:type="dxa" w:w="6750"/>
          </w:tcPr>
          <w:p>
            <w:r>
              <w:rPr>
                <w:sz w:val="20"/>
                <w:szCs w:val="20"/>
              </w:rPr>
              <w:t xml:space="preserve">Jam operasi normal sebuah asset per hari, dipakai untuk menghitung MTBF/MTTR; lihat Bab 9.1 dan 7.3.</w:t>
            </w:r>
          </w:p>
        </w:tc>
      </w:tr>
      <w:tr>
        <w:tc>
          <w:tcPr>
            <w:tcW w:type="dxa" w:w="2600"/>
          </w:tcPr>
          <w:p>
            <w:r>
              <w:rPr>
                <w:sz w:val="20"/>
                <w:szCs w:val="20"/>
              </w:rPr>
              <w:t xml:space="preserve">Kode Akses (License Code)</w:t>
            </w:r>
          </w:p>
        </w:tc>
        <w:tc>
          <w:tcPr>
            <w:tcW w:type="dxa" w:w="6750"/>
          </w:tcPr>
          <w:p>
            <w:r>
              <w:rPr>
                <w:sz w:val="20"/>
                <w:szCs w:val="20"/>
              </w:rPr>
              <w:t xml:space="preserve">Bentuk teks ringkas dari lisensi PREMIUM/VIP, berawalan PMMS-LIC-; lihat Bab 13.4.</w:t>
            </w:r>
          </w:p>
        </w:tc>
      </w:tr>
      <w:tr>
        <w:tc>
          <w:tcPr>
            <w:tcW w:type="dxa" w:w="2600"/>
          </w:tcPr>
          <w:p>
            <w:r>
              <w:rPr>
                <w:sz w:val="20"/>
                <w:szCs w:val="20"/>
              </w:rPr>
              <w:t xml:space="preserve">Single-seat role</w:t>
            </w:r>
          </w:p>
        </w:tc>
        <w:tc>
          <w:tcPr>
            <w:tcW w:type="dxa" w:w="6750"/>
          </w:tcPr>
          <w:p>
            <w:r>
              <w:rPr>
                <w:sz w:val="20"/>
                <w:szCs w:val="20"/>
              </w:rPr>
              <w:t xml:space="preserve">Peran yang hanya boleh dipegang satu akun aktif sekaligus (Administrator, Maintenance Planner); lihat Bab 13.2.</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50" w:hanging="260"/>
      </w:pPr>
    </w:lvl>
  </w:abstractNum>
  <w:abstractNum w:abstractNumId="3" w15:restartNumberingAfterBreak="0">
    <w:multiLevelType w:val="hybridMultilevel"/>
    <w:lvl w:ilvl="0" w15:tentative="1">
      <w:start w:val="1"/>
      <w:numFmt w:val="decimal"/>
      <w:lvlText w:val="%1."/>
      <w:lvlJc w:val="start"/>
      <w:pPr>
        <w:ind w:left="450" w:hanging="260"/>
      </w:pPr>
    </w:lvl>
  </w:abstractNum>
  <w:abstractNum w:abstractNumId="4" w15:restartNumberingAfterBreak="0">
    <w:multiLevelType w:val="hybridMultilevel"/>
    <w:lvl w:ilvl="0" w15:tentative="1">
      <w:start w:val="1"/>
      <w:numFmt w:val="decimal"/>
      <w:lvlText w:val="%1."/>
      <w:lvlJc w:val="start"/>
      <w:pPr>
        <w:ind w:left="450" w:hanging="260"/>
      </w:pPr>
    </w:lvl>
  </w:abstractNum>
  <w:abstractNum w:abstractNumId="5" w15:restartNumberingAfterBreak="0">
    <w:multiLevelType w:val="hybridMultilevel"/>
    <w:lvl w:ilvl="0" w15:tentative="1">
      <w:start w:val="1"/>
      <w:numFmt w:val="decimal"/>
      <w:lvlText w:val="%1."/>
      <w:lvlJc w:val="start"/>
      <w:pPr>
        <w:ind w:left="450" w:hanging="260"/>
      </w:pPr>
    </w:lvl>
  </w:abstractNum>
  <w:abstractNum w:abstractNumId="6" w15:restartNumberingAfterBreak="0">
    <w:multiLevelType w:val="hybridMultilevel"/>
    <w:lvl w:ilvl="0" w15:tentative="1">
      <w:start w:val="1"/>
      <w:numFmt w:val="decimal"/>
      <w:lvlText w:val="%1."/>
      <w:lvlJc w:val="start"/>
      <w:pPr>
        <w:ind w:left="450" w:hanging="260"/>
      </w:pPr>
    </w:lvl>
  </w:abstractNum>
  <w:abstractNum w:abstractNumId="7" w15:restartNumberingAfterBreak="0">
    <w:multiLevelType w:val="hybridMultilevel"/>
    <w:lvl w:ilvl="0" w15:tentative="1">
      <w:start w:val="1"/>
      <w:numFmt w:val="decimal"/>
      <w:lvlText w:val="%1."/>
      <w:lvlJc w:val="start"/>
      <w:pPr>
        <w:ind w:left="450" w:hanging="260"/>
      </w:pPr>
    </w:lvl>
  </w:abstractNum>
  <w:abstractNum w:abstractNumId="8" w15:restartNumberingAfterBreak="0">
    <w:multiLevelType w:val="hybridMultilevel"/>
    <w:lvl w:ilvl="0" w15:tentative="1">
      <w:start w:val="1"/>
      <w:numFmt w:val="decimal"/>
      <w:lvlText w:val="%1."/>
      <w:lvlJc w:val="start"/>
      <w:pPr>
        <w:ind w:left="450" w:hanging="260"/>
      </w:pPr>
    </w:lvl>
  </w:abstractNum>
  <w:abstractNum w:abstractNumId="9" w15:restartNumberingAfterBreak="0">
    <w:multiLevelType w:val="hybridMultilevel"/>
    <w:lvl w:ilvl="0" w15:tentative="1">
      <w:start w:val="1"/>
      <w:numFmt w:val="decimal"/>
      <w:lvlText w:val="%1."/>
      <w:lvlJc w:val="start"/>
      <w:pPr>
        <w:ind w:left="450" w:hanging="260"/>
      </w:pPr>
    </w:lvl>
  </w:abstractNum>
  <w:abstractNum w:abstractNumId="10" w15:restartNumberingAfterBreak="0">
    <w:multiLevelType w:val="hybridMultilevel"/>
    <w:lvl w:ilvl="0" w15:tentative="1">
      <w:start w:val="1"/>
      <w:numFmt w:val="decimal"/>
      <w:lvlText w:val="%1."/>
      <w:lvlJc w:val="start"/>
      <w:pPr>
        <w:ind w:left="450" w:hanging="260"/>
      </w:pPr>
    </w:lvl>
  </w:abstractNum>
  <w:abstractNum w:abstractNumId="11" w15:restartNumberingAfterBreak="0">
    <w:multiLevelType w:val="hybridMultilevel"/>
    <w:lvl w:ilvl="0" w15:tentative="1">
      <w:start w:val="1"/>
      <w:numFmt w:val="decimal"/>
      <w:lvlText w:val="%1."/>
      <w:lvlJc w:val="start"/>
      <w:pPr>
        <w:ind w:left="450" w:hanging="260"/>
      </w:pPr>
    </w:lvl>
  </w:abstractNum>
  <w:abstractNum w:abstractNumId="12" w15:restartNumberingAfterBreak="0">
    <w:multiLevelType w:val="hybridMultilevel"/>
    <w:lvl w:ilvl="0" w15:tentative="1">
      <w:start w:val="1"/>
      <w:numFmt w:val="decimal"/>
      <w:lvlText w:val="%1."/>
      <w:lvlJc w:val="start"/>
      <w:pPr>
        <w:ind w:left="45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b/>
      <w:bCs/>
      <w:color w:val="1F2A37"/>
      <w:sz w:val="30"/>
      <w:szCs w:val="30"/>
    </w:rPr>
  </w:style>
  <w:style w:type="paragraph" w:styleId="Heading2">
    <w:name w:val="Heading 2"/>
    <w:basedOn w:val="Normal"/>
    <w:next w:val="Normal"/>
    <w:qFormat/>
    <w:pPr>
      <w:spacing w:after="120" w:before="260"/>
    </w:pPr>
    <w:rPr>
      <w:b/>
      <w:bCs/>
      <w:color w:val="2C5DA8"/>
      <w:sz w:val="25"/>
      <w:szCs w:val="25"/>
    </w:rPr>
  </w:style>
  <w:style w:type="paragraph" w:styleId="Heading3">
    <w:name w:val="Heading 3"/>
    <w:basedOn w:val="Normal"/>
    <w:next w:val="Normal"/>
    <w:qFormat/>
    <w:pPr>
      <w:spacing w:after="100" w:before="200"/>
    </w:pPr>
    <w:rPr>
      <w:b/>
      <w:bCs/>
      <w:color w:val="3D3D3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2026-09-19T02:28:22.737Z</dcterms:created>
  <dcterms:modified xsi:type="dcterms:W3CDTF">2026-09-19T02:28:22.746Z</dcterms:modified>
</cp:coreProperties>
</file>

<file path=docProps/custom.xml><?xml version="1.0" encoding="utf-8"?>
<Properties xmlns="http://schemas.openxmlformats.org/officeDocument/2006/custom-properties" xmlns:vt="http://schemas.openxmlformats.org/officeDocument/2006/docPropsVTypes"/>
</file>