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2A27" w14:textId="67A0EE50" w:rsidR="008600FC" w:rsidRDefault="008600FC" w:rsidP="008600FC">
      <w:pPr>
        <w:pStyle w:val="ListParagraph"/>
        <w:numPr>
          <w:ilvl w:val="0"/>
          <w:numId w:val="1"/>
        </w:numPr>
      </w:pPr>
      <w:r>
        <w:t>Difference in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753"/>
        <w:gridCol w:w="1753"/>
        <w:gridCol w:w="1834"/>
        <w:gridCol w:w="1816"/>
      </w:tblGrid>
      <w:tr w:rsidR="00CB6CAC" w14:paraId="6ED2B931" w14:textId="77777777" w:rsidTr="00CB6CAC">
        <w:trPr>
          <w:trHeight w:val="1026"/>
        </w:trPr>
        <w:tc>
          <w:tcPr>
            <w:tcW w:w="1860" w:type="dxa"/>
          </w:tcPr>
          <w:p w14:paraId="40066983" w14:textId="4331DDBA" w:rsidR="00CB6CAC" w:rsidRPr="00FF6FE0" w:rsidRDefault="00CB6CAC">
            <w:pPr>
              <w:rPr>
                <w:vertAlign w:val="subscript"/>
              </w:rPr>
            </w:pPr>
            <w:r>
              <w:t>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t xml:space="preserve"> to t</w:t>
            </w:r>
            <w:r>
              <w:rPr>
                <w:vertAlign w:val="subscript"/>
              </w:rPr>
              <w:t>2</w:t>
            </w:r>
          </w:p>
        </w:tc>
        <w:tc>
          <w:tcPr>
            <w:tcW w:w="1753" w:type="dxa"/>
          </w:tcPr>
          <w:p w14:paraId="2789DAC2" w14:textId="406F9E01" w:rsidR="00CB6CAC" w:rsidRPr="00CB6CAC" w:rsidRDefault="00CB6CAC">
            <w:r>
              <w:t>Between ß at t</w:t>
            </w:r>
            <w:r>
              <w:rPr>
                <w:vertAlign w:val="subscript"/>
              </w:rPr>
              <w:t>1</w:t>
            </w:r>
            <w:r>
              <w:t xml:space="preserve"> and ß at t</w:t>
            </w:r>
            <w:r>
              <w:rPr>
                <w:vertAlign w:val="subscript"/>
              </w:rPr>
              <w:t>2</w:t>
            </w:r>
          </w:p>
        </w:tc>
        <w:tc>
          <w:tcPr>
            <w:tcW w:w="1753" w:type="dxa"/>
          </w:tcPr>
          <w:p w14:paraId="0760EAEE" w14:textId="79070E53" w:rsidR="00CB6CAC" w:rsidRPr="00EB0FDC" w:rsidRDefault="00CB6CAC">
            <w:r>
              <w:t>Between ß at t</w:t>
            </w:r>
            <w:r>
              <w:rPr>
                <w:vertAlign w:val="subscript"/>
              </w:rPr>
              <w:t xml:space="preserve">1 </w:t>
            </w:r>
            <w:r>
              <w:t xml:space="preserve">and </w:t>
            </w:r>
            <w:r w:rsidR="00EB0FDC">
              <w:t>G</w:t>
            </w:r>
            <w:r w:rsidR="00EB0FDC">
              <w:rPr>
                <w:vertAlign w:val="subscript"/>
              </w:rPr>
              <w:t>max</w:t>
            </w:r>
            <w:r w:rsidR="00EB0FDC">
              <w:t xml:space="preserve"> at t</w:t>
            </w:r>
            <w:r w:rsidR="00EB0FDC">
              <w:rPr>
                <w:vertAlign w:val="subscript"/>
              </w:rPr>
              <w:t>1</w:t>
            </w:r>
          </w:p>
        </w:tc>
        <w:tc>
          <w:tcPr>
            <w:tcW w:w="1834" w:type="dxa"/>
          </w:tcPr>
          <w:p w14:paraId="1DD9633C" w14:textId="28CACE81" w:rsidR="00CB6CAC" w:rsidRPr="00FF6FE0" w:rsidRDefault="00CB6CAC">
            <w:r>
              <w:t>Between ß at 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t xml:space="preserve"> and 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vertAlign w:val="subscript"/>
              </w:rPr>
              <w:t>2</w:t>
            </w:r>
          </w:p>
        </w:tc>
        <w:tc>
          <w:tcPr>
            <w:tcW w:w="1816" w:type="dxa"/>
          </w:tcPr>
          <w:p w14:paraId="37C0A580" w14:textId="67606D7D" w:rsidR="00CB6CAC" w:rsidRDefault="00CB6CAC">
            <w:r>
              <w:t>winner</w:t>
            </w:r>
          </w:p>
        </w:tc>
      </w:tr>
      <w:tr w:rsidR="00CB6CAC" w14:paraId="00A7EEDF" w14:textId="77777777" w:rsidTr="00CB6CAC">
        <w:trPr>
          <w:trHeight w:val="336"/>
        </w:trPr>
        <w:tc>
          <w:tcPr>
            <w:tcW w:w="1860" w:type="dxa"/>
          </w:tcPr>
          <w:p w14:paraId="25177A46" w14:textId="48E820B0" w:rsidR="00CB6CAC" w:rsidRDefault="00CB6CAC">
            <w:r>
              <w:t>NKBS to NKLS</w:t>
            </w:r>
          </w:p>
        </w:tc>
        <w:tc>
          <w:tcPr>
            <w:tcW w:w="1753" w:type="dxa"/>
          </w:tcPr>
          <w:p w14:paraId="26D51A44" w14:textId="77777777" w:rsidR="00CB6CAC" w:rsidRDefault="00CB6CAC"/>
        </w:tc>
        <w:tc>
          <w:tcPr>
            <w:tcW w:w="1753" w:type="dxa"/>
          </w:tcPr>
          <w:p w14:paraId="1927D7D1" w14:textId="6E9A0C41" w:rsidR="00CB6CAC" w:rsidRDefault="00CB6CAC"/>
        </w:tc>
        <w:tc>
          <w:tcPr>
            <w:tcW w:w="1834" w:type="dxa"/>
          </w:tcPr>
          <w:p w14:paraId="606A76DD" w14:textId="2C216B8D" w:rsidR="00CB6CAC" w:rsidRDefault="00CB6CAC">
            <w:r>
              <w:t>0.023</w:t>
            </w:r>
          </w:p>
        </w:tc>
        <w:tc>
          <w:tcPr>
            <w:tcW w:w="1816" w:type="dxa"/>
          </w:tcPr>
          <w:p w14:paraId="6F5EDBD1" w14:textId="23A672D5" w:rsidR="00CB6CAC" w:rsidRDefault="00CB6CAC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CB6CAC" w14:paraId="6C7A197F" w14:textId="77777777" w:rsidTr="00CB6CAC">
        <w:trPr>
          <w:trHeight w:val="353"/>
        </w:trPr>
        <w:tc>
          <w:tcPr>
            <w:tcW w:w="1860" w:type="dxa"/>
          </w:tcPr>
          <w:p w14:paraId="45838D85" w14:textId="4B8337AF" w:rsidR="00CB6CAC" w:rsidRDefault="00CB6CAC">
            <w:r>
              <w:t>NKLS to Tewkesbury</w:t>
            </w:r>
          </w:p>
        </w:tc>
        <w:tc>
          <w:tcPr>
            <w:tcW w:w="1753" w:type="dxa"/>
          </w:tcPr>
          <w:p w14:paraId="14CD7A30" w14:textId="77777777" w:rsidR="00CB6CAC" w:rsidRDefault="00CB6CAC"/>
        </w:tc>
        <w:tc>
          <w:tcPr>
            <w:tcW w:w="1753" w:type="dxa"/>
          </w:tcPr>
          <w:p w14:paraId="17CC2AB8" w14:textId="585D77E5" w:rsidR="00CB6CAC" w:rsidRDefault="00CB6CAC"/>
        </w:tc>
        <w:tc>
          <w:tcPr>
            <w:tcW w:w="1834" w:type="dxa"/>
          </w:tcPr>
          <w:p w14:paraId="3972FFA7" w14:textId="288F2D5E" w:rsidR="00CB6CAC" w:rsidRDefault="00CB6CAC">
            <w:r>
              <w:t>0.120</w:t>
            </w:r>
          </w:p>
        </w:tc>
        <w:tc>
          <w:tcPr>
            <w:tcW w:w="1816" w:type="dxa"/>
          </w:tcPr>
          <w:p w14:paraId="0BC67367" w14:textId="43900F26" w:rsidR="00CB6CAC" w:rsidRDefault="00CB6CAC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CB6CAC" w14:paraId="72EFBD52" w14:textId="77777777" w:rsidTr="00CB6CAC">
        <w:trPr>
          <w:trHeight w:val="336"/>
        </w:trPr>
        <w:tc>
          <w:tcPr>
            <w:tcW w:w="1860" w:type="dxa"/>
          </w:tcPr>
          <w:p w14:paraId="2330FB79" w14:textId="6741E8E7" w:rsidR="00CB6CAC" w:rsidRDefault="00CB6CAC">
            <w:r>
              <w:t>Tewkesbury to Upper Kai-Iwi</w:t>
            </w:r>
          </w:p>
        </w:tc>
        <w:tc>
          <w:tcPr>
            <w:tcW w:w="1753" w:type="dxa"/>
          </w:tcPr>
          <w:p w14:paraId="7762D5BE" w14:textId="77777777" w:rsidR="00CB6CAC" w:rsidRDefault="00CB6CAC"/>
        </w:tc>
        <w:tc>
          <w:tcPr>
            <w:tcW w:w="1753" w:type="dxa"/>
          </w:tcPr>
          <w:p w14:paraId="35C088B1" w14:textId="29D54FCB" w:rsidR="00CB6CAC" w:rsidRDefault="00CB6CAC"/>
        </w:tc>
        <w:tc>
          <w:tcPr>
            <w:tcW w:w="1834" w:type="dxa"/>
          </w:tcPr>
          <w:p w14:paraId="1CA6BA7A" w14:textId="0E8F97D5" w:rsidR="00CB6CAC" w:rsidRDefault="00CB6CAC">
            <w:r>
              <w:t>-0.162</w:t>
            </w:r>
          </w:p>
        </w:tc>
        <w:tc>
          <w:tcPr>
            <w:tcW w:w="1816" w:type="dxa"/>
          </w:tcPr>
          <w:p w14:paraId="434C948A" w14:textId="08A2005F" w:rsidR="00CB6CAC" w:rsidRDefault="00CB6CAC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CB6CAC" w14:paraId="5C7EDB56" w14:textId="77777777" w:rsidTr="00CB6CAC">
        <w:trPr>
          <w:trHeight w:val="336"/>
        </w:trPr>
        <w:tc>
          <w:tcPr>
            <w:tcW w:w="1860" w:type="dxa"/>
          </w:tcPr>
          <w:p w14:paraId="723EFA55" w14:textId="1114EAC0" w:rsidR="00CB6CAC" w:rsidRDefault="00CB6CAC">
            <w:r>
              <w:t>Upper Kai-Iwi to Tainui</w:t>
            </w:r>
          </w:p>
        </w:tc>
        <w:tc>
          <w:tcPr>
            <w:tcW w:w="1753" w:type="dxa"/>
          </w:tcPr>
          <w:p w14:paraId="3C142190" w14:textId="77777777" w:rsidR="00CB6CAC" w:rsidRDefault="00CB6CAC"/>
        </w:tc>
        <w:tc>
          <w:tcPr>
            <w:tcW w:w="1753" w:type="dxa"/>
          </w:tcPr>
          <w:p w14:paraId="1FC5CF2D" w14:textId="25AEC04D" w:rsidR="00CB6CAC" w:rsidRDefault="00CB6CAC"/>
        </w:tc>
        <w:tc>
          <w:tcPr>
            <w:tcW w:w="1834" w:type="dxa"/>
          </w:tcPr>
          <w:p w14:paraId="7B204588" w14:textId="3648BEA0" w:rsidR="00CB6CAC" w:rsidRDefault="00CB6CAC">
            <w:r>
              <w:t>-0.110</w:t>
            </w:r>
          </w:p>
        </w:tc>
        <w:tc>
          <w:tcPr>
            <w:tcW w:w="1816" w:type="dxa"/>
          </w:tcPr>
          <w:p w14:paraId="20186845" w14:textId="49F4EEA3" w:rsidR="00CB6CAC" w:rsidRDefault="00CB6CAC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CB6CAC" w14:paraId="1107C134" w14:textId="77777777" w:rsidTr="00CB6CAC">
        <w:trPr>
          <w:trHeight w:val="336"/>
        </w:trPr>
        <w:tc>
          <w:tcPr>
            <w:tcW w:w="1860" w:type="dxa"/>
          </w:tcPr>
          <w:p w14:paraId="09B165B6" w14:textId="6465930A" w:rsidR="00CB6CAC" w:rsidRDefault="00CB6CAC">
            <w:r>
              <w:t>Tainui to SHCSBSB</w:t>
            </w:r>
          </w:p>
        </w:tc>
        <w:tc>
          <w:tcPr>
            <w:tcW w:w="1753" w:type="dxa"/>
          </w:tcPr>
          <w:p w14:paraId="3C04D278" w14:textId="77777777" w:rsidR="00CB6CAC" w:rsidRDefault="00CB6CAC"/>
        </w:tc>
        <w:tc>
          <w:tcPr>
            <w:tcW w:w="1753" w:type="dxa"/>
          </w:tcPr>
          <w:p w14:paraId="44C57A8D" w14:textId="6B58781D" w:rsidR="00CB6CAC" w:rsidRDefault="00CB6CAC"/>
        </w:tc>
        <w:tc>
          <w:tcPr>
            <w:tcW w:w="1834" w:type="dxa"/>
          </w:tcPr>
          <w:p w14:paraId="55F140F8" w14:textId="02A9BD08" w:rsidR="00CB6CAC" w:rsidRDefault="00CB6CAC">
            <w:r>
              <w:t>0.145</w:t>
            </w:r>
          </w:p>
        </w:tc>
        <w:tc>
          <w:tcPr>
            <w:tcW w:w="1816" w:type="dxa"/>
          </w:tcPr>
          <w:p w14:paraId="2356456F" w14:textId="5473D0E9" w:rsidR="00CB6CAC" w:rsidRDefault="00CB6CAC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CB6CAC" w14:paraId="3A7D642D" w14:textId="77777777" w:rsidTr="00CB6CAC">
        <w:trPr>
          <w:trHeight w:val="336"/>
        </w:trPr>
        <w:tc>
          <w:tcPr>
            <w:tcW w:w="1860" w:type="dxa"/>
          </w:tcPr>
          <w:p w14:paraId="718B9764" w14:textId="1521AD54" w:rsidR="00CB6CAC" w:rsidRDefault="00CB6CAC">
            <w:r>
              <w:t>SHCSBSB to modern</w:t>
            </w:r>
          </w:p>
        </w:tc>
        <w:tc>
          <w:tcPr>
            <w:tcW w:w="1753" w:type="dxa"/>
          </w:tcPr>
          <w:p w14:paraId="6257DE4F" w14:textId="77777777" w:rsidR="00CB6CAC" w:rsidRDefault="00CB6CAC"/>
        </w:tc>
        <w:tc>
          <w:tcPr>
            <w:tcW w:w="1753" w:type="dxa"/>
          </w:tcPr>
          <w:p w14:paraId="53749438" w14:textId="200B08A8" w:rsidR="00CB6CAC" w:rsidRDefault="00CB6CAC"/>
        </w:tc>
        <w:tc>
          <w:tcPr>
            <w:tcW w:w="1834" w:type="dxa"/>
          </w:tcPr>
          <w:p w14:paraId="7AB4038C" w14:textId="66FB583A" w:rsidR="00CB6CAC" w:rsidRDefault="00CB6CAC">
            <w:r>
              <w:t>-0.200</w:t>
            </w:r>
          </w:p>
        </w:tc>
        <w:tc>
          <w:tcPr>
            <w:tcW w:w="1816" w:type="dxa"/>
          </w:tcPr>
          <w:p w14:paraId="66F8F98F" w14:textId="7A22517C" w:rsidR="00CB6CAC" w:rsidRDefault="00CB6CAC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</w:tbl>
    <w:p w14:paraId="23F1F672" w14:textId="11E318FA" w:rsidR="00E84010" w:rsidRDefault="002824E4">
      <w:r>
        <w:t>Closer to 1, more correlated</w:t>
      </w:r>
    </w:p>
    <w:p w14:paraId="3A710820" w14:textId="77777777" w:rsidR="0080560A" w:rsidRDefault="0080560A"/>
    <w:p w14:paraId="5B59AF29" w14:textId="01BA84DF" w:rsidR="0080560A" w:rsidRDefault="0080560A">
      <w:r>
        <w:t>ANGLES: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</w:tblGrid>
      <w:tr w:rsidR="0080560A" w:rsidRPr="002D6093" w14:paraId="0A3E3820" w14:textId="77777777" w:rsidTr="007F257D">
        <w:trPr>
          <w:trHeight w:val="1026"/>
        </w:trPr>
        <w:tc>
          <w:tcPr>
            <w:tcW w:w="1905" w:type="dxa"/>
          </w:tcPr>
          <w:p w14:paraId="6410684F" w14:textId="77777777" w:rsidR="0080560A" w:rsidRPr="00FF6FE0" w:rsidRDefault="0080560A" w:rsidP="007F257D">
            <w:pPr>
              <w:rPr>
                <w:vertAlign w:val="subscript"/>
              </w:rPr>
            </w:pPr>
            <w:r>
              <w:t>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t xml:space="preserve"> to t</w:t>
            </w:r>
            <w:r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647E7936" w14:textId="77777777" w:rsidR="0080560A" w:rsidRPr="00FF6FE0" w:rsidRDefault="0080560A" w:rsidP="007F257D">
            <w:r>
              <w:t>Between 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 and </w:t>
            </w:r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 w:rsidRPr="00E82089"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62FCF6A4" w14:textId="77777777" w:rsidR="0080560A" w:rsidRPr="00FF6FE0" w:rsidRDefault="0080560A" w:rsidP="007F257D">
            <w:r>
              <w:t>Between ß at 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t xml:space="preserve"> and 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1D8ECC3E" w14:textId="77777777" w:rsidR="0080560A" w:rsidRDefault="0080560A" w:rsidP="007F257D">
            <w:r>
              <w:t>winner</w:t>
            </w:r>
          </w:p>
        </w:tc>
      </w:tr>
      <w:tr w:rsidR="0080560A" w14:paraId="50871765" w14:textId="77777777" w:rsidTr="007F257D">
        <w:trPr>
          <w:trHeight w:val="336"/>
        </w:trPr>
        <w:tc>
          <w:tcPr>
            <w:tcW w:w="1905" w:type="dxa"/>
          </w:tcPr>
          <w:p w14:paraId="0FFBCFB0" w14:textId="77777777" w:rsidR="0080560A" w:rsidRDefault="0080560A" w:rsidP="007F257D">
            <w:r>
              <w:t>NKBS to NKLS</w:t>
            </w:r>
          </w:p>
        </w:tc>
        <w:tc>
          <w:tcPr>
            <w:tcW w:w="1905" w:type="dxa"/>
          </w:tcPr>
          <w:p w14:paraId="4A5B3EEC" w14:textId="459982C0" w:rsidR="0080560A" w:rsidRDefault="0039689E" w:rsidP="007F257D">
            <w:r>
              <w:t>7.41</w:t>
            </w:r>
          </w:p>
        </w:tc>
        <w:tc>
          <w:tcPr>
            <w:tcW w:w="1905" w:type="dxa"/>
          </w:tcPr>
          <w:p w14:paraId="2989AF1D" w14:textId="618A78C1" w:rsidR="0080560A" w:rsidRDefault="0080560A" w:rsidP="007F257D">
            <w:r>
              <w:t>88.71</w:t>
            </w:r>
          </w:p>
        </w:tc>
        <w:tc>
          <w:tcPr>
            <w:tcW w:w="1905" w:type="dxa"/>
          </w:tcPr>
          <w:p w14:paraId="220FBB09" w14:textId="77777777" w:rsidR="0080560A" w:rsidRDefault="0080560A" w:rsidP="007F257D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80560A" w14:paraId="016BB94F" w14:textId="77777777" w:rsidTr="007F257D">
        <w:trPr>
          <w:trHeight w:val="353"/>
        </w:trPr>
        <w:tc>
          <w:tcPr>
            <w:tcW w:w="1905" w:type="dxa"/>
          </w:tcPr>
          <w:p w14:paraId="69995056" w14:textId="77777777" w:rsidR="0080560A" w:rsidRDefault="0080560A" w:rsidP="0080560A">
            <w:r>
              <w:t>NKLS to Tewkesbury</w:t>
            </w:r>
          </w:p>
        </w:tc>
        <w:tc>
          <w:tcPr>
            <w:tcW w:w="1905" w:type="dxa"/>
          </w:tcPr>
          <w:p w14:paraId="39ABDA7E" w14:textId="1EB60EDB" w:rsidR="0080560A" w:rsidRDefault="0039689E" w:rsidP="0080560A">
            <w:r>
              <w:t>6.85</w:t>
            </w:r>
          </w:p>
        </w:tc>
        <w:tc>
          <w:tcPr>
            <w:tcW w:w="1905" w:type="dxa"/>
          </w:tcPr>
          <w:p w14:paraId="10E9F928" w14:textId="1808119B" w:rsidR="0080560A" w:rsidRDefault="0080560A" w:rsidP="0080560A">
            <w:r>
              <w:t>83.13</w:t>
            </w:r>
          </w:p>
        </w:tc>
        <w:tc>
          <w:tcPr>
            <w:tcW w:w="1905" w:type="dxa"/>
          </w:tcPr>
          <w:p w14:paraId="7B081DCA" w14:textId="77777777" w:rsidR="0080560A" w:rsidRDefault="0080560A" w:rsidP="0080560A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80560A" w14:paraId="2E3CE9F7" w14:textId="77777777" w:rsidTr="007F257D">
        <w:trPr>
          <w:trHeight w:val="336"/>
        </w:trPr>
        <w:tc>
          <w:tcPr>
            <w:tcW w:w="1905" w:type="dxa"/>
          </w:tcPr>
          <w:p w14:paraId="1CB0C6F8" w14:textId="77777777" w:rsidR="0080560A" w:rsidRDefault="0080560A" w:rsidP="0080560A">
            <w:r>
              <w:t>Tewkesbury to Upper Kai-Iwi</w:t>
            </w:r>
          </w:p>
        </w:tc>
        <w:tc>
          <w:tcPr>
            <w:tcW w:w="1905" w:type="dxa"/>
          </w:tcPr>
          <w:p w14:paraId="44CDE592" w14:textId="03A7D5B8" w:rsidR="0080560A" w:rsidRDefault="003F5B79" w:rsidP="0080560A">
            <w:r>
              <w:t>21.42</w:t>
            </w:r>
          </w:p>
        </w:tc>
        <w:tc>
          <w:tcPr>
            <w:tcW w:w="1905" w:type="dxa"/>
          </w:tcPr>
          <w:p w14:paraId="29ECF057" w14:textId="50480BAC" w:rsidR="0080560A" w:rsidRDefault="0080560A" w:rsidP="0080560A">
            <w:r>
              <w:t>99.35</w:t>
            </w:r>
          </w:p>
        </w:tc>
        <w:tc>
          <w:tcPr>
            <w:tcW w:w="1905" w:type="dxa"/>
          </w:tcPr>
          <w:p w14:paraId="01CCF0C2" w14:textId="77777777" w:rsidR="0080560A" w:rsidRDefault="0080560A" w:rsidP="0080560A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80560A" w14:paraId="44E0150F" w14:textId="77777777" w:rsidTr="007F257D">
        <w:trPr>
          <w:trHeight w:val="336"/>
        </w:trPr>
        <w:tc>
          <w:tcPr>
            <w:tcW w:w="1905" w:type="dxa"/>
          </w:tcPr>
          <w:p w14:paraId="71E87801" w14:textId="77777777" w:rsidR="0080560A" w:rsidRDefault="0080560A" w:rsidP="0080560A">
            <w:r>
              <w:t>Upper Kai-Iwi to Tainui</w:t>
            </w:r>
          </w:p>
        </w:tc>
        <w:tc>
          <w:tcPr>
            <w:tcW w:w="1905" w:type="dxa"/>
          </w:tcPr>
          <w:p w14:paraId="7E50B5F2" w14:textId="1ABE06D5" w:rsidR="0080560A" w:rsidRDefault="003F5B79" w:rsidP="0080560A">
            <w:r>
              <w:t>33.89</w:t>
            </w:r>
          </w:p>
        </w:tc>
        <w:tc>
          <w:tcPr>
            <w:tcW w:w="1905" w:type="dxa"/>
          </w:tcPr>
          <w:p w14:paraId="79610138" w14:textId="76F49A3A" w:rsidR="0080560A" w:rsidRDefault="0080560A" w:rsidP="0080560A">
            <w:r>
              <w:t>83.71</w:t>
            </w:r>
          </w:p>
        </w:tc>
        <w:tc>
          <w:tcPr>
            <w:tcW w:w="1905" w:type="dxa"/>
          </w:tcPr>
          <w:p w14:paraId="1978A85F" w14:textId="77777777" w:rsidR="0080560A" w:rsidRDefault="0080560A" w:rsidP="0080560A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80560A" w14:paraId="20C5BDEE" w14:textId="77777777" w:rsidTr="007F257D">
        <w:trPr>
          <w:trHeight w:val="336"/>
        </w:trPr>
        <w:tc>
          <w:tcPr>
            <w:tcW w:w="1905" w:type="dxa"/>
          </w:tcPr>
          <w:p w14:paraId="6394C467" w14:textId="77777777" w:rsidR="0080560A" w:rsidRDefault="0080560A" w:rsidP="0080560A">
            <w:r>
              <w:t>Tainui to SHCSBSB</w:t>
            </w:r>
          </w:p>
        </w:tc>
        <w:tc>
          <w:tcPr>
            <w:tcW w:w="1905" w:type="dxa"/>
          </w:tcPr>
          <w:p w14:paraId="5D3F8918" w14:textId="28B5922A" w:rsidR="0080560A" w:rsidRDefault="003F5B79" w:rsidP="0080560A">
            <w:r>
              <w:t>28.06</w:t>
            </w:r>
          </w:p>
        </w:tc>
        <w:tc>
          <w:tcPr>
            <w:tcW w:w="1905" w:type="dxa"/>
          </w:tcPr>
          <w:p w14:paraId="697B4A36" w14:textId="379231C1" w:rsidR="0080560A" w:rsidRDefault="0080560A" w:rsidP="0080560A">
            <w:r>
              <w:t>81.66</w:t>
            </w:r>
          </w:p>
        </w:tc>
        <w:tc>
          <w:tcPr>
            <w:tcW w:w="1905" w:type="dxa"/>
          </w:tcPr>
          <w:p w14:paraId="39DAFA6B" w14:textId="77777777" w:rsidR="0080560A" w:rsidRDefault="0080560A" w:rsidP="0080560A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80560A" w14:paraId="37F00EFD" w14:textId="77777777" w:rsidTr="007F257D">
        <w:trPr>
          <w:trHeight w:val="336"/>
        </w:trPr>
        <w:tc>
          <w:tcPr>
            <w:tcW w:w="1905" w:type="dxa"/>
          </w:tcPr>
          <w:p w14:paraId="5D140BE1" w14:textId="77777777" w:rsidR="0080560A" w:rsidRDefault="0080560A" w:rsidP="0080560A">
            <w:r>
              <w:t>SHCSBSB to modern</w:t>
            </w:r>
          </w:p>
        </w:tc>
        <w:tc>
          <w:tcPr>
            <w:tcW w:w="1905" w:type="dxa"/>
          </w:tcPr>
          <w:p w14:paraId="6518AE52" w14:textId="3573B7A7" w:rsidR="0080560A" w:rsidRDefault="003F5B79" w:rsidP="0080560A">
            <w:r>
              <w:t>61.58</w:t>
            </w:r>
          </w:p>
        </w:tc>
        <w:tc>
          <w:tcPr>
            <w:tcW w:w="1905" w:type="dxa"/>
          </w:tcPr>
          <w:p w14:paraId="7EE47C17" w14:textId="703A2145" w:rsidR="0080560A" w:rsidRDefault="0080560A" w:rsidP="0080560A">
            <w:r>
              <w:t>78.5</w:t>
            </w:r>
          </w:p>
        </w:tc>
        <w:tc>
          <w:tcPr>
            <w:tcW w:w="1905" w:type="dxa"/>
          </w:tcPr>
          <w:p w14:paraId="1E798BAC" w14:textId="77777777" w:rsidR="0080560A" w:rsidRDefault="0080560A" w:rsidP="0080560A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</w:tbl>
    <w:p w14:paraId="4731FEFF" w14:textId="77777777" w:rsidR="0080560A" w:rsidRDefault="0080560A"/>
    <w:p w14:paraId="3C84D7D1" w14:textId="77777777" w:rsidR="00533A66" w:rsidRDefault="00533A66"/>
    <w:p w14:paraId="099F735E" w14:textId="132B36E8" w:rsidR="00533A66" w:rsidRDefault="008600FC" w:rsidP="008600FC">
      <w:pPr>
        <w:pStyle w:val="ListParagraph"/>
        <w:numPr>
          <w:ilvl w:val="0"/>
          <w:numId w:val="1"/>
        </w:numPr>
      </w:pPr>
      <w:r>
        <w:t>Gmax and magnitude ß</w:t>
      </w:r>
    </w:p>
    <w:p w14:paraId="03439F7A" w14:textId="1D4CB32C" w:rsidR="00533A66" w:rsidRDefault="00533A66">
      <w:r>
        <w:t>Linear model results for magnitude ß to reduction in correlation between G</w:t>
      </w:r>
      <w:r>
        <w:rPr>
          <w:vertAlign w:val="subscript"/>
        </w:rPr>
        <w:t>max</w:t>
      </w:r>
      <w:r>
        <w:t xml:space="preserve"> and ß:</w:t>
      </w:r>
    </w:p>
    <w:p w14:paraId="72465934" w14:textId="3C77383D" w:rsidR="00533A66" w:rsidRDefault="00533A66">
      <w:r>
        <w:t>Intercept: 0.83</w:t>
      </w:r>
    </w:p>
    <w:p w14:paraId="7977E946" w14:textId="5FE1098E" w:rsidR="00533A66" w:rsidRDefault="00533A66">
      <w:r>
        <w:t>Slope: 0.00</w:t>
      </w:r>
    </w:p>
    <w:p w14:paraId="2E3EE169" w14:textId="5A1BEDE8" w:rsidR="00533A66" w:rsidRDefault="00533A66">
      <w:r>
        <w:t>p-value: 0.70</w:t>
      </w:r>
    </w:p>
    <w:p w14:paraId="3E252D05" w14:textId="7CF639E2" w:rsidR="00533A66" w:rsidRDefault="00533A66">
      <w:r>
        <w:t>r</w:t>
      </w:r>
      <w:r>
        <w:rPr>
          <w:vertAlign w:val="superscript"/>
        </w:rPr>
        <w:t>2</w:t>
      </w:r>
      <w:r>
        <w:t>: 0.00</w:t>
      </w:r>
    </w:p>
    <w:p w14:paraId="372AD651" w14:textId="77777777" w:rsidR="0079251C" w:rsidRDefault="0079251C"/>
    <w:p w14:paraId="5BD7449C" w14:textId="08F0ABEE" w:rsidR="0079251C" w:rsidRDefault="0079251C" w:rsidP="0079251C">
      <w:r>
        <w:t>Linear model results for magnitude ß to reduction in correlation between G</w:t>
      </w:r>
      <w:r>
        <w:rPr>
          <w:vertAlign w:val="subscript"/>
        </w:rPr>
        <w:t>max</w:t>
      </w:r>
      <w:r>
        <w:t xml:space="preserve"> and ß using the ANGLE:</w:t>
      </w:r>
    </w:p>
    <w:p w14:paraId="6C6FF09B" w14:textId="57C70E88" w:rsidR="0079251C" w:rsidRDefault="0079251C" w:rsidP="0079251C">
      <w:r>
        <w:t xml:space="preserve">Intercept: </w:t>
      </w:r>
      <w:r w:rsidR="00B860A6">
        <w:t>-34.34</w:t>
      </w:r>
    </w:p>
    <w:p w14:paraId="1D6E65A5" w14:textId="2B7481CC" w:rsidR="0079251C" w:rsidRDefault="0079251C" w:rsidP="0079251C">
      <w:r>
        <w:t>Slope: 0.</w:t>
      </w:r>
      <w:r w:rsidR="00B860A6">
        <w:t>56</w:t>
      </w:r>
    </w:p>
    <w:p w14:paraId="1661DBBB" w14:textId="0C0DD63D" w:rsidR="00B860A6" w:rsidRDefault="0079251C" w:rsidP="0079251C">
      <w:r>
        <w:lastRenderedPageBreak/>
        <w:t>p-value: 0.</w:t>
      </w:r>
      <w:r w:rsidR="00B860A6">
        <w:t>09</w:t>
      </w:r>
    </w:p>
    <w:p w14:paraId="436A3099" w14:textId="09C599AB" w:rsidR="0079251C" w:rsidRDefault="0079251C">
      <w:r>
        <w:t>r</w:t>
      </w:r>
      <w:r>
        <w:rPr>
          <w:vertAlign w:val="superscript"/>
        </w:rPr>
        <w:t>2</w:t>
      </w:r>
      <w:r>
        <w:t>: 0.</w:t>
      </w:r>
      <w:r w:rsidR="00B860A6">
        <w:t>45</w:t>
      </w:r>
    </w:p>
    <w:p w14:paraId="2BDD068A" w14:textId="77777777" w:rsidR="008600FC" w:rsidRDefault="008600FC"/>
    <w:p w14:paraId="64486345" w14:textId="0A938AF7" w:rsidR="008600FC" w:rsidRDefault="008600FC" w:rsidP="008600FC">
      <w:pPr>
        <w:pStyle w:val="ListParagraph"/>
        <w:numPr>
          <w:ilvl w:val="0"/>
          <w:numId w:val="1"/>
        </w:numPr>
      </w:pPr>
      <w:r>
        <w:t>Distance between g matrices and magnitude ß:</w:t>
      </w:r>
    </w:p>
    <w:p w14:paraId="76981CC2" w14:textId="0581C2CF" w:rsidR="008600FC" w:rsidRDefault="008600FC" w:rsidP="008600FC">
      <w:r>
        <w:t>Intercept: 1.9</w:t>
      </w:r>
    </w:p>
    <w:p w14:paraId="449443ED" w14:textId="71D15526" w:rsidR="008600FC" w:rsidRDefault="008600FC" w:rsidP="008600FC">
      <w:r>
        <w:t>Slope: 0.00</w:t>
      </w:r>
    </w:p>
    <w:p w14:paraId="06FEA1E9" w14:textId="44ACC623" w:rsidR="008600FC" w:rsidRDefault="008600FC" w:rsidP="008600FC">
      <w:r>
        <w:t>p-value: 0.60</w:t>
      </w:r>
    </w:p>
    <w:p w14:paraId="71960DB5" w14:textId="427C9542" w:rsidR="008600FC" w:rsidRDefault="008600FC" w:rsidP="008600FC">
      <w:r>
        <w:t>r</w:t>
      </w:r>
      <w:r w:rsidRPr="008600FC">
        <w:rPr>
          <w:vertAlign w:val="superscript"/>
        </w:rPr>
        <w:t>2</w:t>
      </w:r>
      <w:r>
        <w:t>: 0.00</w:t>
      </w:r>
    </w:p>
    <w:p w14:paraId="10ED3690" w14:textId="40CC3EF5" w:rsidR="008600FC" w:rsidRPr="00533A66" w:rsidRDefault="008600FC" w:rsidP="008600FC"/>
    <w:sectPr w:rsidR="008600FC" w:rsidRPr="0053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7192"/>
    <w:multiLevelType w:val="hybridMultilevel"/>
    <w:tmpl w:val="3816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36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E0"/>
    <w:rsid w:val="0000716B"/>
    <w:rsid w:val="00017280"/>
    <w:rsid w:val="002824E4"/>
    <w:rsid w:val="002D6093"/>
    <w:rsid w:val="0039689E"/>
    <w:rsid w:val="003F5B79"/>
    <w:rsid w:val="00533A66"/>
    <w:rsid w:val="005E3291"/>
    <w:rsid w:val="00781140"/>
    <w:rsid w:val="0079251C"/>
    <w:rsid w:val="0080560A"/>
    <w:rsid w:val="008600FC"/>
    <w:rsid w:val="009A50CE"/>
    <w:rsid w:val="009C276C"/>
    <w:rsid w:val="00A55F02"/>
    <w:rsid w:val="00B860A6"/>
    <w:rsid w:val="00CB6CAC"/>
    <w:rsid w:val="00E82089"/>
    <w:rsid w:val="00E84010"/>
    <w:rsid w:val="00E95C55"/>
    <w:rsid w:val="00EB0FDC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DF584"/>
  <w15:chartTrackingRefBased/>
  <w15:docId w15:val="{02FA609D-F343-5545-AE18-666986D3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6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14</cp:revision>
  <dcterms:created xsi:type="dcterms:W3CDTF">2024-04-15T18:13:00Z</dcterms:created>
  <dcterms:modified xsi:type="dcterms:W3CDTF">2024-05-14T15:01:00Z</dcterms:modified>
</cp:coreProperties>
</file>