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275EA" w14:textId="77777777" w:rsidR="002376F6" w:rsidRDefault="00000000">
      <w:pPr>
        <w:pBdr>
          <w:top w:val="nil"/>
          <w:left w:val="nil"/>
          <w:bottom w:val="nil"/>
          <w:right w:val="nil"/>
          <w:between w:val="nil"/>
        </w:pBdr>
        <w:rPr>
          <w:b/>
          <w:color w:val="FF0000"/>
          <w:sz w:val="32"/>
          <w:szCs w:val="32"/>
        </w:rPr>
      </w:pPr>
      <w:bookmarkStart w:id="0" w:name="_gjdgxs" w:colFirst="0" w:colLast="0"/>
      <w:bookmarkEnd w:id="0"/>
      <w:r>
        <w:rPr>
          <w:b/>
          <w:color w:val="000000"/>
          <w:sz w:val="32"/>
          <w:szCs w:val="32"/>
        </w:rPr>
        <w:t>Travaux pratiques – Devenir un acteur de la protection</w:t>
      </w:r>
      <w:r>
        <w:rPr>
          <w:b/>
          <w:color w:val="FF0000"/>
          <w:sz w:val="32"/>
          <w:szCs w:val="32"/>
        </w:rPr>
        <w:t xml:space="preserve"> (version de l'instructeur)</w:t>
      </w:r>
    </w:p>
    <w:p w14:paraId="7B5268C5" w14:textId="77777777" w:rsidR="002376F6" w:rsidRDefault="00000000">
      <w:pPr>
        <w:pBdr>
          <w:top w:val="nil"/>
          <w:left w:val="nil"/>
          <w:bottom w:val="nil"/>
          <w:right w:val="nil"/>
          <w:between w:val="nil"/>
        </w:pBdr>
        <w:spacing w:line="240" w:lineRule="auto"/>
        <w:rPr>
          <w:color w:val="FF0000"/>
          <w:sz w:val="20"/>
          <w:szCs w:val="20"/>
        </w:rPr>
      </w:pPr>
      <w:r>
        <w:rPr>
          <w:b/>
          <w:color w:val="FF0000"/>
          <w:sz w:val="20"/>
          <w:szCs w:val="20"/>
        </w:rPr>
        <w:t>Remarque à l'intention de l'instructeur </w:t>
      </w:r>
      <w:r>
        <w:rPr>
          <w:color w:val="FF0000"/>
          <w:sz w:val="20"/>
          <w:szCs w:val="20"/>
        </w:rPr>
        <w:t>: le texte en rouge ou surligné en gris apparaît uniquement dans la version de l'instructeur.</w:t>
      </w:r>
    </w:p>
    <w:p w14:paraId="238A5ACF" w14:textId="77777777" w:rsidR="002376F6" w:rsidRDefault="00000000">
      <w:pPr>
        <w:keepNext/>
        <w:numPr>
          <w:ilvl w:val="0"/>
          <w:numId w:val="1"/>
        </w:numPr>
        <w:pBdr>
          <w:top w:val="nil"/>
          <w:left w:val="nil"/>
          <w:bottom w:val="nil"/>
          <w:right w:val="nil"/>
          <w:between w:val="nil"/>
        </w:pBdr>
        <w:spacing w:before="240" w:after="120" w:line="240" w:lineRule="auto"/>
      </w:pPr>
      <w:r>
        <w:rPr>
          <w:b/>
          <w:color w:val="000000"/>
          <w:sz w:val="24"/>
          <w:szCs w:val="24"/>
        </w:rPr>
        <w:t>Objectifs</w:t>
      </w:r>
    </w:p>
    <w:p w14:paraId="0DCA79D0" w14:textId="77777777" w:rsidR="002376F6" w:rsidRDefault="00000000">
      <w:pPr>
        <w:pBdr>
          <w:top w:val="nil"/>
          <w:left w:val="nil"/>
          <w:bottom w:val="nil"/>
          <w:right w:val="nil"/>
          <w:between w:val="nil"/>
        </w:pBdr>
        <w:spacing w:before="120" w:after="120" w:line="240" w:lineRule="auto"/>
        <w:ind w:left="360"/>
        <w:rPr>
          <w:color w:val="000000"/>
          <w:sz w:val="20"/>
          <w:szCs w:val="20"/>
        </w:rPr>
      </w:pPr>
      <w:r>
        <w:rPr>
          <w:color w:val="000000"/>
          <w:sz w:val="20"/>
          <w:szCs w:val="20"/>
        </w:rPr>
        <w:t>Découvrir les conditions requises pour devenir un acteur de la protection</w:t>
      </w:r>
    </w:p>
    <w:p w14:paraId="2BAFE666" w14:textId="77777777" w:rsidR="002376F6" w:rsidRDefault="00000000">
      <w:pPr>
        <w:keepNext/>
        <w:numPr>
          <w:ilvl w:val="0"/>
          <w:numId w:val="1"/>
        </w:numPr>
        <w:pBdr>
          <w:top w:val="nil"/>
          <w:left w:val="nil"/>
          <w:bottom w:val="nil"/>
          <w:right w:val="nil"/>
          <w:between w:val="nil"/>
        </w:pBdr>
        <w:spacing w:before="240" w:after="120" w:line="240" w:lineRule="auto"/>
      </w:pPr>
      <w:r>
        <w:rPr>
          <w:b/>
          <w:color w:val="000000"/>
          <w:sz w:val="24"/>
          <w:szCs w:val="24"/>
        </w:rPr>
        <w:t>Contexte/scénario</w:t>
      </w:r>
    </w:p>
    <w:p w14:paraId="1626959F" w14:textId="77777777" w:rsidR="002376F6" w:rsidRDefault="00000000">
      <w:pPr>
        <w:pBdr>
          <w:top w:val="nil"/>
          <w:left w:val="nil"/>
          <w:bottom w:val="nil"/>
          <w:right w:val="nil"/>
          <w:between w:val="nil"/>
        </w:pBdr>
        <w:spacing w:before="120" w:after="120" w:line="240" w:lineRule="auto"/>
        <w:ind w:left="360"/>
        <w:rPr>
          <w:color w:val="000000"/>
          <w:sz w:val="20"/>
          <w:szCs w:val="20"/>
        </w:rPr>
      </w:pPr>
      <w:r>
        <w:rPr>
          <w:color w:val="000000"/>
          <w:sz w:val="20"/>
          <w:szCs w:val="20"/>
        </w:rPr>
        <w:t>Dans un monde où la technologie joue un rôle central, plus nous sommes connectés, plus les risques de sécurité sont élevés. La cybersécurité est l'un des domaines qui connait la plus forte croissance et qui embauche le plus. Les professionnels de la cybersécurité sont amenés à remplir une grande diversité de tâches, notamment à offrir des services de consultation, d'analyse des incidents et de gestion de programme afin de limiter les risques posés par les sources internes et externes. Ils sont en charge de l'évaluation, de la conception et de la mise en œuvre des plans de sécurité, ils mènent des examens approfondis sur les fraudes, ils effectuent des recherches sur la sécurité et une évaluation des risques et ils proposent des solutions aux failles de sécurité potentielles.</w:t>
      </w:r>
    </w:p>
    <w:p w14:paraId="6146C1F0" w14:textId="77777777" w:rsidR="002376F6" w:rsidRDefault="00000000">
      <w:pPr>
        <w:pBdr>
          <w:top w:val="nil"/>
          <w:left w:val="nil"/>
          <w:bottom w:val="nil"/>
          <w:right w:val="nil"/>
          <w:between w:val="nil"/>
        </w:pBdr>
        <w:spacing w:before="120" w:after="120" w:line="240" w:lineRule="auto"/>
        <w:ind w:left="360"/>
        <w:rPr>
          <w:color w:val="000000"/>
          <w:sz w:val="20"/>
          <w:szCs w:val="20"/>
        </w:rPr>
      </w:pPr>
      <w:r>
        <w:rPr>
          <w:color w:val="000000"/>
          <w:sz w:val="20"/>
          <w:szCs w:val="20"/>
        </w:rPr>
        <w:t>Les personnes bénéficiant de compétences solides dans le domaine de la sécurité touchent généralement des revenus confortables. Toutefois, afin de pouvoir prétendre à l'un de ces emplois bien rémunérés, il est impératif de posséder les qualifications appropriées. À cet effet, il est important de connaître les certifications reconnues par le secteur qu'il est possible de passer pour suivre ce parcours professionnel. Il en existe un grand nombre et il vous faudra donc prendre le temps de la réflexion pour choisir celle qui vous convient.</w:t>
      </w:r>
    </w:p>
    <w:p w14:paraId="728AF178" w14:textId="77777777" w:rsidR="002376F6" w:rsidRDefault="00000000">
      <w:pPr>
        <w:pBdr>
          <w:top w:val="nil"/>
          <w:left w:val="nil"/>
          <w:bottom w:val="nil"/>
          <w:right w:val="nil"/>
          <w:between w:val="nil"/>
        </w:pBdr>
        <w:spacing w:before="120" w:after="120" w:line="240" w:lineRule="auto"/>
        <w:ind w:left="360"/>
        <w:rPr>
          <w:color w:val="000000"/>
          <w:sz w:val="20"/>
          <w:szCs w:val="20"/>
        </w:rPr>
      </w:pPr>
      <w:r>
        <w:rPr>
          <w:b/>
          <w:color w:val="000000"/>
          <w:sz w:val="20"/>
          <w:szCs w:val="20"/>
        </w:rPr>
        <w:t>Remarque</w:t>
      </w:r>
      <w:r>
        <w:rPr>
          <w:color w:val="000000"/>
          <w:sz w:val="20"/>
          <w:szCs w:val="20"/>
        </w:rPr>
        <w:t> : vous pouvez utiliser le navigateur web de la machine virtuelle installée lors d'un TP précédent pour analyser les problèmes de sécurité. En utilisant la machine virtuelle, vous évitez d'infecter votre ordinateur avec des malwares.</w:t>
      </w:r>
    </w:p>
    <w:p w14:paraId="575E8E44" w14:textId="77777777" w:rsidR="002376F6" w:rsidRDefault="00000000">
      <w:pPr>
        <w:keepNext/>
        <w:numPr>
          <w:ilvl w:val="0"/>
          <w:numId w:val="1"/>
        </w:numPr>
        <w:pBdr>
          <w:top w:val="nil"/>
          <w:left w:val="nil"/>
          <w:bottom w:val="nil"/>
          <w:right w:val="nil"/>
          <w:between w:val="nil"/>
        </w:pBdr>
        <w:spacing w:before="240" w:after="120" w:line="240" w:lineRule="auto"/>
      </w:pPr>
      <w:r>
        <w:rPr>
          <w:b/>
          <w:color w:val="000000"/>
          <w:sz w:val="24"/>
          <w:szCs w:val="24"/>
        </w:rPr>
        <w:t>Ressources requises</w:t>
      </w:r>
    </w:p>
    <w:p w14:paraId="6184A257" w14:textId="77777777" w:rsidR="002376F6" w:rsidRDefault="00000000">
      <w:pPr>
        <w:numPr>
          <w:ilvl w:val="0"/>
          <w:numId w:val="3"/>
        </w:numPr>
        <w:pBdr>
          <w:top w:val="nil"/>
          <w:left w:val="nil"/>
          <w:bottom w:val="nil"/>
          <w:right w:val="nil"/>
          <w:between w:val="nil"/>
        </w:pBdr>
      </w:pPr>
      <w:r>
        <w:rPr>
          <w:color w:val="000000"/>
          <w:sz w:val="20"/>
          <w:szCs w:val="20"/>
        </w:rPr>
        <w:t>Ordinateur personnel ou terminal mobile avec accès Internet</w:t>
      </w:r>
    </w:p>
    <w:p w14:paraId="3854C311" w14:textId="77777777" w:rsidR="002376F6" w:rsidRDefault="00000000">
      <w:pPr>
        <w:keepNext/>
        <w:numPr>
          <w:ilvl w:val="1"/>
          <w:numId w:val="2"/>
        </w:numPr>
        <w:pBdr>
          <w:top w:val="nil"/>
          <w:left w:val="nil"/>
          <w:bottom w:val="nil"/>
          <w:right w:val="nil"/>
          <w:between w:val="nil"/>
        </w:pBdr>
        <w:spacing w:before="240" w:after="120"/>
      </w:pPr>
      <w:r>
        <w:rPr>
          <w:b/>
          <w:color w:val="000000"/>
        </w:rPr>
        <w:t>Recherchez les certifications disponibles.</w:t>
      </w:r>
    </w:p>
    <w:p w14:paraId="26CC2663" w14:textId="77777777" w:rsidR="002376F6" w:rsidRDefault="00000000">
      <w:pPr>
        <w:keepNext/>
        <w:numPr>
          <w:ilvl w:val="2"/>
          <w:numId w:val="2"/>
        </w:numPr>
        <w:pBdr>
          <w:top w:val="nil"/>
          <w:left w:val="nil"/>
          <w:bottom w:val="nil"/>
          <w:right w:val="nil"/>
          <w:between w:val="nil"/>
        </w:pBdr>
        <w:spacing w:before="120" w:after="120" w:line="240" w:lineRule="auto"/>
      </w:pPr>
      <w:r>
        <w:rPr>
          <w:color w:val="000000"/>
          <w:sz w:val="20"/>
          <w:szCs w:val="20"/>
        </w:rPr>
        <w:t>Dans votre moteur de recherche favori, recherchez les certifications les plus populaires auprès des professionnels de la sécurité (pas nécessairement auprès des employeurs) :</w:t>
      </w:r>
    </w:p>
    <w:p w14:paraId="140FA125" w14:textId="77777777" w:rsidR="00350A6F" w:rsidRPr="00350A6F" w:rsidRDefault="00350A6F" w:rsidP="00350A6F">
      <w:pPr>
        <w:pBdr>
          <w:top w:val="nil"/>
          <w:left w:val="nil"/>
          <w:bottom w:val="nil"/>
          <w:right w:val="nil"/>
          <w:between w:val="nil"/>
        </w:pBdr>
        <w:spacing w:before="120" w:after="120" w:line="240" w:lineRule="auto"/>
        <w:ind w:left="1083" w:hanging="363"/>
        <w:rPr>
          <w:b/>
          <w:bCs/>
          <w:color w:val="000000"/>
          <w:sz w:val="20"/>
          <w:szCs w:val="20"/>
        </w:rPr>
      </w:pPr>
      <w:r w:rsidRPr="00350A6F">
        <w:rPr>
          <w:b/>
          <w:bCs/>
          <w:color w:val="000000"/>
          <w:sz w:val="20"/>
          <w:szCs w:val="20"/>
        </w:rPr>
        <w:t>Certified Information Systems Security Professional (CISSP)</w:t>
      </w:r>
    </w:p>
    <w:p w14:paraId="36A5D2C5" w14:textId="77777777" w:rsidR="00350A6F" w:rsidRPr="00350A6F" w:rsidRDefault="00350A6F" w:rsidP="00350A6F">
      <w:pPr>
        <w:pBdr>
          <w:top w:val="nil"/>
          <w:left w:val="nil"/>
          <w:bottom w:val="nil"/>
          <w:right w:val="nil"/>
          <w:between w:val="nil"/>
        </w:pBdr>
        <w:spacing w:before="120" w:after="120" w:line="240" w:lineRule="auto"/>
        <w:ind w:left="1083" w:hanging="363"/>
        <w:rPr>
          <w:b/>
          <w:bCs/>
          <w:color w:val="000000"/>
          <w:sz w:val="20"/>
          <w:szCs w:val="20"/>
        </w:rPr>
      </w:pPr>
      <w:r w:rsidRPr="00350A6F">
        <w:rPr>
          <w:b/>
          <w:bCs/>
          <w:color w:val="000000"/>
          <w:sz w:val="20"/>
          <w:szCs w:val="20"/>
        </w:rPr>
        <w:t>Certified Ethical Hacker (CEH)</w:t>
      </w:r>
    </w:p>
    <w:p w14:paraId="1293B09A" w14:textId="77777777" w:rsidR="00350A6F" w:rsidRPr="00350A6F" w:rsidRDefault="00350A6F" w:rsidP="00350A6F">
      <w:pPr>
        <w:pBdr>
          <w:top w:val="nil"/>
          <w:left w:val="nil"/>
          <w:bottom w:val="nil"/>
          <w:right w:val="nil"/>
          <w:between w:val="nil"/>
        </w:pBdr>
        <w:spacing w:before="120" w:after="120" w:line="240" w:lineRule="auto"/>
        <w:ind w:left="1083" w:hanging="363"/>
        <w:rPr>
          <w:b/>
          <w:bCs/>
          <w:color w:val="000000"/>
          <w:sz w:val="20"/>
          <w:szCs w:val="20"/>
        </w:rPr>
      </w:pPr>
      <w:r w:rsidRPr="00350A6F">
        <w:rPr>
          <w:b/>
          <w:bCs/>
          <w:color w:val="000000"/>
          <w:sz w:val="20"/>
          <w:szCs w:val="20"/>
        </w:rPr>
        <w:t>CompTIA Security+</w:t>
      </w:r>
    </w:p>
    <w:p w14:paraId="46EAC00A" w14:textId="77777777" w:rsidR="00350A6F" w:rsidRPr="00350A6F" w:rsidRDefault="00350A6F" w:rsidP="00350A6F">
      <w:pPr>
        <w:pBdr>
          <w:top w:val="nil"/>
          <w:left w:val="nil"/>
          <w:bottom w:val="nil"/>
          <w:right w:val="nil"/>
          <w:between w:val="nil"/>
        </w:pBdr>
        <w:spacing w:before="120" w:after="120" w:line="240" w:lineRule="auto"/>
        <w:ind w:left="1083" w:hanging="363"/>
        <w:rPr>
          <w:b/>
          <w:bCs/>
          <w:color w:val="000000"/>
          <w:sz w:val="20"/>
          <w:szCs w:val="20"/>
        </w:rPr>
      </w:pPr>
      <w:r w:rsidRPr="00350A6F">
        <w:rPr>
          <w:b/>
          <w:bCs/>
          <w:color w:val="000000"/>
          <w:sz w:val="20"/>
          <w:szCs w:val="20"/>
        </w:rPr>
        <w:t>Offensive Security Certified Professional (OSCP)</w:t>
      </w:r>
    </w:p>
    <w:p w14:paraId="36D60D09" w14:textId="77777777" w:rsidR="00350A6F" w:rsidRPr="00350A6F" w:rsidRDefault="00350A6F" w:rsidP="00350A6F">
      <w:pPr>
        <w:pBdr>
          <w:top w:val="nil"/>
          <w:left w:val="nil"/>
          <w:bottom w:val="nil"/>
          <w:right w:val="nil"/>
          <w:between w:val="nil"/>
        </w:pBdr>
        <w:spacing w:before="120" w:after="120" w:line="240" w:lineRule="auto"/>
        <w:ind w:left="1083" w:hanging="363"/>
        <w:rPr>
          <w:b/>
          <w:bCs/>
          <w:color w:val="000000"/>
          <w:sz w:val="20"/>
          <w:szCs w:val="20"/>
        </w:rPr>
      </w:pPr>
      <w:r w:rsidRPr="00350A6F">
        <w:rPr>
          <w:b/>
          <w:bCs/>
          <w:color w:val="000000"/>
          <w:sz w:val="20"/>
          <w:szCs w:val="20"/>
        </w:rPr>
        <w:t>Cisco Certified CyberOps Associate</w:t>
      </w:r>
    </w:p>
    <w:p w14:paraId="192E8089" w14:textId="4CBEDE19" w:rsidR="00350A6F" w:rsidRPr="00350A6F" w:rsidRDefault="00350A6F" w:rsidP="00350A6F">
      <w:pPr>
        <w:pBdr>
          <w:top w:val="nil"/>
          <w:left w:val="nil"/>
          <w:bottom w:val="nil"/>
          <w:right w:val="nil"/>
          <w:between w:val="nil"/>
        </w:pBdr>
        <w:spacing w:before="120" w:after="120" w:line="240" w:lineRule="auto"/>
        <w:ind w:left="1083" w:hanging="363"/>
        <w:rPr>
          <w:b/>
          <w:bCs/>
          <w:color w:val="000000"/>
          <w:sz w:val="20"/>
          <w:szCs w:val="20"/>
        </w:rPr>
      </w:pPr>
      <w:r w:rsidRPr="00350A6F">
        <w:rPr>
          <w:b/>
          <w:bCs/>
          <w:color w:val="000000"/>
          <w:sz w:val="20"/>
          <w:szCs w:val="20"/>
        </w:rPr>
        <w:t>Certified Cloud Security Professional (CCSP)</w:t>
      </w:r>
    </w:p>
    <w:p w14:paraId="2A60B508" w14:textId="36DB613F" w:rsidR="002376F6" w:rsidRDefault="00000000">
      <w:pPr>
        <w:pBdr>
          <w:top w:val="nil"/>
          <w:left w:val="nil"/>
          <w:bottom w:val="nil"/>
          <w:right w:val="nil"/>
          <w:between w:val="nil"/>
        </w:pBdr>
        <w:spacing w:before="120" w:after="120" w:line="240" w:lineRule="auto"/>
        <w:ind w:left="720" w:hanging="363"/>
        <w:rPr>
          <w:color w:val="000000"/>
          <w:sz w:val="20"/>
          <w:szCs w:val="20"/>
        </w:rPr>
      </w:pPr>
      <w:r>
        <w:rPr>
          <w:color w:val="000000"/>
          <w:sz w:val="20"/>
          <w:szCs w:val="20"/>
          <w:highlight w:val="lightGray"/>
        </w:rPr>
        <w:t>Plusieurs réponses possibles.</w:t>
      </w:r>
    </w:p>
    <w:p w14:paraId="22E47DE7" w14:textId="77777777" w:rsidR="00350A6F" w:rsidRDefault="00350A6F">
      <w:pPr>
        <w:pBdr>
          <w:top w:val="nil"/>
          <w:left w:val="nil"/>
          <w:bottom w:val="nil"/>
          <w:right w:val="nil"/>
          <w:between w:val="nil"/>
        </w:pBdr>
        <w:spacing w:before="120" w:after="120" w:line="240" w:lineRule="auto"/>
        <w:ind w:left="720" w:hanging="363"/>
        <w:rPr>
          <w:color w:val="000000"/>
          <w:sz w:val="20"/>
          <w:szCs w:val="20"/>
        </w:rPr>
      </w:pPr>
    </w:p>
    <w:p w14:paraId="74BE5FE0" w14:textId="77777777" w:rsidR="00350A6F" w:rsidRDefault="00350A6F">
      <w:pPr>
        <w:pBdr>
          <w:top w:val="nil"/>
          <w:left w:val="nil"/>
          <w:bottom w:val="nil"/>
          <w:right w:val="nil"/>
          <w:between w:val="nil"/>
        </w:pBdr>
        <w:spacing w:before="120" w:after="120" w:line="240" w:lineRule="auto"/>
        <w:ind w:left="720" w:hanging="363"/>
        <w:rPr>
          <w:color w:val="000000"/>
          <w:sz w:val="20"/>
          <w:szCs w:val="20"/>
        </w:rPr>
      </w:pPr>
    </w:p>
    <w:p w14:paraId="5B0DB026" w14:textId="77777777" w:rsidR="002376F6" w:rsidRDefault="00000000">
      <w:pPr>
        <w:keepNext/>
        <w:numPr>
          <w:ilvl w:val="2"/>
          <w:numId w:val="2"/>
        </w:numPr>
        <w:pBdr>
          <w:top w:val="nil"/>
          <w:left w:val="nil"/>
          <w:bottom w:val="nil"/>
          <w:right w:val="nil"/>
          <w:between w:val="nil"/>
        </w:pBdr>
        <w:spacing w:before="120" w:after="120" w:line="240" w:lineRule="auto"/>
      </w:pPr>
      <w:r>
        <w:rPr>
          <w:color w:val="000000"/>
          <w:sz w:val="20"/>
          <w:szCs w:val="20"/>
        </w:rPr>
        <w:lastRenderedPageBreak/>
        <w:t>Choisissez trois certifications dans la liste ci-dessus et précisez ci-après les conditions requises pour passer la certification, les connaissances acquises (sont-elles spécifiques à un fournisseur ou non), le nombre d'examens requis pour obtenir la certification, les conditions requises pour passer l'examen, les sujets abordés, etc.</w:t>
      </w:r>
    </w:p>
    <w:p w14:paraId="7B6F85D6" w14:textId="2C94778C" w:rsidR="00350A6F" w:rsidRPr="00350A6F" w:rsidRDefault="00350A6F" w:rsidP="00350A6F">
      <w:pPr>
        <w:pStyle w:val="ListParagraph"/>
        <w:numPr>
          <w:ilvl w:val="0"/>
          <w:numId w:val="4"/>
        </w:numPr>
        <w:pBdr>
          <w:top w:val="nil"/>
          <w:left w:val="nil"/>
          <w:bottom w:val="nil"/>
          <w:right w:val="nil"/>
          <w:between w:val="nil"/>
        </w:pBdr>
        <w:spacing w:before="120" w:after="120" w:line="240" w:lineRule="auto"/>
        <w:rPr>
          <w:b/>
          <w:bCs/>
          <w:color w:val="000000"/>
        </w:rPr>
      </w:pPr>
      <w:r w:rsidRPr="00350A6F">
        <w:rPr>
          <w:b/>
          <w:bCs/>
          <w:color w:val="000000"/>
        </w:rPr>
        <w:t>Certified Information Systems Security Professional (CISSP) :</w:t>
      </w:r>
    </w:p>
    <w:p w14:paraId="006E55D6" w14:textId="77777777" w:rsidR="00350A6F" w:rsidRPr="00350A6F" w:rsidRDefault="00350A6F" w:rsidP="00350A6F">
      <w:pPr>
        <w:pBdr>
          <w:top w:val="nil"/>
          <w:left w:val="nil"/>
          <w:bottom w:val="nil"/>
          <w:right w:val="nil"/>
          <w:between w:val="nil"/>
        </w:pBdr>
        <w:spacing w:before="120" w:after="120" w:line="240" w:lineRule="auto"/>
        <w:ind w:left="1083" w:hanging="363"/>
        <w:rPr>
          <w:color w:val="000000"/>
        </w:rPr>
      </w:pPr>
      <w:r w:rsidRPr="00350A6F">
        <w:rPr>
          <w:color w:val="000000"/>
        </w:rPr>
        <w:t>Conditions Requises : Au moins cinq ans d'expérience professionnelle dans le domaine de la sécurité.</w:t>
      </w:r>
    </w:p>
    <w:p w14:paraId="23DFA638" w14:textId="77777777" w:rsidR="00350A6F" w:rsidRPr="00350A6F" w:rsidRDefault="00350A6F" w:rsidP="00350A6F">
      <w:pPr>
        <w:pBdr>
          <w:top w:val="nil"/>
          <w:left w:val="nil"/>
          <w:bottom w:val="nil"/>
          <w:right w:val="nil"/>
          <w:between w:val="nil"/>
        </w:pBdr>
        <w:spacing w:before="120" w:after="120" w:line="240" w:lineRule="auto"/>
        <w:ind w:left="1083" w:hanging="363"/>
        <w:rPr>
          <w:color w:val="000000"/>
        </w:rPr>
      </w:pPr>
      <w:r w:rsidRPr="00350A6F">
        <w:rPr>
          <w:color w:val="000000"/>
        </w:rPr>
        <w:t>Connaissances Acquises : Large spectre de compétences en sécurité.</w:t>
      </w:r>
    </w:p>
    <w:p w14:paraId="55F88404" w14:textId="77777777" w:rsidR="00350A6F" w:rsidRPr="00350A6F" w:rsidRDefault="00350A6F" w:rsidP="00350A6F">
      <w:pPr>
        <w:pBdr>
          <w:top w:val="nil"/>
          <w:left w:val="nil"/>
          <w:bottom w:val="nil"/>
          <w:right w:val="nil"/>
          <w:between w:val="nil"/>
        </w:pBdr>
        <w:spacing w:before="120" w:after="120" w:line="240" w:lineRule="auto"/>
        <w:ind w:left="1083" w:hanging="363"/>
        <w:rPr>
          <w:color w:val="000000"/>
        </w:rPr>
      </w:pPr>
      <w:r w:rsidRPr="00350A6F">
        <w:rPr>
          <w:color w:val="000000"/>
        </w:rPr>
        <w:t>Nombre d'Examens : Un seul examen.</w:t>
      </w:r>
    </w:p>
    <w:p w14:paraId="39ED7258" w14:textId="77777777" w:rsidR="00350A6F" w:rsidRPr="00350A6F" w:rsidRDefault="00350A6F" w:rsidP="00350A6F">
      <w:pPr>
        <w:pBdr>
          <w:top w:val="nil"/>
          <w:left w:val="nil"/>
          <w:bottom w:val="nil"/>
          <w:right w:val="nil"/>
          <w:between w:val="nil"/>
        </w:pBdr>
        <w:spacing w:before="120" w:after="120" w:line="240" w:lineRule="auto"/>
        <w:ind w:left="1083" w:hanging="363"/>
        <w:rPr>
          <w:color w:val="000000"/>
        </w:rPr>
      </w:pPr>
      <w:r w:rsidRPr="00350A6F">
        <w:rPr>
          <w:color w:val="000000"/>
        </w:rPr>
        <w:t>Sujets Abordés : Sécurité et gestion des risques, architecture de sécurité, etc.</w:t>
      </w:r>
    </w:p>
    <w:p w14:paraId="28057892" w14:textId="790F1A6A" w:rsidR="00350A6F" w:rsidRPr="00350A6F" w:rsidRDefault="00350A6F" w:rsidP="00350A6F">
      <w:pPr>
        <w:pStyle w:val="ListParagraph"/>
        <w:numPr>
          <w:ilvl w:val="0"/>
          <w:numId w:val="4"/>
        </w:numPr>
        <w:pBdr>
          <w:top w:val="nil"/>
          <w:left w:val="nil"/>
          <w:bottom w:val="nil"/>
          <w:right w:val="nil"/>
          <w:between w:val="nil"/>
        </w:pBdr>
        <w:spacing w:before="120" w:after="120" w:line="240" w:lineRule="auto"/>
        <w:rPr>
          <w:b/>
          <w:bCs/>
          <w:color w:val="000000"/>
        </w:rPr>
      </w:pPr>
      <w:r w:rsidRPr="00350A6F">
        <w:rPr>
          <w:b/>
          <w:bCs/>
          <w:color w:val="000000"/>
        </w:rPr>
        <w:t>Certified Ethical Hacker (CEH) :</w:t>
      </w:r>
    </w:p>
    <w:p w14:paraId="74EF42EA" w14:textId="77777777" w:rsidR="00350A6F" w:rsidRPr="00350A6F" w:rsidRDefault="00350A6F" w:rsidP="00350A6F">
      <w:pPr>
        <w:pBdr>
          <w:top w:val="nil"/>
          <w:left w:val="nil"/>
          <w:bottom w:val="nil"/>
          <w:right w:val="nil"/>
          <w:between w:val="nil"/>
        </w:pBdr>
        <w:spacing w:before="120" w:after="120" w:line="240" w:lineRule="auto"/>
        <w:ind w:left="1083" w:hanging="363"/>
        <w:rPr>
          <w:color w:val="000000"/>
        </w:rPr>
      </w:pPr>
      <w:r w:rsidRPr="00350A6F">
        <w:rPr>
          <w:color w:val="000000"/>
        </w:rPr>
        <w:t>Conditions Requises : Cours officiel EC-Council ou deux ans d'expérience en sécurité.</w:t>
      </w:r>
    </w:p>
    <w:p w14:paraId="19E70EF6" w14:textId="77777777" w:rsidR="00350A6F" w:rsidRPr="00350A6F" w:rsidRDefault="00350A6F" w:rsidP="00350A6F">
      <w:pPr>
        <w:pBdr>
          <w:top w:val="nil"/>
          <w:left w:val="nil"/>
          <w:bottom w:val="nil"/>
          <w:right w:val="nil"/>
          <w:between w:val="nil"/>
        </w:pBdr>
        <w:spacing w:before="120" w:after="120" w:line="240" w:lineRule="auto"/>
        <w:ind w:left="1083" w:hanging="363"/>
        <w:rPr>
          <w:color w:val="000000"/>
        </w:rPr>
      </w:pPr>
      <w:r w:rsidRPr="00350A6F">
        <w:rPr>
          <w:color w:val="000000"/>
        </w:rPr>
        <w:t>Connaissances Acquises : Compétences en piratage éthique.</w:t>
      </w:r>
    </w:p>
    <w:p w14:paraId="5035A1E6" w14:textId="77777777" w:rsidR="00350A6F" w:rsidRPr="00350A6F" w:rsidRDefault="00350A6F" w:rsidP="00350A6F">
      <w:pPr>
        <w:pBdr>
          <w:top w:val="nil"/>
          <w:left w:val="nil"/>
          <w:bottom w:val="nil"/>
          <w:right w:val="nil"/>
          <w:between w:val="nil"/>
        </w:pBdr>
        <w:spacing w:before="120" w:after="120" w:line="240" w:lineRule="auto"/>
        <w:ind w:left="1083" w:hanging="363"/>
        <w:rPr>
          <w:color w:val="000000"/>
        </w:rPr>
      </w:pPr>
      <w:r w:rsidRPr="00350A6F">
        <w:rPr>
          <w:color w:val="000000"/>
        </w:rPr>
        <w:t>Nombre d'Examens : Un seul examen.</w:t>
      </w:r>
    </w:p>
    <w:p w14:paraId="3490C6AD" w14:textId="77777777" w:rsidR="00350A6F" w:rsidRPr="00350A6F" w:rsidRDefault="00350A6F" w:rsidP="00350A6F">
      <w:pPr>
        <w:pBdr>
          <w:top w:val="nil"/>
          <w:left w:val="nil"/>
          <w:bottom w:val="nil"/>
          <w:right w:val="nil"/>
          <w:between w:val="nil"/>
        </w:pBdr>
        <w:spacing w:before="120" w:after="120" w:line="240" w:lineRule="auto"/>
        <w:ind w:left="1083" w:hanging="363"/>
        <w:rPr>
          <w:color w:val="000000"/>
        </w:rPr>
      </w:pPr>
      <w:r w:rsidRPr="00350A6F">
        <w:rPr>
          <w:color w:val="000000"/>
        </w:rPr>
        <w:t>Sujets Abordés : Scanning de réseau, hacking web, sécurité mobile, etc.</w:t>
      </w:r>
    </w:p>
    <w:p w14:paraId="1BED9070" w14:textId="409E2F64" w:rsidR="00350A6F" w:rsidRPr="00350A6F" w:rsidRDefault="00350A6F" w:rsidP="00350A6F">
      <w:pPr>
        <w:pStyle w:val="ListParagraph"/>
        <w:numPr>
          <w:ilvl w:val="0"/>
          <w:numId w:val="4"/>
        </w:numPr>
        <w:pBdr>
          <w:top w:val="nil"/>
          <w:left w:val="nil"/>
          <w:bottom w:val="nil"/>
          <w:right w:val="nil"/>
          <w:between w:val="nil"/>
        </w:pBdr>
        <w:spacing w:before="120" w:after="120" w:line="240" w:lineRule="auto"/>
        <w:rPr>
          <w:b/>
          <w:bCs/>
          <w:color w:val="000000"/>
        </w:rPr>
      </w:pPr>
      <w:r w:rsidRPr="00350A6F">
        <w:rPr>
          <w:b/>
          <w:bCs/>
          <w:color w:val="000000"/>
        </w:rPr>
        <w:t>CompTIA Security+ :</w:t>
      </w:r>
    </w:p>
    <w:p w14:paraId="03CAE6B1" w14:textId="77777777" w:rsidR="00350A6F" w:rsidRPr="00350A6F" w:rsidRDefault="00350A6F" w:rsidP="00350A6F">
      <w:pPr>
        <w:pBdr>
          <w:top w:val="nil"/>
          <w:left w:val="nil"/>
          <w:bottom w:val="nil"/>
          <w:right w:val="nil"/>
          <w:between w:val="nil"/>
        </w:pBdr>
        <w:spacing w:before="120" w:after="120" w:line="240" w:lineRule="auto"/>
        <w:ind w:left="1083" w:hanging="363"/>
        <w:rPr>
          <w:color w:val="000000"/>
        </w:rPr>
      </w:pPr>
      <w:r w:rsidRPr="00350A6F">
        <w:rPr>
          <w:color w:val="000000"/>
        </w:rPr>
        <w:t>Conditions Requises : Aucune exigence spécifique.</w:t>
      </w:r>
    </w:p>
    <w:p w14:paraId="1A00CB27" w14:textId="77777777" w:rsidR="00350A6F" w:rsidRPr="00350A6F" w:rsidRDefault="00350A6F" w:rsidP="00350A6F">
      <w:pPr>
        <w:pBdr>
          <w:top w:val="nil"/>
          <w:left w:val="nil"/>
          <w:bottom w:val="nil"/>
          <w:right w:val="nil"/>
          <w:between w:val="nil"/>
        </w:pBdr>
        <w:spacing w:before="120" w:after="120" w:line="240" w:lineRule="auto"/>
        <w:ind w:left="1083" w:hanging="363"/>
        <w:rPr>
          <w:color w:val="000000"/>
        </w:rPr>
      </w:pPr>
      <w:r w:rsidRPr="00350A6F">
        <w:rPr>
          <w:color w:val="000000"/>
        </w:rPr>
        <w:t>Connaissances Acquises : Compétences fondamentales en sécurité.</w:t>
      </w:r>
    </w:p>
    <w:p w14:paraId="2B7E4926" w14:textId="77777777" w:rsidR="00350A6F" w:rsidRPr="00350A6F" w:rsidRDefault="00350A6F" w:rsidP="00350A6F">
      <w:pPr>
        <w:pBdr>
          <w:top w:val="nil"/>
          <w:left w:val="nil"/>
          <w:bottom w:val="nil"/>
          <w:right w:val="nil"/>
          <w:between w:val="nil"/>
        </w:pBdr>
        <w:spacing w:before="120" w:after="120" w:line="240" w:lineRule="auto"/>
        <w:ind w:left="1083" w:hanging="363"/>
        <w:rPr>
          <w:color w:val="000000"/>
        </w:rPr>
      </w:pPr>
      <w:r w:rsidRPr="00350A6F">
        <w:rPr>
          <w:color w:val="000000"/>
        </w:rPr>
        <w:t>Nombre d'Examens : Un seul examen.</w:t>
      </w:r>
    </w:p>
    <w:p w14:paraId="7BD5FC02" w14:textId="26C8F034" w:rsidR="00350A6F" w:rsidRPr="00350A6F" w:rsidRDefault="00350A6F" w:rsidP="00350A6F">
      <w:pPr>
        <w:pBdr>
          <w:top w:val="nil"/>
          <w:left w:val="nil"/>
          <w:bottom w:val="nil"/>
          <w:right w:val="nil"/>
          <w:between w:val="nil"/>
        </w:pBdr>
        <w:spacing w:before="120" w:after="120" w:line="240" w:lineRule="auto"/>
        <w:ind w:left="1083" w:hanging="363"/>
        <w:rPr>
          <w:color w:val="000000"/>
        </w:rPr>
      </w:pPr>
      <w:r w:rsidRPr="00350A6F">
        <w:rPr>
          <w:color w:val="000000"/>
        </w:rPr>
        <w:t>Sujets Abordés : Cryptographie, sécurité des réseaux, gestion des risques, etc.</w:t>
      </w:r>
    </w:p>
    <w:p w14:paraId="4994D1E1" w14:textId="467118EC" w:rsidR="002376F6" w:rsidRDefault="00000000">
      <w:pPr>
        <w:pBdr>
          <w:top w:val="nil"/>
          <w:left w:val="nil"/>
          <w:bottom w:val="nil"/>
          <w:right w:val="nil"/>
          <w:between w:val="nil"/>
        </w:pBdr>
        <w:spacing w:before="120" w:after="120" w:line="240" w:lineRule="auto"/>
        <w:ind w:left="720" w:hanging="363"/>
        <w:rPr>
          <w:color w:val="000000"/>
          <w:sz w:val="20"/>
          <w:szCs w:val="20"/>
        </w:rPr>
      </w:pPr>
      <w:r>
        <w:rPr>
          <w:color w:val="000000"/>
          <w:sz w:val="20"/>
          <w:szCs w:val="20"/>
          <w:highlight w:val="lightGray"/>
        </w:rPr>
        <w:t>Plusieurs réponses possibles.</w:t>
      </w:r>
    </w:p>
    <w:p w14:paraId="2ADA13CE" w14:textId="77777777" w:rsidR="00350A6F" w:rsidRDefault="00350A6F">
      <w:pPr>
        <w:pBdr>
          <w:top w:val="nil"/>
          <w:left w:val="nil"/>
          <w:bottom w:val="nil"/>
          <w:right w:val="nil"/>
          <w:between w:val="nil"/>
        </w:pBdr>
        <w:spacing w:before="120" w:after="120" w:line="240" w:lineRule="auto"/>
        <w:ind w:left="720" w:hanging="363"/>
        <w:rPr>
          <w:color w:val="000000"/>
          <w:sz w:val="20"/>
          <w:szCs w:val="20"/>
        </w:rPr>
      </w:pPr>
    </w:p>
    <w:p w14:paraId="6D4476C8" w14:textId="77777777" w:rsidR="002376F6" w:rsidRDefault="00000000">
      <w:pPr>
        <w:keepNext/>
        <w:numPr>
          <w:ilvl w:val="1"/>
          <w:numId w:val="2"/>
        </w:numPr>
        <w:pBdr>
          <w:top w:val="nil"/>
          <w:left w:val="nil"/>
          <w:bottom w:val="nil"/>
          <w:right w:val="nil"/>
          <w:between w:val="nil"/>
        </w:pBdr>
        <w:spacing w:before="240" w:after="120"/>
      </w:pPr>
      <w:r>
        <w:rPr>
          <w:b/>
          <w:color w:val="000000"/>
        </w:rPr>
        <w:t>Recherchez les postes disponibles dans le domaine de la cybersécurité</w:t>
      </w:r>
    </w:p>
    <w:p w14:paraId="768DD2E2" w14:textId="77777777" w:rsidR="002376F6" w:rsidRDefault="00000000">
      <w:pPr>
        <w:pBdr>
          <w:top w:val="nil"/>
          <w:left w:val="nil"/>
          <w:bottom w:val="nil"/>
          <w:right w:val="nil"/>
          <w:between w:val="nil"/>
        </w:pBdr>
        <w:spacing w:before="120" w:after="120" w:line="240" w:lineRule="auto"/>
        <w:ind w:left="360"/>
        <w:rPr>
          <w:color w:val="000000"/>
          <w:sz w:val="20"/>
          <w:szCs w:val="20"/>
        </w:rPr>
      </w:pPr>
      <w:r>
        <w:rPr>
          <w:color w:val="000000"/>
          <w:sz w:val="20"/>
          <w:szCs w:val="20"/>
        </w:rPr>
        <w:t>Indeed.com est l'un des plus grands sites de recherche d'emploi au monde. Dans le navigateur de votre choix, accédez à indeed.com et recherchez les offres d'emploi dans le domaine de la cybersécurité publiées ces deux dernières semaines.</w:t>
      </w:r>
    </w:p>
    <w:p w14:paraId="39E02E99" w14:textId="77777777" w:rsidR="002376F6" w:rsidRDefault="00000000">
      <w:pPr>
        <w:keepNext/>
        <w:numPr>
          <w:ilvl w:val="2"/>
          <w:numId w:val="2"/>
        </w:numPr>
        <w:pBdr>
          <w:top w:val="nil"/>
          <w:left w:val="nil"/>
          <w:bottom w:val="nil"/>
          <w:right w:val="nil"/>
          <w:between w:val="nil"/>
        </w:pBdr>
        <w:spacing w:before="120" w:after="120" w:line="240" w:lineRule="auto"/>
      </w:pPr>
      <w:r>
        <w:rPr>
          <w:color w:val="000000"/>
          <w:sz w:val="20"/>
          <w:szCs w:val="20"/>
        </w:rPr>
        <w:t>Combien d'offres d'emploi ont été publiées ces deux dernières semaines ?</w:t>
      </w:r>
    </w:p>
    <w:p w14:paraId="792417F6" w14:textId="55561639" w:rsidR="00350A6F" w:rsidRDefault="00350A6F">
      <w:pPr>
        <w:pBdr>
          <w:top w:val="nil"/>
          <w:left w:val="nil"/>
          <w:bottom w:val="nil"/>
          <w:right w:val="nil"/>
          <w:between w:val="nil"/>
        </w:pBdr>
        <w:spacing w:before="120" w:after="120" w:line="240" w:lineRule="auto"/>
        <w:ind w:left="720"/>
        <w:rPr>
          <w:color w:val="000000"/>
          <w:sz w:val="20"/>
          <w:szCs w:val="20"/>
        </w:rPr>
      </w:pPr>
      <w:r>
        <w:rPr>
          <w:color w:val="000000"/>
          <w:sz w:val="20"/>
          <w:szCs w:val="20"/>
        </w:rPr>
        <w:t>144.</w:t>
      </w:r>
    </w:p>
    <w:p w14:paraId="415F9393" w14:textId="47007F65" w:rsidR="002376F6" w:rsidRDefault="00000000">
      <w:pPr>
        <w:pBdr>
          <w:top w:val="nil"/>
          <w:left w:val="nil"/>
          <w:bottom w:val="nil"/>
          <w:right w:val="nil"/>
          <w:between w:val="nil"/>
        </w:pBdr>
        <w:spacing w:before="120" w:after="120" w:line="240" w:lineRule="auto"/>
        <w:ind w:left="720"/>
        <w:rPr>
          <w:color w:val="000000"/>
          <w:sz w:val="20"/>
          <w:szCs w:val="20"/>
        </w:rPr>
      </w:pPr>
      <w:r>
        <w:rPr>
          <w:color w:val="000000"/>
          <w:sz w:val="20"/>
          <w:szCs w:val="20"/>
          <w:highlight w:val="lightGray"/>
        </w:rPr>
        <w:t>Plusieurs réponses sont possibles.</w:t>
      </w:r>
    </w:p>
    <w:p w14:paraId="0AAD58BB" w14:textId="77777777" w:rsidR="002376F6" w:rsidRDefault="00000000">
      <w:pPr>
        <w:keepNext/>
        <w:numPr>
          <w:ilvl w:val="2"/>
          <w:numId w:val="2"/>
        </w:numPr>
        <w:pBdr>
          <w:top w:val="nil"/>
          <w:left w:val="nil"/>
          <w:bottom w:val="nil"/>
          <w:right w:val="nil"/>
          <w:between w:val="nil"/>
        </w:pBdr>
        <w:spacing w:before="120" w:after="120" w:line="240" w:lineRule="auto"/>
      </w:pPr>
      <w:r>
        <w:rPr>
          <w:color w:val="000000"/>
          <w:sz w:val="20"/>
          <w:szCs w:val="20"/>
        </w:rPr>
        <w:t>Quelle est la fourchette de salaires des 10 premières annonces ?</w:t>
      </w:r>
    </w:p>
    <w:p w14:paraId="38D6507F" w14:textId="77777777" w:rsidR="002376F6" w:rsidRDefault="00000000">
      <w:pPr>
        <w:pBdr>
          <w:top w:val="nil"/>
          <w:left w:val="nil"/>
          <w:bottom w:val="nil"/>
          <w:right w:val="nil"/>
          <w:between w:val="nil"/>
        </w:pBdr>
        <w:spacing w:before="120" w:after="120" w:line="240" w:lineRule="auto"/>
        <w:ind w:left="720"/>
        <w:rPr>
          <w:color w:val="000000"/>
          <w:sz w:val="20"/>
          <w:szCs w:val="20"/>
        </w:rPr>
      </w:pPr>
      <w:r>
        <w:rPr>
          <w:color w:val="000000"/>
          <w:sz w:val="20"/>
          <w:szCs w:val="20"/>
          <w:highlight w:val="lightGray"/>
        </w:rPr>
        <w:t>Les réponses peuvent varier.</w:t>
      </w:r>
    </w:p>
    <w:p w14:paraId="10DADDD3" w14:textId="77777777" w:rsidR="002376F6" w:rsidRDefault="00000000">
      <w:pPr>
        <w:keepNext/>
        <w:numPr>
          <w:ilvl w:val="2"/>
          <w:numId w:val="2"/>
        </w:numPr>
        <w:pBdr>
          <w:top w:val="nil"/>
          <w:left w:val="nil"/>
          <w:bottom w:val="nil"/>
          <w:right w:val="nil"/>
          <w:between w:val="nil"/>
        </w:pBdr>
        <w:spacing w:before="120" w:after="120" w:line="240" w:lineRule="auto"/>
      </w:pPr>
      <w:r>
        <w:rPr>
          <w:color w:val="000000"/>
          <w:sz w:val="20"/>
          <w:szCs w:val="20"/>
        </w:rPr>
        <w:t>Quelles sont les qualifications les plus courantes exigées par les employeurs ?</w:t>
      </w:r>
    </w:p>
    <w:p w14:paraId="2FAD238A" w14:textId="77777777" w:rsidR="002376F6" w:rsidRDefault="00000000">
      <w:pPr>
        <w:pBdr>
          <w:top w:val="nil"/>
          <w:left w:val="nil"/>
          <w:bottom w:val="nil"/>
          <w:right w:val="nil"/>
          <w:between w:val="nil"/>
        </w:pBdr>
        <w:spacing w:before="120" w:after="120" w:line="240" w:lineRule="auto"/>
        <w:ind w:left="720"/>
        <w:rPr>
          <w:color w:val="000000"/>
          <w:sz w:val="20"/>
          <w:szCs w:val="20"/>
        </w:rPr>
      </w:pPr>
      <w:r>
        <w:rPr>
          <w:color w:val="000000"/>
          <w:sz w:val="20"/>
          <w:szCs w:val="20"/>
          <w:highlight w:val="lightGray"/>
        </w:rPr>
        <w:t>Les réponses peuvent varier.</w:t>
      </w:r>
    </w:p>
    <w:p w14:paraId="2039439F" w14:textId="77777777" w:rsidR="002376F6" w:rsidRDefault="00000000">
      <w:pPr>
        <w:keepNext/>
        <w:numPr>
          <w:ilvl w:val="2"/>
          <w:numId w:val="2"/>
        </w:numPr>
        <w:pBdr>
          <w:top w:val="nil"/>
          <w:left w:val="nil"/>
          <w:bottom w:val="nil"/>
          <w:right w:val="nil"/>
          <w:between w:val="nil"/>
        </w:pBdr>
        <w:spacing w:before="120" w:after="120" w:line="240" w:lineRule="auto"/>
      </w:pPr>
      <w:r>
        <w:rPr>
          <w:color w:val="000000"/>
          <w:sz w:val="20"/>
          <w:szCs w:val="20"/>
        </w:rPr>
        <w:t>Quelles certifications spécifiques au secteur de la sécurité sont exigées par ces employeurs ?</w:t>
      </w:r>
    </w:p>
    <w:p w14:paraId="45FB1003" w14:textId="77777777" w:rsidR="002376F6" w:rsidRDefault="00000000">
      <w:pPr>
        <w:pBdr>
          <w:top w:val="nil"/>
          <w:left w:val="nil"/>
          <w:bottom w:val="nil"/>
          <w:right w:val="nil"/>
          <w:between w:val="nil"/>
        </w:pBdr>
        <w:spacing w:before="120" w:after="120" w:line="240" w:lineRule="auto"/>
        <w:ind w:left="720"/>
        <w:rPr>
          <w:color w:val="000000"/>
          <w:sz w:val="20"/>
          <w:szCs w:val="20"/>
        </w:rPr>
      </w:pPr>
      <w:r>
        <w:rPr>
          <w:color w:val="000000"/>
          <w:sz w:val="20"/>
          <w:szCs w:val="20"/>
          <w:highlight w:val="lightGray"/>
        </w:rPr>
        <w:t>Les réponses peuvent varier.</w:t>
      </w:r>
    </w:p>
    <w:p w14:paraId="4BA21177" w14:textId="77777777" w:rsidR="002376F6" w:rsidRDefault="00000000">
      <w:pPr>
        <w:keepNext/>
        <w:numPr>
          <w:ilvl w:val="2"/>
          <w:numId w:val="2"/>
        </w:numPr>
        <w:pBdr>
          <w:top w:val="nil"/>
          <w:left w:val="nil"/>
          <w:bottom w:val="nil"/>
          <w:right w:val="nil"/>
          <w:between w:val="nil"/>
        </w:pBdr>
        <w:spacing w:before="120" w:after="120" w:line="240" w:lineRule="auto"/>
      </w:pPr>
      <w:r>
        <w:rPr>
          <w:color w:val="000000"/>
          <w:sz w:val="20"/>
          <w:szCs w:val="20"/>
        </w:rPr>
        <w:t>Certaines de ces certifications correspondent-elles à celles indiquées à l'étape 1a ?</w:t>
      </w:r>
    </w:p>
    <w:p w14:paraId="7E7FCD39" w14:textId="5D5ABF14" w:rsidR="002376F6" w:rsidRDefault="002376F6">
      <w:pPr>
        <w:pBdr>
          <w:top w:val="nil"/>
          <w:left w:val="nil"/>
          <w:bottom w:val="nil"/>
          <w:right w:val="nil"/>
          <w:between w:val="nil"/>
        </w:pBdr>
        <w:spacing w:before="120" w:after="120" w:line="240" w:lineRule="auto"/>
        <w:ind w:left="720"/>
        <w:rPr>
          <w:color w:val="000000"/>
          <w:sz w:val="20"/>
          <w:szCs w:val="20"/>
        </w:rPr>
      </w:pPr>
    </w:p>
    <w:p w14:paraId="07F0F78D" w14:textId="77777777" w:rsidR="002376F6" w:rsidRDefault="00000000">
      <w:pPr>
        <w:pBdr>
          <w:top w:val="nil"/>
          <w:left w:val="nil"/>
          <w:bottom w:val="nil"/>
          <w:right w:val="nil"/>
          <w:between w:val="nil"/>
        </w:pBdr>
        <w:spacing w:before="120" w:after="120" w:line="240" w:lineRule="auto"/>
        <w:ind w:left="720"/>
        <w:rPr>
          <w:color w:val="000000"/>
          <w:sz w:val="20"/>
          <w:szCs w:val="20"/>
        </w:rPr>
      </w:pPr>
      <w:r>
        <w:rPr>
          <w:color w:val="000000"/>
          <w:sz w:val="20"/>
          <w:szCs w:val="20"/>
          <w:highlight w:val="lightGray"/>
        </w:rPr>
        <w:lastRenderedPageBreak/>
        <w:t>Les réponses peuvent varier.</w:t>
      </w:r>
    </w:p>
    <w:p w14:paraId="425588CE" w14:textId="77777777" w:rsidR="002376F6" w:rsidRDefault="00000000">
      <w:pPr>
        <w:keepNext/>
        <w:numPr>
          <w:ilvl w:val="2"/>
          <w:numId w:val="2"/>
        </w:numPr>
        <w:pBdr>
          <w:top w:val="nil"/>
          <w:left w:val="nil"/>
          <w:bottom w:val="nil"/>
          <w:right w:val="nil"/>
          <w:between w:val="nil"/>
        </w:pBdr>
        <w:spacing w:before="120" w:after="120" w:line="240" w:lineRule="auto"/>
      </w:pPr>
      <w:r>
        <w:rPr>
          <w:color w:val="000000"/>
          <w:sz w:val="20"/>
          <w:szCs w:val="20"/>
        </w:rPr>
        <w:t>Recherchez des ressources en ligne permettant de tester vos compétences en piratage en toute légalité. Ces outils permettent à un novice disposant d'une expérience limitée en matière de cybersécurité d'aiguiser ses compétences en tests de pénétration, tels que Google Gruyere (exploits et protection des applications web).</w:t>
      </w:r>
    </w:p>
    <w:p w14:paraId="6B123EE2" w14:textId="77777777" w:rsidR="002376F6" w:rsidRDefault="00000000">
      <w:pPr>
        <w:pBdr>
          <w:top w:val="nil"/>
          <w:left w:val="nil"/>
          <w:bottom w:val="nil"/>
          <w:right w:val="nil"/>
          <w:between w:val="nil"/>
        </w:pBdr>
        <w:spacing w:before="120" w:after="120" w:line="240" w:lineRule="auto"/>
        <w:ind w:left="720" w:hanging="363"/>
        <w:rPr>
          <w:color w:val="000000"/>
          <w:sz w:val="20"/>
          <w:szCs w:val="20"/>
        </w:rPr>
      </w:pPr>
      <w:r>
        <w:rPr>
          <w:color w:val="000000"/>
          <w:sz w:val="20"/>
          <w:szCs w:val="20"/>
          <w:highlight w:val="lightGray"/>
        </w:rPr>
        <w:t>Plusieurs réponses possibles.</w:t>
      </w:r>
    </w:p>
    <w:sectPr w:rsidR="002376F6">
      <w:headerReference w:type="default" r:id="rId7"/>
      <w:footerReference w:type="default" r:id="rId8"/>
      <w:headerReference w:type="first" r:id="rId9"/>
      <w:footerReference w:type="first" r:id="rId10"/>
      <w:pgSz w:w="12240" w:h="15840"/>
      <w:pgMar w:top="1440" w:right="1080" w:bottom="144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077E6" w14:textId="77777777" w:rsidR="00003E48" w:rsidRDefault="00003E48">
      <w:pPr>
        <w:spacing w:before="0" w:after="0" w:line="240" w:lineRule="auto"/>
      </w:pPr>
      <w:r>
        <w:separator/>
      </w:r>
    </w:p>
  </w:endnote>
  <w:endnote w:type="continuationSeparator" w:id="0">
    <w:p w14:paraId="40AFEC78" w14:textId="77777777" w:rsidR="00003E48" w:rsidRDefault="00003E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425A" w14:textId="77777777" w:rsidR="002376F6" w:rsidRDefault="00000000">
    <w:pPr>
      <w:pBdr>
        <w:top w:val="nil"/>
        <w:left w:val="nil"/>
        <w:bottom w:val="nil"/>
        <w:right w:val="nil"/>
        <w:between w:val="nil"/>
      </w:pBdr>
      <w:tabs>
        <w:tab w:val="left" w:pos="6946"/>
        <w:tab w:val="right" w:pos="10080"/>
      </w:tabs>
      <w:spacing w:after="0" w:line="240" w:lineRule="auto"/>
      <w:rPr>
        <w:color w:val="000000"/>
        <w:sz w:val="16"/>
        <w:szCs w:val="16"/>
      </w:rPr>
    </w:pPr>
    <w:r>
      <w:rPr>
        <w:rFonts w:ascii="Symbol" w:eastAsia="Symbol" w:hAnsi="Symbol" w:cs="Symbol"/>
        <w:color w:val="000000"/>
        <w:sz w:val="16"/>
        <w:szCs w:val="16"/>
      </w:rPr>
      <w:t>©</w:t>
    </w:r>
    <w:r>
      <w:rPr>
        <w:color w:val="000000"/>
        <w:sz w:val="16"/>
        <w:szCs w:val="16"/>
      </w:rPr>
      <w:t> Cisco et/ou ses filiales. Tous droits réservés. Informations confidentielles de Cisco</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350A6F">
      <w:rPr>
        <w:b/>
        <w:noProof/>
        <w:color w:val="000000"/>
        <w:sz w:val="16"/>
        <w:szCs w:val="16"/>
      </w:rPr>
      <w:t>2</w:t>
    </w:r>
    <w:r>
      <w:rPr>
        <w:b/>
        <w:color w:val="000000"/>
        <w:sz w:val="16"/>
        <w:szCs w:val="16"/>
      </w:rPr>
      <w:fldChar w:fldCharType="end"/>
    </w:r>
    <w:r>
      <w:rPr>
        <w:color w:val="000000"/>
        <w:sz w:val="16"/>
        <w:szCs w:val="16"/>
      </w:rPr>
      <w:t xml:space="preserve"> sur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350A6F">
      <w:rPr>
        <w:b/>
        <w:noProof/>
        <w:color w:val="000000"/>
        <w:sz w:val="16"/>
        <w:szCs w:val="16"/>
      </w:rPr>
      <w:t>2</w:t>
    </w:r>
    <w:r>
      <w:rPr>
        <w:b/>
        <w:color w:val="000000"/>
        <w:sz w:val="16"/>
        <w:szCs w:val="16"/>
      </w:rPr>
      <w:fldChar w:fldCharType="end"/>
    </w:r>
    <w:r>
      <w:rPr>
        <w:color w:val="000000"/>
        <w:sz w:val="16"/>
        <w:szCs w:val="16"/>
      </w:rPr>
      <w:tab/>
    </w:r>
    <w:r>
      <w:rPr>
        <w:color w:val="00B0F0"/>
        <w:sz w:val="16"/>
        <w:szCs w:val="16"/>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17F4E" w14:textId="77777777" w:rsidR="002376F6" w:rsidRDefault="00000000">
    <w:pPr>
      <w:pBdr>
        <w:top w:val="nil"/>
        <w:left w:val="nil"/>
        <w:bottom w:val="nil"/>
        <w:right w:val="nil"/>
        <w:between w:val="nil"/>
      </w:pBdr>
      <w:tabs>
        <w:tab w:val="left" w:pos="6946"/>
        <w:tab w:val="right" w:pos="10080"/>
      </w:tabs>
      <w:spacing w:after="0" w:line="240" w:lineRule="auto"/>
      <w:rPr>
        <w:color w:val="000000"/>
        <w:sz w:val="16"/>
        <w:szCs w:val="16"/>
      </w:rPr>
    </w:pPr>
    <w:r>
      <w:rPr>
        <w:rFonts w:ascii="Symbol" w:eastAsia="Symbol" w:hAnsi="Symbol" w:cs="Symbol"/>
        <w:color w:val="000000"/>
        <w:sz w:val="16"/>
        <w:szCs w:val="16"/>
      </w:rPr>
      <w:t>©</w:t>
    </w:r>
    <w:r>
      <w:rPr>
        <w:color w:val="000000"/>
        <w:sz w:val="16"/>
        <w:szCs w:val="16"/>
      </w:rPr>
      <w:t> Cisco et/ou ses filiales. Tous droits réservés. Informations confidentielles de Cisco</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350A6F">
      <w:rPr>
        <w:b/>
        <w:noProof/>
        <w:color w:val="000000"/>
        <w:sz w:val="16"/>
        <w:szCs w:val="16"/>
      </w:rPr>
      <w:t>1</w:t>
    </w:r>
    <w:r>
      <w:rPr>
        <w:b/>
        <w:color w:val="000000"/>
        <w:sz w:val="16"/>
        <w:szCs w:val="16"/>
      </w:rPr>
      <w:fldChar w:fldCharType="end"/>
    </w:r>
    <w:r>
      <w:rPr>
        <w:color w:val="000000"/>
        <w:sz w:val="16"/>
        <w:szCs w:val="16"/>
      </w:rPr>
      <w:t xml:space="preserve"> sur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350A6F">
      <w:rPr>
        <w:b/>
        <w:noProof/>
        <w:color w:val="000000"/>
        <w:sz w:val="16"/>
        <w:szCs w:val="16"/>
      </w:rPr>
      <w:t>2</w:t>
    </w:r>
    <w:r>
      <w:rPr>
        <w:b/>
        <w:color w:val="000000"/>
        <w:sz w:val="16"/>
        <w:szCs w:val="16"/>
      </w:rPr>
      <w:fldChar w:fldCharType="end"/>
    </w:r>
    <w:r>
      <w:rPr>
        <w:color w:val="000000"/>
        <w:sz w:val="16"/>
        <w:szCs w:val="16"/>
      </w:rPr>
      <w:tab/>
    </w:r>
    <w:r>
      <w:rPr>
        <w:color w:val="00B0F0"/>
        <w:sz w:val="16"/>
        <w:szCs w:val="16"/>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9BD7B" w14:textId="77777777" w:rsidR="00003E48" w:rsidRDefault="00003E48">
      <w:pPr>
        <w:spacing w:before="0" w:after="0" w:line="240" w:lineRule="auto"/>
      </w:pPr>
      <w:r>
        <w:separator/>
      </w:r>
    </w:p>
  </w:footnote>
  <w:footnote w:type="continuationSeparator" w:id="0">
    <w:p w14:paraId="20B75FE7" w14:textId="77777777" w:rsidR="00003E48" w:rsidRDefault="00003E4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6FB31" w14:textId="77777777" w:rsidR="002376F6" w:rsidRDefault="00000000">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Travaux pratiques – Devenir un acteur de la protection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D967" w14:textId="77777777" w:rsidR="002376F6"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5AA4D22F" wp14:editId="00203164">
          <wp:extent cx="2514600" cy="579755"/>
          <wp:effectExtent l="0" t="0" r="0" b="0"/>
          <wp:docPr id="1" name="image1.png" descr="Cisco Networking Academy logo"/>
          <wp:cNvGraphicFramePr/>
          <a:graphic xmlns:a="http://schemas.openxmlformats.org/drawingml/2006/main">
            <a:graphicData uri="http://schemas.openxmlformats.org/drawingml/2006/picture">
              <pic:pic xmlns:pic="http://schemas.openxmlformats.org/drawingml/2006/picture">
                <pic:nvPicPr>
                  <pic:cNvPr id="0" name="image1.png" descr="Cisco Networking Academy logo"/>
                  <pic:cNvPicPr preferRelativeResize="0"/>
                </pic:nvPicPr>
                <pic:blipFill>
                  <a:blip r:embed="rId1"/>
                  <a:srcRect/>
                  <a:stretch>
                    <a:fillRect/>
                  </a:stretch>
                </pic:blipFill>
                <pic:spPr>
                  <a:xfrm>
                    <a:off x="0" y="0"/>
                    <a:ext cx="2514600" cy="579755"/>
                  </a:xfrm>
                  <a:prstGeom prst="rect">
                    <a:avLst/>
                  </a:prstGeom>
                  <a:ln/>
                </pic:spPr>
              </pic:pic>
            </a:graphicData>
          </a:graphic>
        </wp:inline>
      </w:drawing>
    </w:r>
  </w:p>
  <w:p w14:paraId="550737E2" w14:textId="77777777" w:rsidR="002376F6" w:rsidRDefault="002376F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3A4"/>
    <w:multiLevelType w:val="multilevel"/>
    <w:tmpl w:val="B5C840C6"/>
    <w:lvl w:ilvl="0">
      <w:start w:val="1"/>
      <w:numFmt w:val="decimal"/>
      <w:lvlText w:val="Partie %1 :"/>
      <w:lvlJc w:val="left"/>
      <w:pPr>
        <w:ind w:left="1417" w:hanging="1417"/>
      </w:pPr>
    </w:lvl>
    <w:lvl w:ilvl="1">
      <w:start w:val="1"/>
      <w:numFmt w:val="decimal"/>
      <w:lvlText w:val="Étape %2 :"/>
      <w:lvlJc w:val="left"/>
      <w:pPr>
        <w:ind w:left="1134" w:hanging="1134"/>
      </w:pPr>
    </w:lvl>
    <w:lvl w:ilvl="2">
      <w:start w:val="1"/>
      <w:numFmt w:val="lowerLetter"/>
      <w:lvlText w:val="%3."/>
      <w:lvlJc w:val="left"/>
      <w:pPr>
        <w:ind w:left="720" w:hanging="363"/>
      </w:pPr>
    </w:lvl>
    <w:lvl w:ilvl="3">
      <w:start w:val="1"/>
      <w:numFmt w:val="decimal"/>
      <w:lvlText w:val="%4)"/>
      <w:lvlJc w:val="left"/>
      <w:pPr>
        <w:ind w:left="1077" w:hanging="357"/>
      </w:pPr>
    </w:lvl>
    <w:lvl w:ilvl="4">
      <w:start w:val="1"/>
      <w:numFmt w:val="decimal"/>
      <w:lvlText w:val="(%5)"/>
      <w:lvlJc w:val="left"/>
      <w:pPr>
        <w:ind w:left="1797" w:hanging="357"/>
      </w:pPr>
    </w:lvl>
    <w:lvl w:ilvl="5">
      <w:start w:val="1"/>
      <w:numFmt w:val="lowerRoman"/>
      <w:lvlText w:val="(%6)"/>
      <w:lvlJc w:val="left"/>
      <w:pPr>
        <w:ind w:left="2160" w:hanging="363"/>
      </w:pPr>
    </w:lvl>
    <w:lvl w:ilvl="6">
      <w:start w:val="1"/>
      <w:numFmt w:val="decimal"/>
      <w:lvlText w:val="%7."/>
      <w:lvlJc w:val="left"/>
      <w:pPr>
        <w:ind w:left="2517" w:hanging="357"/>
      </w:pPr>
    </w:lvl>
    <w:lvl w:ilvl="7">
      <w:start w:val="1"/>
      <w:numFmt w:val="lowerLetter"/>
      <w:lvlText w:val="%8."/>
      <w:lvlJc w:val="left"/>
      <w:pPr>
        <w:ind w:left="2880" w:hanging="363"/>
      </w:pPr>
    </w:lvl>
    <w:lvl w:ilvl="8">
      <w:start w:val="1"/>
      <w:numFmt w:val="lowerRoman"/>
      <w:lvlText w:val="%9."/>
      <w:lvlJc w:val="left"/>
      <w:pPr>
        <w:ind w:left="3237" w:hanging="357"/>
      </w:pPr>
    </w:lvl>
  </w:abstractNum>
  <w:abstractNum w:abstractNumId="1" w15:restartNumberingAfterBreak="0">
    <w:nsid w:val="55C075B8"/>
    <w:multiLevelType w:val="multilevel"/>
    <w:tmpl w:val="EE3CF944"/>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82015AA"/>
    <w:multiLevelType w:val="multilevel"/>
    <w:tmpl w:val="9198177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
      <w:lvlJc w:val="left"/>
      <w:pPr>
        <w:ind w:left="1080" w:hanging="360"/>
      </w:pPr>
      <w:rPr>
        <w:color w:val="000000"/>
      </w:rPr>
    </w:lvl>
    <w:lvl w:ilvl="2">
      <w:start w:val="1"/>
      <w:numFmt w:val="decimal"/>
      <w:lvlText w:val=""/>
      <w:lvlJc w:val="left"/>
      <w:pPr>
        <w:ind w:left="720" w:hanging="360"/>
      </w:pPr>
      <w:rPr>
        <w:color w:val="000000"/>
      </w:rPr>
    </w:lvl>
    <w:lvl w:ilvl="3">
      <w:start w:val="1"/>
      <w:numFmt w:val="decimal"/>
      <w:lvlText w:val=""/>
      <w:lvlJc w:val="left"/>
      <w:pPr>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7DAC7C0A"/>
    <w:multiLevelType w:val="hybridMultilevel"/>
    <w:tmpl w:val="994C7A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1680384">
    <w:abstractNumId w:val="1"/>
  </w:num>
  <w:num w:numId="2" w16cid:durableId="1727990825">
    <w:abstractNumId w:val="0"/>
  </w:num>
  <w:num w:numId="3" w16cid:durableId="1936590539">
    <w:abstractNumId w:val="2"/>
  </w:num>
  <w:num w:numId="4" w16cid:durableId="49964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6F6"/>
    <w:rsid w:val="00003E48"/>
    <w:rsid w:val="002376F6"/>
    <w:rsid w:val="0026397B"/>
    <w:rsid w:val="00350A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CAFE"/>
  <w15:docId w15:val="{A8DB76AC-EDE9-4C2A-853D-4480AE37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en-GB"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spacing w:before="24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50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37848">
      <w:bodyDiv w:val="1"/>
      <w:marLeft w:val="0"/>
      <w:marRight w:val="0"/>
      <w:marTop w:val="0"/>
      <w:marBottom w:val="0"/>
      <w:divBdr>
        <w:top w:val="none" w:sz="0" w:space="0" w:color="auto"/>
        <w:left w:val="none" w:sz="0" w:space="0" w:color="auto"/>
        <w:bottom w:val="none" w:sz="0" w:space="0" w:color="auto"/>
        <w:right w:val="none" w:sz="0" w:space="0" w:color="auto"/>
      </w:divBdr>
    </w:div>
    <w:div w:id="737091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 MEGGO ismail</cp:lastModifiedBy>
  <cp:revision>2</cp:revision>
  <dcterms:created xsi:type="dcterms:W3CDTF">2024-01-28T14:50:00Z</dcterms:created>
  <dcterms:modified xsi:type="dcterms:W3CDTF">2024-01-28T15:05:00Z</dcterms:modified>
</cp:coreProperties>
</file>