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DDD" w:rsidRDefault="00BD51B0" w:rsidP="00BD51B0">
      <w:pPr>
        <w:jc w:val="center"/>
        <w:rPr>
          <w:rFonts w:ascii="Palatino Linotype" w:hAnsi="Palatino Linotype"/>
          <w:b/>
          <w:sz w:val="36"/>
          <w:szCs w:val="36"/>
        </w:rPr>
      </w:pPr>
      <w:r w:rsidRPr="00BD51B0">
        <w:rPr>
          <w:rFonts w:ascii="Palatino Linotype" w:hAnsi="Palatino Linotype"/>
          <w:b/>
          <w:sz w:val="36"/>
          <w:szCs w:val="36"/>
        </w:rPr>
        <w:t>Windows Virtual Machine</w:t>
      </w:r>
    </w:p>
    <w:p w:rsidR="00FB0720" w:rsidRDefault="00FB0720" w:rsidP="00FB0720">
      <w:pPr>
        <w:rPr>
          <w:rFonts w:ascii="Palatino Linotype" w:hAnsi="Palatino Linotype" w:cs="Segoe UI"/>
          <w:color w:val="000000"/>
          <w:shd w:val="clear" w:color="auto" w:fill="FFFFFF"/>
        </w:rPr>
      </w:pPr>
      <w:r w:rsidRPr="00FB0720">
        <w:rPr>
          <w:rFonts w:ascii="Palatino Linotype" w:hAnsi="Palatino Linotype" w:cs="Segoe UI"/>
          <w:color w:val="000000"/>
          <w:shd w:val="clear" w:color="auto" w:fill="FFFFFF"/>
        </w:rPr>
        <w:t> You choose a VM when you need more control over the computing environment than the other choices offer. 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FB0720" w:rsidRDefault="00FB0720" w:rsidP="00FB0720">
      <w:pPr>
        <w:rPr>
          <w:rFonts w:ascii="Palatino Linotype" w:hAnsi="Palatino Linotype" w:cs="Segoe UI"/>
          <w:b/>
          <w:color w:val="000000"/>
          <w:sz w:val="26"/>
          <w:szCs w:val="26"/>
          <w:shd w:val="clear" w:color="auto" w:fill="FFFFFF"/>
        </w:rPr>
      </w:pPr>
      <w:r w:rsidRPr="00FB0720">
        <w:rPr>
          <w:rFonts w:ascii="Palatino Linotype" w:hAnsi="Palatino Linotype" w:cs="Segoe UI"/>
          <w:b/>
          <w:color w:val="000000"/>
          <w:sz w:val="26"/>
          <w:szCs w:val="26"/>
          <w:shd w:val="clear" w:color="auto" w:fill="FFFFFF"/>
        </w:rPr>
        <w:t>Things to Consider before creating a VM</w:t>
      </w:r>
    </w:p>
    <w:p w:rsidR="00FB0720" w:rsidRPr="00607D39" w:rsidRDefault="00FB0720" w:rsidP="00607D39">
      <w:pPr>
        <w:spacing w:after="0"/>
        <w:rPr>
          <w:rFonts w:ascii="Palatino Linotype" w:hAnsi="Palatino Linotype" w:cs="Segoe UI"/>
          <w:color w:val="000000"/>
          <w:shd w:val="clear" w:color="auto" w:fill="FFFFFF"/>
        </w:rPr>
      </w:pPr>
      <w:proofErr w:type="gramStart"/>
      <w:r w:rsidRPr="00607D39">
        <w:rPr>
          <w:rFonts w:ascii="Palatino Linotype" w:hAnsi="Palatino Linotype" w:cs="Segoe UI"/>
          <w:b/>
          <w:color w:val="000000"/>
          <w:shd w:val="clear" w:color="auto" w:fill="FFFFFF"/>
        </w:rPr>
        <w:t>Name</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Name of the VM and Computer Name</w:t>
      </w:r>
    </w:p>
    <w:p w:rsidR="00FB0720" w:rsidRPr="00607D39" w:rsidRDefault="00FB0720" w:rsidP="00607D39">
      <w:pPr>
        <w:spacing w:after="0"/>
        <w:rPr>
          <w:rFonts w:ascii="Palatino Linotype" w:hAnsi="Palatino Linotype" w:cs="Segoe UI"/>
          <w:b/>
          <w:color w:val="000000"/>
          <w:shd w:val="clear" w:color="auto" w:fill="FFFFFF"/>
        </w:rPr>
      </w:pPr>
      <w:r w:rsidRPr="00607D39">
        <w:rPr>
          <w:rFonts w:ascii="Palatino Linotype" w:hAnsi="Palatino Linotype" w:cs="Segoe UI"/>
          <w:b/>
          <w:color w:val="000000"/>
          <w:shd w:val="clear" w:color="auto" w:fill="FFFFFF"/>
        </w:rPr>
        <w:t>Locations</w:t>
      </w:r>
    </w:p>
    <w:p w:rsidR="00FB0720" w:rsidRDefault="00FB0720" w:rsidP="00607D39">
      <w:pPr>
        <w:spacing w:after="0"/>
        <w:rPr>
          <w:rFonts w:ascii="Palatino Linotype" w:hAnsi="Palatino Linotype" w:cs="Segoe UI"/>
          <w:color w:val="000000"/>
          <w:shd w:val="clear" w:color="auto" w:fill="FFFFFF"/>
        </w:rPr>
      </w:pPr>
      <w:r w:rsidRPr="00607D39">
        <w:rPr>
          <w:rFonts w:ascii="Palatino Linotype" w:hAnsi="Palatino Linotype" w:cs="Segoe UI"/>
          <w:b/>
          <w:color w:val="000000"/>
          <w:shd w:val="clear" w:color="auto" w:fill="FFFFFF"/>
        </w:rPr>
        <w:t xml:space="preserve">VM </w:t>
      </w:r>
      <w:proofErr w:type="gramStart"/>
      <w:r w:rsidRPr="00607D39">
        <w:rPr>
          <w:rFonts w:ascii="Palatino Linotype" w:hAnsi="Palatino Linotype" w:cs="Segoe UI"/>
          <w:b/>
          <w:color w:val="000000"/>
          <w:shd w:val="clear" w:color="auto" w:fill="FFFFFF"/>
        </w:rPr>
        <w:t>Size</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Size is determined by Processing Power, </w:t>
      </w:r>
      <w:r w:rsidR="00607D39" w:rsidRPr="00607D39">
        <w:rPr>
          <w:rFonts w:ascii="Palatino Linotype" w:hAnsi="Palatino Linotype" w:cs="Segoe UI"/>
          <w:color w:val="000000"/>
          <w:shd w:val="clear" w:color="auto" w:fill="FFFFFF"/>
        </w:rPr>
        <w:t>Memory and Storage Capacity</w:t>
      </w:r>
    </w:p>
    <w:p w:rsidR="00607D39" w:rsidRDefault="00607D39" w:rsidP="00607D39">
      <w:pPr>
        <w:spacing w:after="0"/>
        <w:rPr>
          <w:rFonts w:ascii="Palatino Linotype" w:hAnsi="Palatino Linotype" w:cs="Segoe UI"/>
          <w:color w:val="000000"/>
          <w:shd w:val="clear" w:color="auto" w:fill="FFFFFF"/>
        </w:rPr>
      </w:pPr>
      <w:r w:rsidRPr="00607D39">
        <w:rPr>
          <w:rFonts w:ascii="Palatino Linotype" w:hAnsi="Palatino Linotype" w:cs="Segoe UI"/>
          <w:b/>
          <w:color w:val="000000"/>
          <w:shd w:val="clear" w:color="auto" w:fill="FFFFFF"/>
        </w:rPr>
        <w:t xml:space="preserve">VM </w:t>
      </w:r>
      <w:proofErr w:type="gramStart"/>
      <w:r w:rsidRPr="00607D39">
        <w:rPr>
          <w:rFonts w:ascii="Palatino Linotype" w:hAnsi="Palatino Linotype" w:cs="Segoe UI"/>
          <w:b/>
          <w:color w:val="000000"/>
          <w:shd w:val="clear" w:color="auto" w:fill="FFFFFF"/>
        </w:rPr>
        <w:t>Limits</w:t>
      </w:r>
      <w:r w:rsidRPr="00607D39">
        <w:rPr>
          <w:rFonts w:ascii="Palatino Linotype" w:hAnsi="Palatino Linotype" w:cs="Segoe UI"/>
          <w:color w:val="000000"/>
          <w:shd w:val="clear" w:color="auto" w:fill="FFFFFF"/>
        </w:rPr>
        <w:t xml:space="preserve"> :</w:t>
      </w:r>
      <w:proofErr w:type="gramEnd"/>
      <w:r w:rsidRPr="00607D39">
        <w:rPr>
          <w:rFonts w:ascii="Palatino Linotype" w:hAnsi="Palatino Linotype" w:cs="Segoe UI"/>
          <w:color w:val="000000"/>
          <w:shd w:val="clear" w:color="auto" w:fill="FFFFFF"/>
        </w:rPr>
        <w:t xml:space="preserve"> Your subscription has default </w:t>
      </w:r>
      <w:hyperlink r:id="rId5" w:history="1">
        <w:r w:rsidRPr="00607D39">
          <w:rPr>
            <w:rFonts w:ascii="Palatino Linotype" w:hAnsi="Palatino Linotype"/>
            <w:color w:val="000000"/>
          </w:rPr>
          <w:t>quota limits</w:t>
        </w:r>
      </w:hyperlink>
      <w:r w:rsidRPr="00607D39">
        <w:rPr>
          <w:rFonts w:ascii="Palatino Linotype" w:hAnsi="Palatino Linotype" w:cs="Segoe UI"/>
          <w:color w:val="000000"/>
          <w:shd w:val="clear" w:color="auto" w:fill="FFFFFF"/>
        </w:rPr>
        <w:t> in place that could impact the deployment of many VMs for your project. The current limit on a per subscription basis is 20 VMs per region</w:t>
      </w:r>
      <w:r>
        <w:rPr>
          <w:rFonts w:ascii="Palatino Linotype" w:hAnsi="Palatino Linotype" w:cs="Segoe UI"/>
          <w:color w:val="000000"/>
          <w:shd w:val="clear" w:color="auto" w:fill="FFFFFF"/>
        </w:rPr>
        <w:t>.</w:t>
      </w:r>
    </w:p>
    <w:p w:rsidR="00607D39" w:rsidRDefault="00607D39" w:rsidP="00607D39">
      <w:pPr>
        <w:pStyle w:val="Heading3"/>
        <w:shd w:val="clear" w:color="auto" w:fill="FFFFFF"/>
        <w:spacing w:before="0" w:beforeAutospacing="0" w:after="0" w:afterAutospacing="0"/>
        <w:rPr>
          <w:rFonts w:ascii="Segoe UI" w:hAnsi="Segoe UI" w:cs="Segoe UI"/>
          <w:color w:val="000000"/>
        </w:rPr>
      </w:pPr>
      <w:r w:rsidRPr="00607D39">
        <w:rPr>
          <w:rFonts w:ascii="Palatino Linotype" w:eastAsiaTheme="minorHAnsi" w:hAnsi="Palatino Linotype" w:cs="Segoe UI"/>
          <w:bCs w:val="0"/>
          <w:color w:val="000000"/>
          <w:sz w:val="22"/>
          <w:szCs w:val="22"/>
          <w:shd w:val="clear" w:color="auto" w:fill="FFFFFF"/>
        </w:rPr>
        <w:t>Operating system disks and images</w:t>
      </w:r>
    </w:p>
    <w:p w:rsidR="00607D39" w:rsidRPr="002D642E" w:rsidRDefault="00607D39" w:rsidP="00607D39">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Virtual machines use </w:t>
      </w:r>
      <w:hyperlink r:id="rId6" w:history="1">
        <w:r w:rsidRPr="002D642E">
          <w:rPr>
            <w:rFonts w:ascii="Palatino Linotype" w:hAnsi="Palatino Linotype"/>
            <w:color w:val="000000"/>
          </w:rPr>
          <w:t>virtual hard disks (VHDs)</w:t>
        </w:r>
      </w:hyperlink>
      <w:r w:rsidRPr="002D642E">
        <w:rPr>
          <w:rFonts w:ascii="Palatino Linotype" w:hAnsi="Palatino Linotype" w:cs="Segoe UI"/>
          <w:color w:val="000000"/>
          <w:shd w:val="clear" w:color="auto" w:fill="FFFFFF"/>
        </w:rPr>
        <w:t xml:space="preserve"> to store their operating system (OS) and data. VHDs </w:t>
      </w:r>
      <w:proofErr w:type="gramStart"/>
      <w:r w:rsidRPr="002D642E">
        <w:rPr>
          <w:rFonts w:ascii="Palatino Linotype" w:hAnsi="Palatino Linotype" w:cs="Segoe UI"/>
          <w:color w:val="000000"/>
          <w:shd w:val="clear" w:color="auto" w:fill="FFFFFF"/>
        </w:rPr>
        <w:t>are also used</w:t>
      </w:r>
      <w:proofErr w:type="gramEnd"/>
      <w:r w:rsidRPr="002D642E">
        <w:rPr>
          <w:rFonts w:ascii="Palatino Linotype" w:hAnsi="Palatino Linotype" w:cs="Segoe UI"/>
          <w:color w:val="000000"/>
          <w:shd w:val="clear" w:color="auto" w:fill="FFFFFF"/>
        </w:rPr>
        <w:t xml:space="preserve"> for the images you can choose from to install an OS.</w:t>
      </w:r>
    </w:p>
    <w:p w:rsidR="00607D39" w:rsidRDefault="00607D39" w:rsidP="00607D39">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Azure provides many </w:t>
      </w:r>
      <w:hyperlink r:id="rId7" w:history="1">
        <w:r w:rsidRPr="002D642E">
          <w:rPr>
            <w:rFonts w:ascii="Palatino Linotype" w:hAnsi="Palatino Linotype"/>
            <w:color w:val="000000"/>
          </w:rPr>
          <w:t>marketplace images</w:t>
        </w:r>
      </w:hyperlink>
      <w:r w:rsidRPr="002D642E">
        <w:rPr>
          <w:rFonts w:ascii="Palatino Linotype" w:hAnsi="Palatino Linotype" w:cs="Segoe UI"/>
          <w:color w:val="000000"/>
          <w:shd w:val="clear" w:color="auto" w:fill="FFFFFF"/>
        </w:rPr>
        <w:t xml:space="preserve"> to use with various versions and types of Windows Server operating systems. </w:t>
      </w:r>
      <w:proofErr w:type="gramStart"/>
      <w:r w:rsidRPr="002D642E">
        <w:rPr>
          <w:rFonts w:ascii="Palatino Linotype" w:hAnsi="Palatino Linotype" w:cs="Segoe UI"/>
          <w:color w:val="000000"/>
          <w:shd w:val="clear" w:color="auto" w:fill="FFFFFF"/>
        </w:rPr>
        <w:t xml:space="preserve">Marketplace images are identified by image publisher, offer, </w:t>
      </w:r>
      <w:proofErr w:type="spellStart"/>
      <w:r w:rsidRPr="002D642E">
        <w:rPr>
          <w:rFonts w:ascii="Palatino Linotype" w:hAnsi="Palatino Linotype" w:cs="Segoe UI"/>
          <w:color w:val="000000"/>
          <w:shd w:val="clear" w:color="auto" w:fill="FFFFFF"/>
        </w:rPr>
        <w:t>sku</w:t>
      </w:r>
      <w:proofErr w:type="spellEnd"/>
      <w:r w:rsidRPr="002D642E">
        <w:rPr>
          <w:rFonts w:ascii="Palatino Linotype" w:hAnsi="Palatino Linotype" w:cs="Segoe UI"/>
          <w:color w:val="000000"/>
          <w:shd w:val="clear" w:color="auto" w:fill="FFFFFF"/>
        </w:rPr>
        <w:t>, and version (typically version is specified as latest)</w:t>
      </w:r>
      <w:proofErr w:type="gramEnd"/>
      <w:r w:rsidRPr="002D642E">
        <w:rPr>
          <w:rFonts w:ascii="Palatino Linotype" w:hAnsi="Palatino Linotype" w:cs="Segoe UI"/>
          <w:color w:val="000000"/>
          <w:shd w:val="clear" w:color="auto" w:fill="FFFFFF"/>
        </w:rPr>
        <w:t xml:space="preserve">. Only 64-bit operating systems </w:t>
      </w:r>
      <w:proofErr w:type="gramStart"/>
      <w:r w:rsidRPr="002D642E">
        <w:rPr>
          <w:rFonts w:ascii="Palatino Linotype" w:hAnsi="Palatino Linotype" w:cs="Segoe UI"/>
          <w:color w:val="000000"/>
          <w:shd w:val="clear" w:color="auto" w:fill="FFFFFF"/>
        </w:rPr>
        <w:t>are supported</w:t>
      </w:r>
      <w:proofErr w:type="gramEnd"/>
      <w:r w:rsidRPr="002D642E">
        <w:rPr>
          <w:rFonts w:ascii="Palatino Linotype" w:hAnsi="Palatino Linotype" w:cs="Segoe UI"/>
          <w:color w:val="000000"/>
          <w:shd w:val="clear" w:color="auto" w:fill="FFFFFF"/>
        </w:rPr>
        <w:t>.</w:t>
      </w:r>
    </w:p>
    <w:p w:rsidR="002D642E" w:rsidRDefault="002D642E" w:rsidP="002D642E">
      <w:pPr>
        <w:spacing w:after="0"/>
        <w:rPr>
          <w:rFonts w:ascii="Palatino Linotype" w:hAnsi="Palatino Linotype" w:cs="Segoe UI"/>
          <w:b/>
          <w:color w:val="000000"/>
          <w:shd w:val="clear" w:color="auto" w:fill="FFFFFF"/>
        </w:rPr>
      </w:pPr>
      <w:r w:rsidRPr="002D642E">
        <w:rPr>
          <w:rFonts w:ascii="Palatino Linotype" w:hAnsi="Palatino Linotype" w:cs="Segoe UI"/>
          <w:b/>
          <w:color w:val="000000"/>
          <w:shd w:val="clear" w:color="auto" w:fill="FFFFFF"/>
        </w:rPr>
        <w:t>Extensions</w:t>
      </w:r>
    </w:p>
    <w:p w:rsidR="002D642E" w:rsidRDefault="002D642E" w:rsidP="002D642E">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VM </w:t>
      </w:r>
      <w:hyperlink r:id="rId8" w:history="1">
        <w:r w:rsidRPr="002D642E">
          <w:rPr>
            <w:rFonts w:ascii="Palatino Linotype" w:hAnsi="Palatino Linotype"/>
            <w:color w:val="000000"/>
          </w:rPr>
          <w:t>extensions</w:t>
        </w:r>
      </w:hyperlink>
      <w:r w:rsidRPr="002D642E">
        <w:rPr>
          <w:rFonts w:ascii="Palatino Linotype" w:hAnsi="Palatino Linotype" w:cs="Segoe UI"/>
          <w:color w:val="000000"/>
          <w:shd w:val="clear" w:color="auto" w:fill="FFFFFF"/>
        </w:rPr>
        <w:t> give your VM additional capabilities through post deployment configuration and automated tasks.</w:t>
      </w:r>
    </w:p>
    <w:p w:rsidR="002D642E" w:rsidRPr="002D642E" w:rsidRDefault="002D642E" w:rsidP="002D642E">
      <w:pPr>
        <w:spacing w:after="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These common tasks can be accomplished using extensions:</w:t>
      </w:r>
    </w:p>
    <w:p w:rsidR="002D642E" w:rsidRPr="002D642E" w:rsidRDefault="002D642E" w:rsidP="002D642E">
      <w:pPr>
        <w:numPr>
          <w:ilvl w:val="0"/>
          <w:numId w:val="1"/>
        </w:num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Run custom scripts – The </w:t>
      </w:r>
      <w:hyperlink r:id="rId9" w:history="1">
        <w:r w:rsidRPr="002D642E">
          <w:rPr>
            <w:rFonts w:ascii="Palatino Linotype" w:hAnsi="Palatino Linotype" w:cs="Segoe UI"/>
            <w:color w:val="000000"/>
            <w:shd w:val="clear" w:color="auto" w:fill="FFFFFF"/>
          </w:rPr>
          <w:t>Custom Script Extension</w:t>
        </w:r>
      </w:hyperlink>
      <w:r w:rsidRPr="002D642E">
        <w:rPr>
          <w:rFonts w:ascii="Palatino Linotype" w:hAnsi="Palatino Linotype" w:cs="Segoe UI"/>
          <w:color w:val="000000"/>
          <w:shd w:val="clear" w:color="auto" w:fill="FFFFFF"/>
        </w:rPr>
        <w:t xml:space="preserve"> helps you configure workloads on the VM by running your script when the VM </w:t>
      </w:r>
      <w:proofErr w:type="gramStart"/>
      <w:r w:rsidRPr="002D642E">
        <w:rPr>
          <w:rFonts w:ascii="Palatino Linotype" w:hAnsi="Palatino Linotype" w:cs="Segoe UI"/>
          <w:color w:val="000000"/>
          <w:shd w:val="clear" w:color="auto" w:fill="FFFFFF"/>
        </w:rPr>
        <w:t>is provisioned</w:t>
      </w:r>
      <w:proofErr w:type="gramEnd"/>
      <w:r w:rsidRPr="002D642E">
        <w:rPr>
          <w:rFonts w:ascii="Palatino Linotype" w:hAnsi="Palatino Linotype" w:cs="Segoe UI"/>
          <w:color w:val="000000"/>
          <w:shd w:val="clear" w:color="auto" w:fill="FFFFFF"/>
        </w:rPr>
        <w:t>.</w:t>
      </w:r>
    </w:p>
    <w:p w:rsidR="002D642E" w:rsidRDefault="002D642E" w:rsidP="002D642E">
      <w:pPr>
        <w:numPr>
          <w:ilvl w:val="0"/>
          <w:numId w:val="1"/>
        </w:num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r w:rsidRPr="002D642E">
        <w:rPr>
          <w:rFonts w:ascii="Palatino Linotype" w:hAnsi="Palatino Linotype" w:cs="Segoe UI"/>
          <w:color w:val="000000"/>
          <w:shd w:val="clear" w:color="auto" w:fill="FFFFFF"/>
        </w:rPr>
        <w:t>Deploy and manage configurations – The </w:t>
      </w:r>
      <w:hyperlink r:id="rId10" w:history="1">
        <w:r w:rsidRPr="002D642E">
          <w:rPr>
            <w:rFonts w:ascii="Palatino Linotype" w:hAnsi="Palatino Linotype" w:cs="Segoe UI"/>
            <w:color w:val="000000"/>
            <w:shd w:val="clear" w:color="auto" w:fill="FFFFFF"/>
          </w:rPr>
          <w:t>PowerShell Desired State Configuration (DSC) Extension</w:t>
        </w:r>
      </w:hyperlink>
      <w:r w:rsidRPr="002D642E">
        <w:rPr>
          <w:rFonts w:ascii="Palatino Linotype" w:hAnsi="Palatino Linotype" w:cs="Segoe UI"/>
          <w:color w:val="000000"/>
          <w:shd w:val="clear" w:color="auto" w:fill="FFFFFF"/>
        </w:rPr>
        <w:t> helps you set up DSC on a VM to manage configurations and environments.</w:t>
      </w:r>
    </w:p>
    <w:p w:rsidR="000453BC" w:rsidRDefault="000453BC" w:rsidP="000453BC">
      <w:pPr>
        <w:rPr>
          <w:rFonts w:ascii="Palatino Linotype" w:hAnsi="Palatino Linotype" w:cs="Segoe UI"/>
          <w:b/>
          <w:color w:val="000000"/>
          <w:sz w:val="26"/>
          <w:szCs w:val="26"/>
          <w:shd w:val="clear" w:color="auto" w:fill="FFFFFF"/>
        </w:rPr>
      </w:pPr>
      <w:r w:rsidRPr="000453BC">
        <w:rPr>
          <w:rFonts w:ascii="Palatino Linotype" w:hAnsi="Palatino Linotype" w:cs="Segoe UI"/>
          <w:b/>
          <w:color w:val="000000"/>
          <w:sz w:val="26"/>
          <w:szCs w:val="26"/>
          <w:shd w:val="clear" w:color="auto" w:fill="FFFFFF"/>
        </w:rPr>
        <w:t>Manage availability</w:t>
      </w:r>
    </w:p>
    <w:p w:rsidR="005461B5" w:rsidRDefault="005461B5" w:rsidP="000453BC">
      <w:pPr>
        <w:rPr>
          <w:rFonts w:ascii="Palatino Linotype" w:hAnsi="Palatino Linotype" w:cs="Segoe UI"/>
          <w:color w:val="000000"/>
          <w:shd w:val="clear" w:color="auto" w:fill="FFFFFF"/>
        </w:rPr>
      </w:pPr>
      <w:r w:rsidRPr="005461B5">
        <w:rPr>
          <w:rFonts w:ascii="Palatino Linotype" w:hAnsi="Palatino Linotype" w:cs="Segoe UI"/>
          <w:color w:val="000000"/>
          <w:shd w:val="clear" w:color="auto" w:fill="FFFFFF"/>
        </w:rPr>
        <w:t>In order for your deployment to qualify for our 99.95 VM Service Level Agreement, you need to deploy two or more VMs running your workload inside an </w:t>
      </w:r>
      <w:hyperlink r:id="rId11" w:history="1">
        <w:r w:rsidRPr="005461B5">
          <w:rPr>
            <w:rFonts w:ascii="Palatino Linotype" w:hAnsi="Palatino Linotype"/>
            <w:color w:val="000000"/>
          </w:rPr>
          <w:t>availability set</w:t>
        </w:r>
      </w:hyperlink>
      <w:r w:rsidRPr="005461B5">
        <w:rPr>
          <w:rFonts w:ascii="Palatino Linotype" w:hAnsi="Palatino Linotype" w:cs="Segoe UI"/>
          <w:color w:val="000000"/>
          <w:shd w:val="clear" w:color="auto" w:fill="FFFFFF"/>
        </w:rPr>
        <w:t xml:space="preserve">. This configuration ensures your VMs </w:t>
      </w:r>
      <w:proofErr w:type="gramStart"/>
      <w:r w:rsidRPr="005461B5">
        <w:rPr>
          <w:rFonts w:ascii="Palatino Linotype" w:hAnsi="Palatino Linotype" w:cs="Segoe UI"/>
          <w:color w:val="000000"/>
          <w:shd w:val="clear" w:color="auto" w:fill="FFFFFF"/>
        </w:rPr>
        <w:t>are distributed</w:t>
      </w:r>
      <w:proofErr w:type="gramEnd"/>
      <w:r w:rsidRPr="005461B5">
        <w:rPr>
          <w:rFonts w:ascii="Palatino Linotype" w:hAnsi="Palatino Linotype" w:cs="Segoe UI"/>
          <w:color w:val="000000"/>
          <w:shd w:val="clear" w:color="auto" w:fill="FFFFFF"/>
        </w:rPr>
        <w:t xml:space="preserve"> across multiple fault domains</w:t>
      </w:r>
    </w:p>
    <w:p w:rsidR="00781F18" w:rsidRPr="00113EBC" w:rsidRDefault="00781F18" w:rsidP="00781F18">
      <w:pPr>
        <w:pStyle w:val="Heading2"/>
        <w:shd w:val="clear" w:color="auto" w:fill="FFFFFF"/>
        <w:spacing w:before="480" w:after="180"/>
        <w:rPr>
          <w:rFonts w:ascii="Palatino Linotype" w:hAnsi="Palatino Linotype" w:cs="Segoe UI"/>
          <w:b/>
          <w:color w:val="000000"/>
          <w:sz w:val="32"/>
          <w:szCs w:val="32"/>
          <w:u w:val="single"/>
        </w:rPr>
      </w:pPr>
      <w:r w:rsidRPr="00113EBC">
        <w:rPr>
          <w:rFonts w:ascii="Palatino Linotype" w:hAnsi="Palatino Linotype" w:cs="Segoe UI"/>
          <w:b/>
          <w:color w:val="000000"/>
          <w:sz w:val="32"/>
          <w:szCs w:val="32"/>
          <w:u w:val="single"/>
        </w:rPr>
        <w:t>Create virtual machine</w:t>
      </w:r>
    </w:p>
    <w:p w:rsidR="00781F18" w:rsidRDefault="00781F18" w:rsidP="00781F18">
      <w:r>
        <w:t xml:space="preserve">Create a virtual machine using </w:t>
      </w:r>
      <w:proofErr w:type="spellStart"/>
      <w:r>
        <w:t>powershell</w:t>
      </w:r>
      <w:proofErr w:type="spellEnd"/>
      <w:r>
        <w:t>.</w:t>
      </w:r>
    </w:p>
    <w:p w:rsidR="00781F18" w:rsidRPr="00781F18" w:rsidRDefault="00781F18" w:rsidP="00781F18">
      <w:pPr>
        <w:spacing w:after="0"/>
        <w:rPr>
          <w:rFonts w:ascii="Courier New" w:hAnsi="Courier New" w:cs="Courier New"/>
        </w:rPr>
      </w:pPr>
      <w:r w:rsidRPr="00781F18">
        <w:rPr>
          <w:rFonts w:ascii="Courier New" w:hAnsi="Courier New" w:cs="Courier New"/>
        </w:rPr>
        <w:t>New-</w:t>
      </w:r>
      <w:proofErr w:type="spellStart"/>
      <w:r w:rsidRPr="00781F18">
        <w:rPr>
          <w:rFonts w:ascii="Courier New" w:hAnsi="Courier New" w:cs="Courier New"/>
        </w:rPr>
        <w:t>AzureRmVm</w:t>
      </w:r>
      <w:proofErr w:type="spellEnd"/>
      <w:r w:rsidRPr="00781F18">
        <w:rPr>
          <w:rFonts w:ascii="Courier New" w:hAnsi="Courier New" w:cs="Courier New"/>
        </w:rPr>
        <w:t xml:space="preserve"> `</w:t>
      </w:r>
    </w:p>
    <w:p w:rsidR="00781F18" w:rsidRPr="00781F18" w:rsidRDefault="00781F18" w:rsidP="00781F18">
      <w:pPr>
        <w:spacing w:after="0"/>
        <w:rPr>
          <w:rFonts w:ascii="Courier New" w:hAnsi="Courier New" w:cs="Courier New"/>
        </w:rPr>
      </w:pPr>
      <w:r w:rsidRPr="00781F18">
        <w:rPr>
          <w:rFonts w:ascii="Courier New" w:hAnsi="Courier New" w:cs="Courier New"/>
        </w:rPr>
        <w:lastRenderedPageBreak/>
        <w:t xml:space="preserve">    -</w:t>
      </w:r>
      <w:proofErr w:type="spellStart"/>
      <w:r w:rsidRPr="00781F18">
        <w:rPr>
          <w:rFonts w:ascii="Courier New" w:hAnsi="Courier New" w:cs="Courier New"/>
        </w:rPr>
        <w:t>ResourceGroupName</w:t>
      </w:r>
      <w:proofErr w:type="spellEnd"/>
      <w:r w:rsidRPr="00781F18">
        <w:rPr>
          <w:rFonts w:ascii="Courier New" w:hAnsi="Courier New" w:cs="Courier New"/>
        </w:rPr>
        <w:t xml:space="preserve"> "</w:t>
      </w:r>
      <w:proofErr w:type="spellStart"/>
      <w:r w:rsidRPr="00781F18">
        <w:rPr>
          <w:rFonts w:ascii="Courier New" w:hAnsi="Courier New" w:cs="Courier New"/>
        </w:rPr>
        <w:t>myResourceGroup</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-Name "</w:t>
      </w:r>
      <w:proofErr w:type="spellStart"/>
      <w:r w:rsidRPr="00781F18">
        <w:rPr>
          <w:rFonts w:ascii="Courier New" w:hAnsi="Courier New" w:cs="Courier New"/>
        </w:rPr>
        <w:t>myVM</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-Location "East US"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VirtualNetworkName</w:t>
      </w:r>
      <w:proofErr w:type="spellEnd"/>
      <w:r w:rsidRPr="00781F18">
        <w:rPr>
          <w:rFonts w:ascii="Courier New" w:hAnsi="Courier New" w:cs="Courier New"/>
        </w:rPr>
        <w:t xml:space="preserve"> "</w:t>
      </w:r>
      <w:proofErr w:type="spellStart"/>
      <w:r w:rsidRPr="00781F18">
        <w:rPr>
          <w:rFonts w:ascii="Courier New" w:hAnsi="Courier New" w:cs="Courier New"/>
        </w:rPr>
        <w:t>myVnet</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SubnetName</w:t>
      </w:r>
      <w:proofErr w:type="spellEnd"/>
      <w:r w:rsidRPr="00781F18">
        <w:rPr>
          <w:rFonts w:ascii="Courier New" w:hAnsi="Courier New" w:cs="Courier New"/>
        </w:rPr>
        <w:t xml:space="preserve"> "</w:t>
      </w:r>
      <w:proofErr w:type="spellStart"/>
      <w:r w:rsidRPr="00781F18">
        <w:rPr>
          <w:rFonts w:ascii="Courier New" w:hAnsi="Courier New" w:cs="Courier New"/>
        </w:rPr>
        <w:t>mySubnet</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SecurityGroupName</w:t>
      </w:r>
      <w:proofErr w:type="spellEnd"/>
      <w:r w:rsidRPr="00781F18">
        <w:rPr>
          <w:rFonts w:ascii="Courier New" w:hAnsi="Courier New" w:cs="Courier New"/>
        </w:rPr>
        <w:t xml:space="preserve"> "</w:t>
      </w:r>
      <w:proofErr w:type="spellStart"/>
      <w:r w:rsidRPr="00781F18">
        <w:rPr>
          <w:rFonts w:ascii="Courier New" w:hAnsi="Courier New" w:cs="Courier New"/>
        </w:rPr>
        <w:t>myNetworkSecurityGroup</w:t>
      </w:r>
      <w:proofErr w:type="spellEnd"/>
      <w:r w:rsidRPr="00781F18">
        <w:rPr>
          <w:rFonts w:ascii="Courier New" w:hAnsi="Courier New" w:cs="Courier New"/>
        </w:rPr>
        <w:t>" `</w:t>
      </w:r>
    </w:p>
    <w:p w:rsidR="00781F18" w:rsidRP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PublicIpAddressName</w:t>
      </w:r>
      <w:proofErr w:type="spellEnd"/>
      <w:r w:rsidRPr="00781F18">
        <w:rPr>
          <w:rFonts w:ascii="Courier New" w:hAnsi="Courier New" w:cs="Courier New"/>
        </w:rPr>
        <w:t xml:space="preserve"> "</w:t>
      </w:r>
      <w:proofErr w:type="spellStart"/>
      <w:r w:rsidRPr="00781F18">
        <w:rPr>
          <w:rFonts w:ascii="Courier New" w:hAnsi="Courier New" w:cs="Courier New"/>
        </w:rPr>
        <w:t>myPublicIpAddress</w:t>
      </w:r>
      <w:proofErr w:type="spellEnd"/>
      <w:r w:rsidRPr="00781F18">
        <w:rPr>
          <w:rFonts w:ascii="Courier New" w:hAnsi="Courier New" w:cs="Courier New"/>
        </w:rPr>
        <w:t>" `</w:t>
      </w:r>
    </w:p>
    <w:p w:rsidR="00781F18" w:rsidRDefault="00781F18" w:rsidP="00781F18">
      <w:pPr>
        <w:spacing w:after="0"/>
        <w:rPr>
          <w:rFonts w:ascii="Courier New" w:hAnsi="Courier New" w:cs="Courier New"/>
        </w:rPr>
      </w:pPr>
      <w:r w:rsidRPr="00781F18">
        <w:rPr>
          <w:rFonts w:ascii="Courier New" w:hAnsi="Courier New" w:cs="Courier New"/>
        </w:rPr>
        <w:t xml:space="preserve">    -</w:t>
      </w:r>
      <w:proofErr w:type="spellStart"/>
      <w:r w:rsidRPr="00781F18">
        <w:rPr>
          <w:rFonts w:ascii="Courier New" w:hAnsi="Courier New" w:cs="Courier New"/>
        </w:rPr>
        <w:t>OpenPorts</w:t>
      </w:r>
      <w:proofErr w:type="spellEnd"/>
      <w:r w:rsidRPr="00781F18">
        <w:rPr>
          <w:rFonts w:ascii="Courier New" w:hAnsi="Courier New" w:cs="Courier New"/>
        </w:rPr>
        <w:t xml:space="preserve"> 80</w:t>
      </w:r>
      <w:proofErr w:type="gramStart"/>
      <w:r w:rsidRPr="00781F18">
        <w:rPr>
          <w:rFonts w:ascii="Courier New" w:hAnsi="Courier New" w:cs="Courier New"/>
        </w:rPr>
        <w:t>,3389</w:t>
      </w:r>
      <w:proofErr w:type="gramEnd"/>
    </w:p>
    <w:p w:rsidR="00C219EB" w:rsidRDefault="00C219EB" w:rsidP="00781F18">
      <w:pPr>
        <w:spacing w:after="0"/>
        <w:rPr>
          <w:rFonts w:ascii="Courier New" w:hAnsi="Courier New" w:cs="Courier New"/>
        </w:rPr>
      </w:pPr>
    </w:p>
    <w:p w:rsidR="00C219EB" w:rsidRPr="00113EBC" w:rsidRDefault="00C219EB" w:rsidP="00113EBC">
      <w:pPr>
        <w:rPr>
          <w:rFonts w:ascii="Palatino Linotype" w:hAnsi="Palatino Linotype" w:cs="Segoe UI"/>
          <w:b/>
          <w:color w:val="000000"/>
          <w:sz w:val="26"/>
          <w:szCs w:val="26"/>
          <w:shd w:val="clear" w:color="auto" w:fill="FFFFFF"/>
        </w:rPr>
      </w:pPr>
      <w:r w:rsidRPr="00113EBC">
        <w:rPr>
          <w:rFonts w:ascii="Palatino Linotype" w:hAnsi="Palatino Linotype" w:cs="Segoe UI"/>
          <w:b/>
          <w:color w:val="000000"/>
          <w:sz w:val="26"/>
          <w:szCs w:val="26"/>
          <w:shd w:val="clear" w:color="auto" w:fill="FFFFFF"/>
        </w:rPr>
        <w:t>Understand VM images</w:t>
      </w:r>
    </w:p>
    <w:p w:rsidR="00C219EB" w:rsidRDefault="00C219EB" w:rsidP="00781F18">
      <w:pPr>
        <w:spacing w:after="0"/>
        <w:rPr>
          <w:rFonts w:ascii="Segoe UI" w:hAnsi="Segoe UI" w:cs="Segoe UI"/>
          <w:color w:val="000000"/>
          <w:shd w:val="clear" w:color="auto" w:fill="FFFFFF"/>
        </w:rPr>
      </w:pPr>
      <w:r>
        <w:rPr>
          <w:rFonts w:ascii="Segoe UI" w:hAnsi="Segoe UI" w:cs="Segoe UI"/>
          <w:color w:val="000000"/>
          <w:shd w:val="clear" w:color="auto" w:fill="FFFFFF"/>
        </w:rPr>
        <w:t xml:space="preserve">The Azure marketplace includes many virtual machine images that </w:t>
      </w:r>
      <w:proofErr w:type="gramStart"/>
      <w:r>
        <w:rPr>
          <w:rFonts w:ascii="Segoe UI" w:hAnsi="Segoe UI" w:cs="Segoe UI"/>
          <w:color w:val="000000"/>
          <w:shd w:val="clear" w:color="auto" w:fill="FFFFFF"/>
        </w:rPr>
        <w:t>can be used</w:t>
      </w:r>
      <w:proofErr w:type="gramEnd"/>
      <w:r>
        <w:rPr>
          <w:rFonts w:ascii="Segoe UI" w:hAnsi="Segoe UI" w:cs="Segoe UI"/>
          <w:color w:val="000000"/>
          <w:shd w:val="clear" w:color="auto" w:fill="FFFFFF"/>
        </w:rPr>
        <w:t xml:space="preserve"> to create a new virtual machine. In the previous steps, a virtual machine </w:t>
      </w:r>
      <w:proofErr w:type="gramStart"/>
      <w:r>
        <w:rPr>
          <w:rFonts w:ascii="Segoe UI" w:hAnsi="Segoe UI" w:cs="Segoe UI"/>
          <w:color w:val="000000"/>
          <w:shd w:val="clear" w:color="auto" w:fill="FFFFFF"/>
        </w:rPr>
        <w:t>was created</w:t>
      </w:r>
      <w:proofErr w:type="gramEnd"/>
      <w:r>
        <w:rPr>
          <w:rFonts w:ascii="Segoe UI" w:hAnsi="Segoe UI" w:cs="Segoe UI"/>
          <w:color w:val="000000"/>
          <w:shd w:val="clear" w:color="auto" w:fill="FFFFFF"/>
        </w:rPr>
        <w:t xml:space="preserve"> using the Windows Server 2016 Datacenter image. In this step, the PowerShell module </w:t>
      </w:r>
      <w:proofErr w:type="gramStart"/>
      <w:r>
        <w:rPr>
          <w:rFonts w:ascii="Segoe UI" w:hAnsi="Segoe UI" w:cs="Segoe UI"/>
          <w:color w:val="000000"/>
          <w:shd w:val="clear" w:color="auto" w:fill="FFFFFF"/>
        </w:rPr>
        <w:t>is used</w:t>
      </w:r>
      <w:proofErr w:type="gramEnd"/>
      <w:r>
        <w:rPr>
          <w:rFonts w:ascii="Segoe UI" w:hAnsi="Segoe UI" w:cs="Segoe UI"/>
          <w:color w:val="000000"/>
          <w:shd w:val="clear" w:color="auto" w:fill="FFFFFF"/>
        </w:rPr>
        <w:t xml:space="preserve"> to search the marketplace for other Windows images, which can also be used as a base for new VMs. This process consists of finding the publisher, offer, SKU, and optionally a version number to </w:t>
      </w:r>
      <w:hyperlink r:id="rId12" w:anchor="terminology" w:history="1">
        <w:r>
          <w:rPr>
            <w:rStyle w:val="Hyperlink"/>
            <w:rFonts w:ascii="Segoe UI" w:hAnsi="Segoe UI" w:cs="Segoe UI"/>
            <w:shd w:val="clear" w:color="auto" w:fill="FFFFFF"/>
          </w:rPr>
          <w:t>identify</w:t>
        </w:r>
      </w:hyperlink>
      <w:r>
        <w:rPr>
          <w:rFonts w:ascii="Segoe UI" w:hAnsi="Segoe UI" w:cs="Segoe UI"/>
          <w:color w:val="000000"/>
          <w:shd w:val="clear" w:color="auto" w:fill="FFFFFF"/>
        </w:rPr>
        <w:t> the image.</w:t>
      </w:r>
    </w:p>
    <w:p w:rsidR="003A5761" w:rsidRDefault="003A5761" w:rsidP="00781F18">
      <w:pPr>
        <w:spacing w:after="0"/>
        <w:rPr>
          <w:rFonts w:ascii="Segoe UI" w:hAnsi="Segoe UI" w:cs="Segoe UI"/>
          <w:color w:val="000000"/>
          <w:shd w:val="clear" w:color="auto" w:fill="FFFFFF"/>
        </w:rPr>
      </w:pPr>
    </w:p>
    <w:p w:rsidR="003A576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AzureRmVMImagePublisher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B0000"/>
          <w:sz w:val="18"/>
          <w:szCs w:val="18"/>
        </w:rPr>
        <w:t>"East US"</w:t>
      </w:r>
    </w:p>
    <w:p w:rsidR="003A5761" w:rsidRDefault="003A5761" w:rsidP="003A5761">
      <w:pPr>
        <w:shd w:val="clear" w:color="auto" w:fill="FFFFFF"/>
        <w:autoSpaceDE w:val="0"/>
        <w:autoSpaceDN w:val="0"/>
        <w:adjustRightInd w:val="0"/>
        <w:spacing w:after="0" w:line="240" w:lineRule="auto"/>
        <w:rPr>
          <w:rFonts w:ascii="Courier New" w:hAnsi="Courier New" w:cs="Courier New"/>
          <w:color w:val="70AD47" w:themeColor="accent6"/>
          <w:shd w:val="clear" w:color="auto" w:fill="FFFFFF"/>
        </w:rPr>
      </w:pPr>
      <w:proofErr w:type="spellStart"/>
      <w:r w:rsidRPr="003A5761">
        <w:rPr>
          <w:rFonts w:ascii="Courier New" w:hAnsi="Courier New" w:cs="Courier New"/>
          <w:color w:val="70AD47" w:themeColor="accent6"/>
          <w:shd w:val="clear" w:color="auto" w:fill="FFFFFF"/>
        </w:rPr>
        <w:t>MicrosoftWindowsServer</w:t>
      </w:r>
      <w:proofErr w:type="spellEnd"/>
      <w:r w:rsidRPr="003A5761">
        <w:rPr>
          <w:rFonts w:ascii="Courier New" w:hAnsi="Courier New" w:cs="Courier New"/>
          <w:color w:val="70AD47" w:themeColor="accent6"/>
          <w:shd w:val="clear" w:color="auto" w:fill="FFFFFF"/>
        </w:rPr>
        <w:t xml:space="preserve"> is the output</w:t>
      </w:r>
    </w:p>
    <w:p w:rsidR="003A5761" w:rsidRPr="003A5761" w:rsidRDefault="003A5761" w:rsidP="003A5761">
      <w:pPr>
        <w:shd w:val="clear" w:color="auto" w:fill="FFFFFF"/>
        <w:autoSpaceDE w:val="0"/>
        <w:autoSpaceDN w:val="0"/>
        <w:adjustRightInd w:val="0"/>
        <w:spacing w:after="0" w:line="240" w:lineRule="auto"/>
        <w:rPr>
          <w:rFonts w:ascii="Lucida Console" w:hAnsi="Lucida Console" w:cs="Lucida Console"/>
          <w:color w:val="70AD47" w:themeColor="accent6"/>
          <w:sz w:val="18"/>
          <w:szCs w:val="18"/>
        </w:rPr>
      </w:pPr>
    </w:p>
    <w:p w:rsidR="003A576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AzureRmVMImageOffer</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B0000"/>
          <w:sz w:val="18"/>
          <w:szCs w:val="18"/>
        </w:rPr>
        <w:t>"East US"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PublisherName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MicrosoftWindowsServer</w:t>
      </w:r>
      <w:proofErr w:type="spellEnd"/>
      <w:r>
        <w:rPr>
          <w:rFonts w:ascii="Lucida Console" w:hAnsi="Lucida Console" w:cs="Lucida Console"/>
          <w:color w:val="8B0000"/>
          <w:sz w:val="18"/>
          <w:szCs w:val="18"/>
        </w:rPr>
        <w:t>"</w:t>
      </w:r>
    </w:p>
    <w:p w:rsidR="003A5761" w:rsidRPr="003A5761" w:rsidRDefault="003A5761" w:rsidP="003A5761">
      <w:pPr>
        <w:shd w:val="clear" w:color="auto" w:fill="FFFFFF"/>
        <w:autoSpaceDE w:val="0"/>
        <w:autoSpaceDN w:val="0"/>
        <w:adjustRightInd w:val="0"/>
        <w:spacing w:after="0" w:line="240" w:lineRule="auto"/>
        <w:rPr>
          <w:rFonts w:ascii="Courier New" w:hAnsi="Courier New" w:cs="Courier New"/>
          <w:color w:val="70AD47" w:themeColor="accent6"/>
          <w:shd w:val="clear" w:color="auto" w:fill="FFFFFF"/>
        </w:rPr>
      </w:pPr>
      <w:proofErr w:type="spellStart"/>
      <w:r w:rsidRPr="003A5761">
        <w:rPr>
          <w:rFonts w:ascii="Courier New" w:hAnsi="Courier New" w:cs="Courier New"/>
          <w:color w:val="70AD47" w:themeColor="accent6"/>
          <w:shd w:val="clear" w:color="auto" w:fill="FFFFFF"/>
        </w:rPr>
        <w:t>WindowsServer</w:t>
      </w:r>
      <w:proofErr w:type="spellEnd"/>
      <w:r w:rsidRPr="003A5761">
        <w:rPr>
          <w:rFonts w:ascii="Courier New" w:hAnsi="Courier New" w:cs="Courier New"/>
          <w:color w:val="70AD47" w:themeColor="accent6"/>
          <w:shd w:val="clear" w:color="auto" w:fill="FFFFFF"/>
        </w:rPr>
        <w:t xml:space="preserve"> </w:t>
      </w:r>
      <w:r w:rsidRPr="003A5761">
        <w:rPr>
          <w:rFonts w:ascii="Courier New" w:hAnsi="Courier New" w:cs="Courier New"/>
          <w:color w:val="70AD47" w:themeColor="accent6"/>
          <w:shd w:val="clear" w:color="auto" w:fill="FFFFFF"/>
        </w:rPr>
        <w:t>is the output</w:t>
      </w:r>
    </w:p>
    <w:p w:rsidR="003A5761" w:rsidRDefault="003A5761" w:rsidP="003A5761">
      <w:pPr>
        <w:shd w:val="clear" w:color="auto" w:fill="FFFFFF"/>
        <w:autoSpaceDE w:val="0"/>
        <w:autoSpaceDN w:val="0"/>
        <w:adjustRightInd w:val="0"/>
        <w:spacing w:after="0" w:line="240" w:lineRule="auto"/>
        <w:rPr>
          <w:rFonts w:ascii="Lucida Console" w:hAnsi="Lucida Console" w:cs="Lucida Console"/>
          <w:sz w:val="18"/>
          <w:szCs w:val="18"/>
        </w:rPr>
      </w:pPr>
    </w:p>
    <w:p w:rsidR="003A5761" w:rsidRDefault="003A5761" w:rsidP="003A5761">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AzureRmVMImageSku</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B0000"/>
          <w:sz w:val="18"/>
          <w:szCs w:val="18"/>
        </w:rPr>
        <w:t>"East US"</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PublisherName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MicrosoftWindowsServer</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-Offer</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WindowsServer</w:t>
      </w:r>
      <w:proofErr w:type="spellEnd"/>
      <w:r>
        <w:rPr>
          <w:rFonts w:ascii="Lucida Console" w:hAnsi="Lucida Console" w:cs="Lucida Console"/>
          <w:color w:val="8B0000"/>
          <w:sz w:val="18"/>
          <w:szCs w:val="18"/>
        </w:rPr>
        <w:t xml:space="preserve">" </w:t>
      </w:r>
    </w:p>
    <w:p w:rsidR="003A5761" w:rsidRPr="003A5761" w:rsidRDefault="003A5761" w:rsidP="003A5761">
      <w:pPr>
        <w:shd w:val="clear" w:color="auto" w:fill="FFFFFF"/>
        <w:autoSpaceDE w:val="0"/>
        <w:autoSpaceDN w:val="0"/>
        <w:adjustRightInd w:val="0"/>
        <w:spacing w:after="0" w:line="240" w:lineRule="auto"/>
        <w:rPr>
          <w:rFonts w:ascii="Lucida Console" w:hAnsi="Lucida Console" w:cs="Lucida Console"/>
          <w:color w:val="70AD47" w:themeColor="accent6"/>
          <w:sz w:val="18"/>
          <w:szCs w:val="18"/>
        </w:rPr>
      </w:pPr>
      <w:r w:rsidRPr="003A5761">
        <w:rPr>
          <w:rFonts w:ascii="Courier New" w:hAnsi="Courier New" w:cs="Courier New"/>
          <w:color w:val="70AD47" w:themeColor="accent6"/>
          <w:shd w:val="clear" w:color="auto" w:fill="FFFFFF"/>
        </w:rPr>
        <w:t>2016-Datacenter-with-Containers</w:t>
      </w:r>
      <w:r w:rsidRPr="003A5761">
        <w:rPr>
          <w:rFonts w:ascii="Courier New" w:hAnsi="Courier New" w:cs="Courier New"/>
          <w:color w:val="70AD47" w:themeColor="accent6"/>
          <w:shd w:val="clear" w:color="auto" w:fill="FFFFFF"/>
        </w:rPr>
        <w:t xml:space="preserve"> is the output</w:t>
      </w:r>
    </w:p>
    <w:p w:rsidR="003A5761" w:rsidRPr="00781F18" w:rsidRDefault="003A5761" w:rsidP="003A5761">
      <w:pPr>
        <w:spacing w:after="0"/>
        <w:rPr>
          <w:rFonts w:ascii="Courier New" w:hAnsi="Courier New" w:cs="Courier New"/>
        </w:rPr>
      </w:pPr>
    </w:p>
    <w:p w:rsidR="00781F18" w:rsidRDefault="003A5761" w:rsidP="000453BC">
      <w:pPr>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Above Information </w:t>
      </w:r>
      <w:proofErr w:type="gramStart"/>
      <w:r>
        <w:rPr>
          <w:rFonts w:ascii="Palatino Linotype" w:hAnsi="Palatino Linotype" w:cs="Segoe UI"/>
          <w:color w:val="000000"/>
          <w:shd w:val="clear" w:color="auto" w:fill="FFFFFF"/>
        </w:rPr>
        <w:t>can be used</w:t>
      </w:r>
      <w:proofErr w:type="gramEnd"/>
      <w:r>
        <w:rPr>
          <w:rFonts w:ascii="Palatino Linotype" w:hAnsi="Palatino Linotype" w:cs="Segoe UI"/>
          <w:color w:val="000000"/>
          <w:shd w:val="clear" w:color="auto" w:fill="FFFFFF"/>
        </w:rPr>
        <w:t xml:space="preserve"> to deploy a VM as per the following script</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New-</w:t>
      </w:r>
      <w:proofErr w:type="spellStart"/>
      <w:r w:rsidRPr="003A5761">
        <w:rPr>
          <w:rFonts w:ascii="Courier New" w:hAnsi="Courier New" w:cs="Courier New"/>
          <w:color w:val="000000"/>
          <w:shd w:val="clear" w:color="auto" w:fill="FFFFFF"/>
        </w:rPr>
        <w:t>AzureRmVm</w:t>
      </w:r>
      <w:proofErr w:type="spellEnd"/>
      <w:r w:rsidRPr="003A5761">
        <w:rPr>
          <w:rFonts w:ascii="Courier New" w:hAnsi="Courier New" w:cs="Courier New"/>
          <w:color w:val="000000"/>
          <w:shd w:val="clear" w:color="auto" w:fill="FFFFFF"/>
        </w:rPr>
        <w:t xml:space="preserve">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ResourceGroupName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myResourceGroupVM</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-Name "myVM2"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-Location "</w:t>
      </w:r>
      <w:proofErr w:type="spellStart"/>
      <w:r w:rsidRPr="003A5761">
        <w:rPr>
          <w:rFonts w:ascii="Courier New" w:hAnsi="Courier New" w:cs="Courier New"/>
          <w:color w:val="000000"/>
          <w:shd w:val="clear" w:color="auto" w:fill="FFFFFF"/>
        </w:rPr>
        <w:t>EastUS</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VirtualNetworkName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myVnet</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SubnetName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mySubnet</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SecurityGroupName</w:t>
      </w:r>
      <w:proofErr w:type="spellEnd"/>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myNetworkSecurityGroup</w:t>
      </w:r>
      <w:proofErr w:type="spellEnd"/>
      <w:r w:rsidRPr="003A5761">
        <w:rPr>
          <w:rFonts w:ascii="Courier New" w:hAnsi="Courier New" w:cs="Courier New"/>
          <w:color w:val="000000"/>
          <w:shd w:val="clear" w:color="auto" w:fill="FFFFFF"/>
        </w:rPr>
        <w: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PublicIpAddressName</w:t>
      </w:r>
      <w:proofErr w:type="spellEnd"/>
      <w:r w:rsidRPr="003A5761">
        <w:rPr>
          <w:rFonts w:ascii="Courier New" w:hAnsi="Courier New" w:cs="Courier New"/>
          <w:color w:val="000000"/>
          <w:shd w:val="clear" w:color="auto" w:fill="FFFFFF"/>
        </w:rPr>
        <w:t xml:space="preserve"> "myPublicIpAddress2"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ImageName</w:t>
      </w:r>
      <w:proofErr w:type="spellEnd"/>
      <w:r w:rsidRPr="003A5761">
        <w:rPr>
          <w:rFonts w:ascii="Courier New" w:hAnsi="Courier New" w:cs="Courier New"/>
          <w:color w:val="000000"/>
          <w:shd w:val="clear" w:color="auto" w:fill="FFFFFF"/>
        </w:rPr>
        <w:t xml:space="preserve"> "MicrosoftWindowsServer</w:t>
      </w:r>
      <w:proofErr w:type="gramStart"/>
      <w:r w:rsidRPr="003A5761">
        <w:rPr>
          <w:rFonts w:ascii="Courier New" w:hAnsi="Courier New" w:cs="Courier New"/>
          <w:color w:val="000000"/>
          <w:shd w:val="clear" w:color="auto" w:fill="FFFFFF"/>
        </w:rPr>
        <w:t>:WindowsServer:2016</w:t>
      </w:r>
      <w:proofErr w:type="gramEnd"/>
      <w:r w:rsidRPr="003A5761">
        <w:rPr>
          <w:rFonts w:ascii="Courier New" w:hAnsi="Courier New" w:cs="Courier New"/>
          <w:color w:val="000000"/>
          <w:shd w:val="clear" w:color="auto" w:fill="FFFFFF"/>
        </w:rPr>
        <w:t>-Datacenter-with-Containers:latest" `</w:t>
      </w:r>
    </w:p>
    <w:p w:rsidR="003A5761" w:rsidRPr="003A5761" w:rsidRDefault="003A5761" w:rsidP="003A5761">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-Credential $cred `</w:t>
      </w:r>
    </w:p>
    <w:p w:rsidR="00113EBC" w:rsidRDefault="003A5761" w:rsidP="00113EBC">
      <w:pPr>
        <w:spacing w:after="0"/>
        <w:rPr>
          <w:rFonts w:ascii="Courier New" w:hAnsi="Courier New" w:cs="Courier New"/>
          <w:color w:val="000000"/>
          <w:shd w:val="clear" w:color="auto" w:fill="FFFFFF"/>
        </w:rPr>
      </w:pPr>
      <w:r w:rsidRPr="003A5761">
        <w:rPr>
          <w:rFonts w:ascii="Courier New" w:hAnsi="Courier New" w:cs="Courier New"/>
          <w:color w:val="000000"/>
          <w:shd w:val="clear" w:color="auto" w:fill="FFFFFF"/>
        </w:rPr>
        <w:t xml:space="preserve">    -</w:t>
      </w:r>
      <w:proofErr w:type="spellStart"/>
      <w:r w:rsidRPr="003A5761">
        <w:rPr>
          <w:rFonts w:ascii="Courier New" w:hAnsi="Courier New" w:cs="Courier New"/>
          <w:color w:val="000000"/>
          <w:shd w:val="clear" w:color="auto" w:fill="FFFFFF"/>
        </w:rPr>
        <w:t>AsJob</w:t>
      </w:r>
      <w:proofErr w:type="spellEnd"/>
    </w:p>
    <w:p w:rsidR="00113EBC" w:rsidRDefault="00113EBC" w:rsidP="00113EBC">
      <w:pPr>
        <w:spacing w:after="0"/>
        <w:rPr>
          <w:rFonts w:ascii="Courier New" w:hAnsi="Courier New" w:cs="Courier New"/>
          <w:color w:val="000000"/>
          <w:shd w:val="clear" w:color="auto" w:fill="FFFFFF"/>
        </w:rPr>
      </w:pPr>
    </w:p>
    <w:p w:rsidR="00113EBC" w:rsidRDefault="00113EBC" w:rsidP="00113EBC">
      <w:pPr>
        <w:spacing w:after="0"/>
        <w:rPr>
          <w:rFonts w:ascii="Palatino Linotype" w:hAnsi="Palatino Linotype" w:cs="Segoe UI"/>
          <w:b/>
          <w:color w:val="000000"/>
          <w:sz w:val="32"/>
          <w:szCs w:val="32"/>
          <w:u w:val="single"/>
        </w:rPr>
      </w:pPr>
      <w:r w:rsidRPr="00113EBC">
        <w:rPr>
          <w:rFonts w:ascii="Palatino Linotype" w:hAnsi="Palatino Linotype" w:cs="Segoe UI"/>
          <w:b/>
          <w:color w:val="000000"/>
          <w:sz w:val="32"/>
          <w:szCs w:val="32"/>
          <w:u w:val="single"/>
        </w:rPr>
        <w:t>Manage Azure disks with Azure PowerShell</w:t>
      </w:r>
    </w:p>
    <w:p w:rsidR="00113EBC" w:rsidRDefault="00113EBC" w:rsidP="00113EBC">
      <w:pPr>
        <w:spacing w:after="0"/>
        <w:rPr>
          <w:rFonts w:ascii="Palatino Linotype" w:hAnsi="Palatino Linotype" w:cs="Segoe UI"/>
          <w:b/>
          <w:color w:val="000000"/>
          <w:sz w:val="32"/>
          <w:szCs w:val="32"/>
          <w:u w:val="single"/>
        </w:rPr>
      </w:pPr>
    </w:p>
    <w:p w:rsidR="00113EBC" w:rsidRPr="00113EBC" w:rsidRDefault="00113EBC" w:rsidP="00113EBC">
      <w:pPr>
        <w:rPr>
          <w:rFonts w:ascii="Palatino Linotype" w:hAnsi="Palatino Linotype" w:cs="Segoe UI"/>
          <w:b/>
          <w:color w:val="000000"/>
          <w:sz w:val="26"/>
          <w:szCs w:val="26"/>
          <w:shd w:val="clear" w:color="auto" w:fill="FFFFFF"/>
        </w:rPr>
      </w:pPr>
      <w:r w:rsidRPr="00113EBC">
        <w:rPr>
          <w:rFonts w:ascii="Palatino Linotype" w:hAnsi="Palatino Linotype" w:cs="Segoe UI"/>
          <w:b/>
          <w:color w:val="000000"/>
          <w:sz w:val="26"/>
          <w:szCs w:val="26"/>
          <w:shd w:val="clear" w:color="auto" w:fill="FFFFFF"/>
        </w:rPr>
        <w:t>Default Azure disks</w:t>
      </w:r>
      <w:bookmarkStart w:id="0" w:name="_GoBack"/>
      <w:bookmarkEnd w:id="0"/>
    </w:p>
    <w:p w:rsidR="00113EBC" w:rsidRPr="00113EBC" w:rsidRDefault="00113EBC" w:rsidP="00113EBC">
      <w:pPr>
        <w:spacing w:after="0"/>
        <w:rPr>
          <w:rFonts w:ascii="Courier New" w:hAnsi="Courier New" w:cs="Courier New"/>
          <w:color w:val="000000"/>
          <w:shd w:val="clear" w:color="auto" w:fill="FFFFFF"/>
        </w:rPr>
      </w:pPr>
    </w:p>
    <w:p w:rsidR="00113EBC" w:rsidRPr="003A5761" w:rsidRDefault="00113EBC" w:rsidP="003A5761">
      <w:pPr>
        <w:spacing w:after="0"/>
        <w:rPr>
          <w:rFonts w:ascii="Courier New" w:hAnsi="Courier New" w:cs="Courier New"/>
          <w:color w:val="000000"/>
          <w:shd w:val="clear" w:color="auto" w:fill="FFFFFF"/>
        </w:rPr>
      </w:pPr>
    </w:p>
    <w:p w:rsidR="000453BC" w:rsidRPr="002D642E" w:rsidRDefault="000453BC" w:rsidP="000453BC">
      <w:pPr>
        <w:shd w:val="clear" w:color="auto" w:fill="FFFFFF"/>
        <w:spacing w:before="100" w:beforeAutospacing="1" w:after="100" w:afterAutospacing="1" w:line="240" w:lineRule="auto"/>
        <w:ind w:left="570"/>
        <w:rPr>
          <w:rFonts w:ascii="Palatino Linotype" w:hAnsi="Palatino Linotype" w:cs="Segoe UI"/>
          <w:color w:val="000000"/>
          <w:shd w:val="clear" w:color="auto" w:fill="FFFFFF"/>
        </w:rPr>
      </w:pPr>
    </w:p>
    <w:p w:rsidR="002D642E" w:rsidRPr="00607D39" w:rsidRDefault="002D642E" w:rsidP="002D642E">
      <w:pPr>
        <w:spacing w:after="0"/>
        <w:rPr>
          <w:rFonts w:ascii="Palatino Linotype" w:hAnsi="Palatino Linotype" w:cs="Segoe UI"/>
          <w:b/>
          <w:color w:val="000000"/>
          <w:shd w:val="clear" w:color="auto" w:fill="FFFFFF"/>
        </w:rPr>
      </w:pPr>
    </w:p>
    <w:p w:rsidR="00607D39" w:rsidRPr="00607D39" w:rsidRDefault="00607D39" w:rsidP="00607D39">
      <w:pPr>
        <w:spacing w:after="0"/>
        <w:rPr>
          <w:rFonts w:ascii="Palatino Linotype" w:hAnsi="Palatino Linotype"/>
        </w:rPr>
      </w:pPr>
    </w:p>
    <w:sectPr w:rsidR="00607D39" w:rsidRPr="0060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45A66"/>
    <w:multiLevelType w:val="multilevel"/>
    <w:tmpl w:val="69BA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B0"/>
    <w:rsid w:val="000453BC"/>
    <w:rsid w:val="00113EBC"/>
    <w:rsid w:val="002D642E"/>
    <w:rsid w:val="003A5761"/>
    <w:rsid w:val="00452DDD"/>
    <w:rsid w:val="005461B5"/>
    <w:rsid w:val="00607D39"/>
    <w:rsid w:val="00781F18"/>
    <w:rsid w:val="00BD51B0"/>
    <w:rsid w:val="00C219EB"/>
    <w:rsid w:val="00FB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00F4"/>
  <w15:chartTrackingRefBased/>
  <w15:docId w15:val="{5203653C-DAE7-41BC-AF7C-9ACE1266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81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7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D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07D39"/>
    <w:rPr>
      <w:color w:val="0000FF"/>
      <w:u w:val="single"/>
    </w:rPr>
  </w:style>
  <w:style w:type="paragraph" w:styleId="NormalWeb">
    <w:name w:val="Normal (Web)"/>
    <w:basedOn w:val="Normal"/>
    <w:uiPriority w:val="99"/>
    <w:semiHidden/>
    <w:unhideWhenUsed/>
    <w:rsid w:val="002D64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42E"/>
    <w:rPr>
      <w:b/>
      <w:bCs/>
    </w:rPr>
  </w:style>
  <w:style w:type="character" w:customStyle="1" w:styleId="Heading2Char">
    <w:name w:val="Heading 2 Char"/>
    <w:basedOn w:val="DefaultParagraphFont"/>
    <w:link w:val="Heading2"/>
    <w:uiPriority w:val="9"/>
    <w:semiHidden/>
    <w:rsid w:val="00781F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3E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77699">
      <w:bodyDiv w:val="1"/>
      <w:marLeft w:val="0"/>
      <w:marRight w:val="0"/>
      <w:marTop w:val="0"/>
      <w:marBottom w:val="0"/>
      <w:divBdr>
        <w:top w:val="none" w:sz="0" w:space="0" w:color="auto"/>
        <w:left w:val="none" w:sz="0" w:space="0" w:color="auto"/>
        <w:bottom w:val="none" w:sz="0" w:space="0" w:color="auto"/>
        <w:right w:val="none" w:sz="0" w:space="0" w:color="auto"/>
      </w:divBdr>
    </w:div>
    <w:div w:id="681275892">
      <w:bodyDiv w:val="1"/>
      <w:marLeft w:val="0"/>
      <w:marRight w:val="0"/>
      <w:marTop w:val="0"/>
      <w:marBottom w:val="0"/>
      <w:divBdr>
        <w:top w:val="none" w:sz="0" w:space="0" w:color="auto"/>
        <w:left w:val="none" w:sz="0" w:space="0" w:color="auto"/>
        <w:bottom w:val="none" w:sz="0" w:space="0" w:color="auto"/>
        <w:right w:val="none" w:sz="0" w:space="0" w:color="auto"/>
      </w:divBdr>
    </w:div>
    <w:div w:id="960500606">
      <w:bodyDiv w:val="1"/>
      <w:marLeft w:val="0"/>
      <w:marRight w:val="0"/>
      <w:marTop w:val="0"/>
      <w:marBottom w:val="0"/>
      <w:divBdr>
        <w:top w:val="none" w:sz="0" w:space="0" w:color="auto"/>
        <w:left w:val="none" w:sz="0" w:space="0" w:color="auto"/>
        <w:bottom w:val="none" w:sz="0" w:space="0" w:color="auto"/>
        <w:right w:val="none" w:sz="0" w:space="0" w:color="auto"/>
      </w:divBdr>
    </w:div>
    <w:div w:id="1068303251">
      <w:bodyDiv w:val="1"/>
      <w:marLeft w:val="0"/>
      <w:marRight w:val="0"/>
      <w:marTop w:val="0"/>
      <w:marBottom w:val="0"/>
      <w:divBdr>
        <w:top w:val="none" w:sz="0" w:space="0" w:color="auto"/>
        <w:left w:val="none" w:sz="0" w:space="0" w:color="auto"/>
        <w:bottom w:val="none" w:sz="0" w:space="0" w:color="auto"/>
        <w:right w:val="none" w:sz="0" w:space="0" w:color="auto"/>
      </w:divBdr>
    </w:div>
    <w:div w:id="1442723976">
      <w:bodyDiv w:val="1"/>
      <w:marLeft w:val="0"/>
      <w:marRight w:val="0"/>
      <w:marTop w:val="0"/>
      <w:marBottom w:val="0"/>
      <w:divBdr>
        <w:top w:val="none" w:sz="0" w:space="0" w:color="auto"/>
        <w:left w:val="none" w:sz="0" w:space="0" w:color="auto"/>
        <w:bottom w:val="none" w:sz="0" w:space="0" w:color="auto"/>
        <w:right w:val="none" w:sz="0" w:space="0" w:color="auto"/>
      </w:divBdr>
    </w:div>
    <w:div w:id="1473792097">
      <w:bodyDiv w:val="1"/>
      <w:marLeft w:val="0"/>
      <w:marRight w:val="0"/>
      <w:marTop w:val="0"/>
      <w:marBottom w:val="0"/>
      <w:divBdr>
        <w:top w:val="none" w:sz="0" w:space="0" w:color="auto"/>
        <w:left w:val="none" w:sz="0" w:space="0" w:color="auto"/>
        <w:bottom w:val="none" w:sz="0" w:space="0" w:color="auto"/>
        <w:right w:val="none" w:sz="0" w:space="0" w:color="auto"/>
      </w:divBdr>
    </w:div>
    <w:div w:id="1707095655">
      <w:bodyDiv w:val="1"/>
      <w:marLeft w:val="0"/>
      <w:marRight w:val="0"/>
      <w:marTop w:val="0"/>
      <w:marBottom w:val="0"/>
      <w:divBdr>
        <w:top w:val="none" w:sz="0" w:space="0" w:color="auto"/>
        <w:left w:val="none" w:sz="0" w:space="0" w:color="auto"/>
        <w:bottom w:val="none" w:sz="0" w:space="0" w:color="auto"/>
        <w:right w:val="none" w:sz="0" w:space="0" w:color="auto"/>
      </w:divBdr>
    </w:div>
    <w:div w:id="19380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extensions-features?toc=%2fazure%2fvirtual-machines%2fwindows%2ftoc.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marketplace/virtual-machines/" TargetMode="External"/><Relationship Id="rId12" Type="http://schemas.openxmlformats.org/officeDocument/2006/relationships/hyperlink" Target="https://docs.microsoft.com/en-us/azure/virtual-machines/windows/cli-ps-find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about-disks-and-vhds?toc=%2fazure%2fvirtual-machines%2fwindows%2ftoc.json" TargetMode="External"/><Relationship Id="rId11" Type="http://schemas.openxmlformats.org/officeDocument/2006/relationships/hyperlink" Target="https://docs.microsoft.com/en-us/azure/virtual-machines/windows/tutorial-availability-sets?toc=%2fazure%2fvirtual-machines%2fwindows%2ftoc.json" TargetMode="External"/><Relationship Id="rId5" Type="http://schemas.openxmlformats.org/officeDocument/2006/relationships/hyperlink" Target="https://docs.microsoft.com/en-us/azure/azure-subscription-service-limits" TargetMode="External"/><Relationship Id="rId10" Type="http://schemas.openxmlformats.org/officeDocument/2006/relationships/hyperlink" Target="https://docs.microsoft.com/en-us/azure/virtual-machines/windows/extensions-dsc-overview?toc=%2fazure%2fvirtual-machines%2fwindows%2ftoc.json"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extensions-customscript?toc=%2fazure%2fvirtual-machines%2fwindows%2ftoc.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5</cp:revision>
  <dcterms:created xsi:type="dcterms:W3CDTF">2018-10-29T15:43:00Z</dcterms:created>
  <dcterms:modified xsi:type="dcterms:W3CDTF">2018-10-31T17:08:00Z</dcterms:modified>
</cp:coreProperties>
</file>