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1BE8D3" wp14:paraId="2C078E63" wp14:textId="525A4D19">
      <w:pPr>
        <w:pStyle w:val="Title"/>
        <w:jc w:val="center"/>
      </w:pPr>
      <w:r w:rsidR="702CBC6F">
        <w:rPr/>
        <w:t>ODT SUMMATIVE APPROVAL</w:t>
      </w:r>
    </w:p>
    <w:p w:rsidR="421BE8D3" w:rsidP="421BE8D3" w:rsidRDefault="421BE8D3" w14:paraId="02821866" w14:textId="035AECCE">
      <w:pPr>
        <w:pStyle w:val="Normal"/>
        <w:rPr>
          <w:sz w:val="24"/>
          <w:szCs w:val="24"/>
        </w:rPr>
      </w:pPr>
    </w:p>
    <w:p w:rsidR="702CBC6F" w:rsidP="421BE8D3" w:rsidRDefault="702CBC6F" w14:paraId="006EF04C" w14:textId="01FE8DA2">
      <w:pPr>
        <w:pStyle w:val="Heading1"/>
        <w:numPr>
          <w:ilvl w:val="0"/>
          <w:numId w:val="1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421BE8D3" w:rsidR="702CBC6F">
        <w:rPr>
          <w:b w:val="1"/>
          <w:bCs w:val="1"/>
          <w:i w:val="1"/>
          <w:iCs w:val="1"/>
          <w:color w:val="auto"/>
          <w:sz w:val="24"/>
          <w:szCs w:val="24"/>
          <w:u w:val="single"/>
        </w:rPr>
        <w:t xml:space="preserve">Idea </w:t>
      </w:r>
      <w:r w:rsidRPr="421BE8D3" w:rsidR="702CBC6F">
        <w:rPr>
          <w:b w:val="1"/>
          <w:bCs w:val="1"/>
          <w:i w:val="1"/>
          <w:iCs w:val="1"/>
          <w:color w:val="auto"/>
          <w:sz w:val="24"/>
          <w:szCs w:val="24"/>
          <w:u w:val="single"/>
        </w:rPr>
        <w:t>Brief :</w:t>
      </w:r>
      <w:r w:rsidRPr="421BE8D3" w:rsidR="702CBC6F">
        <w:rPr>
          <w:b w:val="1"/>
          <w:bCs w:val="1"/>
          <w:i w:val="1"/>
          <w:iCs w:val="1"/>
          <w:color w:val="auto"/>
          <w:sz w:val="24"/>
          <w:szCs w:val="24"/>
          <w:u w:val="single"/>
        </w:rPr>
        <w:t xml:space="preserve"> </w:t>
      </w:r>
      <w:r w:rsidRPr="421BE8D3" w:rsidR="702CBC6F">
        <w:rPr>
          <w:b w:val="1"/>
          <w:bCs w:val="1"/>
          <w:i w:val="1"/>
          <w:iCs w:val="1"/>
          <w:color w:val="auto"/>
          <w:sz w:val="24"/>
          <w:szCs w:val="24"/>
          <w:u w:val="none"/>
        </w:rPr>
        <w:t xml:space="preserve"> </w:t>
      </w:r>
      <w:r w:rsidRPr="421BE8D3" w:rsidR="702CBC6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 smart </w:t>
      </w:r>
      <w:r w:rsidRPr="421BE8D3" w:rsidR="573E8CAD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h</w:t>
      </w:r>
      <w:r w:rsidRPr="421BE8D3" w:rsidR="702CBC6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ydroponic</w:t>
      </w:r>
      <w:r w:rsidRPr="421BE8D3" w:rsidR="7AC12B2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421BE8D3" w:rsidR="702CBC6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system de</w:t>
      </w:r>
      <w:r w:rsidRPr="421BE8D3" w:rsidR="325FF8B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si</w:t>
      </w:r>
      <w:r w:rsidRPr="421BE8D3" w:rsidR="702CBC6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gned</w:t>
      </w:r>
      <w:r w:rsidRPr="421BE8D3" w:rsidR="702CBC6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for urban homes, built around an ESP32 micr</w:t>
      </w:r>
      <w:r w:rsidRPr="421BE8D3" w:rsidR="25EA6F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ocontroller that </w:t>
      </w:r>
      <w:r w:rsidRPr="421BE8D3" w:rsidR="25EA6F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monitors</w:t>
      </w:r>
      <w:r w:rsidRPr="421BE8D3" w:rsidR="25EA6F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temperature, </w:t>
      </w:r>
      <w:r w:rsidRPr="421BE8D3" w:rsidR="25EA6F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humidity</w:t>
      </w:r>
      <w:r w:rsidRPr="421BE8D3" w:rsidR="2240E54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and water levels in real time. Modular 3D print pipes allow flexible space-eff</w:t>
      </w:r>
      <w:r w:rsidRPr="421BE8D3" w:rsidR="1799437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i</w:t>
      </w:r>
      <w:r w:rsidRPr="421BE8D3" w:rsidR="2240E54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cient assembly suited to any home setting. A </w:t>
      </w:r>
      <w:r w:rsidRPr="421BE8D3" w:rsidR="2240E54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relay controlled</w:t>
      </w:r>
      <w:r w:rsidRPr="421BE8D3" w:rsidR="2240E54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pump </w:t>
      </w:r>
      <w:r w:rsidRPr="421BE8D3" w:rsidR="0586530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automates water circulation throughout the hydroponic system. A companion mobile app displays live a</w:t>
      </w:r>
      <w:r w:rsidRPr="421BE8D3" w:rsidR="0D2BF0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nd past data, hence allowing manual control remotely through it. </w:t>
      </w:r>
      <w:r w:rsidRPr="421BE8D3" w:rsidR="0D2BF0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Ultimat</w:t>
      </w:r>
      <w:r w:rsidRPr="421BE8D3" w:rsidR="27E19BD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e</w:t>
      </w:r>
      <w:r w:rsidRPr="421BE8D3" w:rsidR="0D2BF0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ly</w:t>
      </w:r>
      <w:r w:rsidRPr="421BE8D3" w:rsidR="0D2BF0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it</w:t>
      </w:r>
      <w:r w:rsidRPr="421BE8D3" w:rsidR="0D2BF0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makes home farming </w:t>
      </w:r>
      <w:r w:rsidRPr="421BE8D3" w:rsidR="0D2BF0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accessible</w:t>
      </w:r>
      <w:r w:rsidRPr="421BE8D3" w:rsidR="0D2BF0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automated and scalable for everyday</w:t>
      </w:r>
      <w:r w:rsidRPr="421BE8D3" w:rsidR="5804D8C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421BE8D3" w:rsidR="5804D8C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for urban household</w:t>
      </w:r>
      <w:r w:rsidRPr="421BE8D3" w:rsidR="5804D8C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.</w:t>
      </w:r>
    </w:p>
    <w:p w:rsidR="421BE8D3" w:rsidP="421BE8D3" w:rsidRDefault="421BE8D3" w14:paraId="2D1ABF9D" w14:textId="388CBDB3">
      <w:pPr>
        <w:pStyle w:val="Normal"/>
      </w:pPr>
    </w:p>
    <w:p w:rsidR="7D48863D" w:rsidP="421BE8D3" w:rsidRDefault="7D48863D" w14:paraId="66CA943D" w14:textId="12E5D0F1">
      <w:pPr>
        <w:pStyle w:val="Normal"/>
        <w:jc w:val="center"/>
      </w:pPr>
      <w:r w:rsidR="7D48863D">
        <w:drawing>
          <wp:inline wp14:editId="5E689E74" wp14:anchorId="0847628E">
            <wp:extent cx="3909209" cy="5618339"/>
            <wp:effectExtent l="0" t="0" r="0" b="0"/>
            <wp:docPr id="1629740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740857" name=""/>
                    <pic:cNvPicPr/>
                  </pic:nvPicPr>
                  <pic:blipFill>
                    <a:blip xmlns:r="http://schemas.openxmlformats.org/officeDocument/2006/relationships" r:embed="rId125589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555" t="961" r="2564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9209" cy="561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594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A3117"/>
    <w:rsid w:val="0586530B"/>
    <w:rsid w:val="0D2BF041"/>
    <w:rsid w:val="14A71C43"/>
    <w:rsid w:val="17994370"/>
    <w:rsid w:val="2240E546"/>
    <w:rsid w:val="25EA6F91"/>
    <w:rsid w:val="27E19BD7"/>
    <w:rsid w:val="325FF8B3"/>
    <w:rsid w:val="32E684EB"/>
    <w:rsid w:val="3B583075"/>
    <w:rsid w:val="421BE8D3"/>
    <w:rsid w:val="486A3117"/>
    <w:rsid w:val="48A1A64E"/>
    <w:rsid w:val="4B97428B"/>
    <w:rsid w:val="4EC33FAE"/>
    <w:rsid w:val="507D781A"/>
    <w:rsid w:val="54DC3FF4"/>
    <w:rsid w:val="5735C2A5"/>
    <w:rsid w:val="573E8CAD"/>
    <w:rsid w:val="5804D8CE"/>
    <w:rsid w:val="63EAD91B"/>
    <w:rsid w:val="63EFB0E4"/>
    <w:rsid w:val="68941E83"/>
    <w:rsid w:val="69692C8A"/>
    <w:rsid w:val="702CBC6F"/>
    <w:rsid w:val="72FB0DDA"/>
    <w:rsid w:val="73F50D8D"/>
    <w:rsid w:val="786486B7"/>
    <w:rsid w:val="7AC12B26"/>
    <w:rsid w:val="7D48863D"/>
    <w:rsid w:val="7F0CC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3117"/>
  <w15:chartTrackingRefBased/>
  <w15:docId w15:val="{02EBC58F-CC83-4AB4-A2B3-88158838BA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21BE8D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21BE8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25589441" /><Relationship Type="http://schemas.openxmlformats.org/officeDocument/2006/relationships/numbering" Target="numbering.xml" Id="R01b101b92e994f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2026-04-06T10:24:45.3731199Z</dcterms:created>
  <dcterms:modified xsi:type="dcterms:W3CDTF">2026-04-06T10:36:40.2115763Z</dcterms:modified>
  <dc:creator>Megha Anand</dc:creator>
  <lastModifiedBy>Megha Anand</lastModifiedBy>
</coreProperties>
</file>