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C92F8" w14:textId="11593AA8" w:rsidR="004A22F9" w:rsidRPr="004A22F9" w:rsidRDefault="00A8074E" w:rsidP="004A22F9">
      <w:r w:rsidRPr="00CC52F8">
        <w:rPr>
          <w:b/>
          <w:bCs/>
          <w:sz w:val="24"/>
          <w:szCs w:val="24"/>
        </w:rPr>
        <w:t>KEY FINDINGS:</w:t>
      </w:r>
      <w:r>
        <w:br/>
      </w:r>
      <w:r>
        <w:br/>
      </w:r>
      <w:r w:rsidR="004A22F9" w:rsidRPr="00912E27">
        <w:rPr>
          <w:b/>
          <w:bCs/>
        </w:rPr>
        <w:t>Total Revenue:</w:t>
      </w:r>
      <w:r w:rsidR="004A22F9" w:rsidRPr="004A22F9">
        <w:t xml:space="preserve"> $6.81 million</w:t>
      </w:r>
    </w:p>
    <w:p w14:paraId="1B6EF5A9" w14:textId="77777777" w:rsidR="004A22F9" w:rsidRPr="004A22F9" w:rsidRDefault="004A22F9" w:rsidP="004A22F9">
      <w:r w:rsidRPr="00912E27">
        <w:rPr>
          <w:b/>
          <w:bCs/>
        </w:rPr>
        <w:t>Customer Base:</w:t>
      </w:r>
      <w:r w:rsidRPr="004A22F9">
        <w:t xml:space="preserve"> 1,000 unique customers</w:t>
      </w:r>
    </w:p>
    <w:p w14:paraId="0AD30567" w14:textId="4337F4C0" w:rsidR="004A22F9" w:rsidRPr="004A22F9" w:rsidRDefault="004A22F9" w:rsidP="004A22F9">
      <w:r w:rsidRPr="00912E27">
        <w:rPr>
          <w:b/>
          <w:bCs/>
        </w:rPr>
        <w:t>Revenue Concentration</w:t>
      </w:r>
      <w:r w:rsidR="00912E27">
        <w:rPr>
          <w:b/>
          <w:bCs/>
        </w:rPr>
        <w:t>:</w:t>
      </w:r>
      <w:r w:rsidRPr="004A22F9">
        <w:t xml:space="preserve"> Top 20% customers drive 36% of revenue</w:t>
      </w:r>
    </w:p>
    <w:p w14:paraId="5C82EBF3" w14:textId="0EF649B6" w:rsidR="004A22F9" w:rsidRPr="004A22F9" w:rsidRDefault="004A22F9" w:rsidP="004A22F9">
      <w:r w:rsidRPr="00912E27">
        <w:rPr>
          <w:b/>
          <w:bCs/>
        </w:rPr>
        <w:t>Customer Segments:</w:t>
      </w:r>
      <w:r w:rsidRPr="004A22F9">
        <w:t xml:space="preserve"> 7 segments identified with distinct behaviors</w:t>
      </w:r>
      <w:r>
        <w:t>.</w:t>
      </w:r>
    </w:p>
    <w:p w14:paraId="36A1FBB2" w14:textId="206B9FD3" w:rsidR="00CC52F8" w:rsidRPr="00CC52F8" w:rsidRDefault="00CC52F8" w:rsidP="00CC52F8">
      <w:pPr>
        <w:rPr>
          <w:b/>
          <w:bCs/>
        </w:rPr>
      </w:pPr>
      <w:r>
        <w:br/>
      </w:r>
      <w:r w:rsidRPr="00CC52F8">
        <w:rPr>
          <w:b/>
          <w:bCs/>
          <w:sz w:val="24"/>
          <w:szCs w:val="24"/>
        </w:rPr>
        <w:t>STRATEGIC RECOMMENDATIONS</w:t>
      </w:r>
    </w:p>
    <w:p w14:paraId="7F41BCFE" w14:textId="52A9BA0E" w:rsidR="00CC52F8" w:rsidRDefault="00CC52F8" w:rsidP="00CC52F8">
      <w:r>
        <w:t xml:space="preserve">1. </w:t>
      </w:r>
      <w:r w:rsidRPr="00735C2F">
        <w:rPr>
          <w:b/>
          <w:bCs/>
        </w:rPr>
        <w:t>Customer Retention:</w:t>
      </w:r>
      <w:r>
        <w:t xml:space="preserve"> Target 127 "At Risk" customers with personalized win-back campaigns</w:t>
      </w:r>
    </w:p>
    <w:p w14:paraId="17FC5A9B" w14:textId="31987DAE" w:rsidR="00CC52F8" w:rsidRDefault="00CC52F8" w:rsidP="00CC52F8">
      <w:r>
        <w:t xml:space="preserve">2. </w:t>
      </w:r>
      <w:r w:rsidRPr="00E705B1">
        <w:rPr>
          <w:b/>
          <w:bCs/>
        </w:rPr>
        <w:t>Revenue Diversification:</w:t>
      </w:r>
      <w:r>
        <w:t xml:space="preserve"> Focus marketing on 450 "Potential Loyalists" to reduce revenue concentration  </w:t>
      </w:r>
    </w:p>
    <w:p w14:paraId="472CA960" w14:textId="59DBE46F" w:rsidR="00CC52F8" w:rsidRDefault="00CC52F8" w:rsidP="00CC52F8">
      <w:r>
        <w:t xml:space="preserve">3. </w:t>
      </w:r>
      <w:r w:rsidRPr="00E705B1">
        <w:rPr>
          <w:b/>
          <w:bCs/>
        </w:rPr>
        <w:t>Loyalty Programs:</w:t>
      </w:r>
      <w:r>
        <w:t xml:space="preserve"> Develop onboarding sequence for 89 "New Customers" to increase repeat purchase rate</w:t>
      </w:r>
    </w:p>
    <w:p w14:paraId="176AA324" w14:textId="546FF0B2" w:rsidR="00CC52F8" w:rsidRDefault="00CC52F8" w:rsidP="00CC52F8">
      <w:r>
        <w:t xml:space="preserve">4. </w:t>
      </w:r>
      <w:r w:rsidRPr="00E705B1">
        <w:rPr>
          <w:b/>
          <w:bCs/>
        </w:rPr>
        <w:t>Product Focus:</w:t>
      </w:r>
      <w:r>
        <w:t xml:space="preserve"> Prioritize inventory and marketing for top 10 products that generate 60% of revenue</w:t>
      </w:r>
    </w:p>
    <w:p w14:paraId="710158B1" w14:textId="77777777" w:rsidR="00CC52F8" w:rsidRDefault="00CC52F8" w:rsidP="00CC52F8"/>
    <w:p w14:paraId="5BB47C7B" w14:textId="22065085" w:rsidR="00CC52F8" w:rsidRPr="00CC52F8" w:rsidRDefault="00CC52F8" w:rsidP="00CC52F8">
      <w:pPr>
        <w:rPr>
          <w:b/>
          <w:bCs/>
          <w:sz w:val="24"/>
          <w:szCs w:val="24"/>
        </w:rPr>
      </w:pPr>
      <w:r w:rsidRPr="00CC52F8">
        <w:rPr>
          <w:b/>
          <w:bCs/>
          <w:sz w:val="24"/>
          <w:szCs w:val="24"/>
        </w:rPr>
        <w:t>NEXT STEPS</w:t>
      </w:r>
    </w:p>
    <w:p w14:paraId="36185007" w14:textId="77777777" w:rsidR="00CC52F8" w:rsidRDefault="00CC52F8" w:rsidP="00CC52F8">
      <w:r>
        <w:t>- Launch email retention campaign for At Risk segment (Week 1-2)</w:t>
      </w:r>
    </w:p>
    <w:p w14:paraId="5DC2F21C" w14:textId="77777777" w:rsidR="00CC52F8" w:rsidRDefault="00CC52F8" w:rsidP="00CC52F8">
      <w:r>
        <w:t xml:space="preserve">- Design loyalty program for New Customer conversion (Week 3-4)  </w:t>
      </w:r>
    </w:p>
    <w:p w14:paraId="104C084D" w14:textId="1ACF06A6" w:rsidR="008F54D4" w:rsidRPr="00CC52F8" w:rsidRDefault="00CC52F8" w:rsidP="00CC52F8">
      <w:r>
        <w:t>- Set up monthly dashboard monitoring for segment movement and key metrics</w:t>
      </w:r>
    </w:p>
    <w:sectPr w:rsidR="008F54D4" w:rsidRPr="00CC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EC"/>
    <w:rsid w:val="00133BDC"/>
    <w:rsid w:val="003B1348"/>
    <w:rsid w:val="004A22F9"/>
    <w:rsid w:val="004A788D"/>
    <w:rsid w:val="004E6871"/>
    <w:rsid w:val="00514070"/>
    <w:rsid w:val="006F65F6"/>
    <w:rsid w:val="00735C2F"/>
    <w:rsid w:val="008F54D4"/>
    <w:rsid w:val="00912E27"/>
    <w:rsid w:val="00A8074E"/>
    <w:rsid w:val="00B016D1"/>
    <w:rsid w:val="00CC52F8"/>
    <w:rsid w:val="00E671EC"/>
    <w:rsid w:val="00E705B1"/>
    <w:rsid w:val="00FE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3B06"/>
  <w15:chartTrackingRefBased/>
  <w15:docId w15:val="{53D7F808-4FBB-4B59-98CF-3C903F98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Meghamsh Routhu</dc:creator>
  <cp:keywords/>
  <dc:description/>
  <cp:lastModifiedBy>Meghamsh Routhu</cp:lastModifiedBy>
  <cp:revision>10</cp:revision>
  <dcterms:created xsi:type="dcterms:W3CDTF">2025-07-22T02:50:00Z</dcterms:created>
  <dcterms:modified xsi:type="dcterms:W3CDTF">2025-07-22T04:00:00Z</dcterms:modified>
</cp:coreProperties>
</file>