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3CD72" w14:textId="75C3E15A" w:rsidR="008543A1" w:rsidRDefault="00855C33">
      <w:pPr>
        <w:rPr>
          <w:b/>
          <w:bCs/>
          <w:color w:val="84E290" w:themeColor="accent3" w:themeTint="66"/>
          <w:sz w:val="72"/>
          <w:szCs w:val="72"/>
          <w:u w:val="single"/>
        </w:rPr>
      </w:pPr>
      <w:r>
        <w:rPr>
          <w:b/>
          <w:bCs/>
          <w:color w:val="84E290" w:themeColor="accent3" w:themeTint="66"/>
          <w:sz w:val="72"/>
          <w:szCs w:val="72"/>
          <w:u w:val="single"/>
        </w:rPr>
        <w:t>SPI</w:t>
      </w:r>
      <w:r w:rsidR="002A4729" w:rsidRPr="002A4729">
        <w:rPr>
          <w:b/>
          <w:bCs/>
          <w:color w:val="84E290" w:themeColor="accent3" w:themeTint="66"/>
          <w:sz w:val="72"/>
          <w:szCs w:val="72"/>
          <w:u w:val="single"/>
        </w:rPr>
        <w:t xml:space="preserve"> DRIVER ANALYSIS</w:t>
      </w:r>
    </w:p>
    <w:p w14:paraId="7CAC0987" w14:textId="77777777" w:rsidR="002A4729" w:rsidRDefault="002A4729">
      <w:pPr>
        <w:rPr>
          <w:b/>
          <w:bCs/>
          <w:color w:val="84E290" w:themeColor="accent3" w:themeTint="66"/>
          <w:sz w:val="72"/>
          <w:szCs w:val="72"/>
          <w:u w:val="single"/>
        </w:rPr>
      </w:pPr>
    </w:p>
    <w:p w14:paraId="03A82B5C" w14:textId="7825A374" w:rsidR="002A4729" w:rsidRPr="002A4729" w:rsidRDefault="002A4729">
      <w:pPr>
        <w:rPr>
          <w:sz w:val="32"/>
          <w:szCs w:val="32"/>
        </w:rPr>
      </w:pPr>
      <w:r w:rsidRPr="002A4729">
        <w:rPr>
          <w:sz w:val="32"/>
          <w:szCs w:val="32"/>
        </w:rPr>
        <w:t>INTRODUCTION:</w:t>
      </w:r>
    </w:p>
    <w:p w14:paraId="31F88923" w14:textId="7B92571A" w:rsidR="002A4729" w:rsidRDefault="002A4729">
      <w:pPr>
        <w:rPr>
          <w:sz w:val="24"/>
          <w:szCs w:val="24"/>
        </w:rPr>
      </w:pPr>
      <w:r w:rsidRPr="002A4729">
        <w:rPr>
          <w:sz w:val="24"/>
          <w:szCs w:val="24"/>
        </w:rPr>
        <w:t xml:space="preserve">SPI stands for </w:t>
      </w:r>
      <w:r>
        <w:rPr>
          <w:sz w:val="24"/>
          <w:szCs w:val="24"/>
        </w:rPr>
        <w:t xml:space="preserve">serial peripheral interface is a synchronous communication protocol used to exchange data between the STM32 microcontroller and external </w:t>
      </w:r>
      <w:proofErr w:type="gramStart"/>
      <w:r>
        <w:rPr>
          <w:sz w:val="24"/>
          <w:szCs w:val="24"/>
        </w:rPr>
        <w:t>devices .SPI</w:t>
      </w:r>
      <w:proofErr w:type="gramEnd"/>
      <w:r>
        <w:rPr>
          <w:sz w:val="24"/>
          <w:szCs w:val="24"/>
        </w:rPr>
        <w:t xml:space="preserve"> driver provides APIs that simplify SPI communication without directly accessing hardware regist</w:t>
      </w:r>
      <w:r w:rsidR="00A4264E">
        <w:rPr>
          <w:sz w:val="24"/>
          <w:szCs w:val="24"/>
        </w:rPr>
        <w:t>er.</w:t>
      </w:r>
    </w:p>
    <w:p w14:paraId="6A8ADC15" w14:textId="77777777" w:rsidR="00A4264E" w:rsidRDefault="00A4264E">
      <w:pPr>
        <w:rPr>
          <w:sz w:val="24"/>
          <w:szCs w:val="24"/>
        </w:rPr>
      </w:pPr>
    </w:p>
    <w:p w14:paraId="22D02303" w14:textId="4A02CE3E" w:rsidR="00A4264E" w:rsidRDefault="00A4264E">
      <w:pPr>
        <w:rPr>
          <w:sz w:val="36"/>
          <w:szCs w:val="36"/>
        </w:rPr>
      </w:pPr>
      <w:r w:rsidRPr="00A4264E">
        <w:rPr>
          <w:sz w:val="36"/>
          <w:szCs w:val="36"/>
        </w:rPr>
        <w:t>SPI INITIALIZATION:</w:t>
      </w:r>
    </w:p>
    <w:p w14:paraId="37F04406" w14:textId="3BFFB4C7" w:rsidR="00A4264E" w:rsidRDefault="00A4264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SPI_</w:t>
      </w:r>
      <w:proofErr w:type="gramStart"/>
      <w:r>
        <w:rPr>
          <w:sz w:val="24"/>
          <w:szCs w:val="24"/>
        </w:rPr>
        <w:t>init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): </w:t>
      </w:r>
    </w:p>
    <w:p w14:paraId="7C1978AC" w14:textId="5AC237D2" w:rsidR="00A4264E" w:rsidRDefault="00A4264E">
      <w:pPr>
        <w:rPr>
          <w:sz w:val="24"/>
          <w:szCs w:val="24"/>
        </w:rPr>
      </w:pPr>
      <w:r>
        <w:rPr>
          <w:sz w:val="24"/>
          <w:szCs w:val="24"/>
        </w:rPr>
        <w:t>This function sets:</w:t>
      </w:r>
    </w:p>
    <w:p w14:paraId="3EBD0226" w14:textId="7F2300E4" w:rsidR="00A4264E" w:rsidRDefault="00A4264E" w:rsidP="00A426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Master or slave mode</w:t>
      </w:r>
    </w:p>
    <w:p w14:paraId="2219A598" w14:textId="4475CAE2" w:rsidR="00A4264E" w:rsidRDefault="00A4264E" w:rsidP="00A426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Clock polarity (CPOL)</w:t>
      </w:r>
    </w:p>
    <w:p w14:paraId="581ED6A4" w14:textId="3142FF02" w:rsidR="00A4264E" w:rsidRDefault="00A4264E" w:rsidP="00A426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Clock </w:t>
      </w:r>
      <w:proofErr w:type="gramStart"/>
      <w:r>
        <w:rPr>
          <w:sz w:val="24"/>
          <w:szCs w:val="24"/>
        </w:rPr>
        <w:t>phase(</w:t>
      </w:r>
      <w:proofErr w:type="gramEnd"/>
      <w:r>
        <w:rPr>
          <w:sz w:val="24"/>
          <w:szCs w:val="24"/>
        </w:rPr>
        <w:t>CPHA)</w:t>
      </w:r>
    </w:p>
    <w:p w14:paraId="42ECC514" w14:textId="12C47CCA" w:rsidR="00A4264E" w:rsidRDefault="00A4264E" w:rsidP="00A426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Baud rate</w:t>
      </w:r>
    </w:p>
    <w:p w14:paraId="2E78EEE9" w14:textId="64EFC649" w:rsidR="00A4264E" w:rsidRDefault="00A4264E" w:rsidP="00A426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Data frame format</w:t>
      </w:r>
    </w:p>
    <w:p w14:paraId="7FC012D1" w14:textId="74B14799" w:rsidR="00A4264E" w:rsidRDefault="00A4264E" w:rsidP="00A4264E">
      <w:pPr>
        <w:ind w:left="360"/>
        <w:rPr>
          <w:sz w:val="24"/>
          <w:szCs w:val="24"/>
        </w:rPr>
      </w:pPr>
      <w:r>
        <w:rPr>
          <w:sz w:val="24"/>
          <w:szCs w:val="24"/>
        </w:rPr>
        <w:t>SPI clock must be enabled before initialization.</w:t>
      </w:r>
    </w:p>
    <w:p w14:paraId="433EA895" w14:textId="77777777" w:rsidR="00A4264E" w:rsidRDefault="00A4264E" w:rsidP="00A4264E">
      <w:pPr>
        <w:ind w:left="360"/>
        <w:rPr>
          <w:sz w:val="24"/>
          <w:szCs w:val="24"/>
        </w:rPr>
      </w:pPr>
    </w:p>
    <w:p w14:paraId="4E392F78" w14:textId="383F7F9F" w:rsidR="00A4264E" w:rsidRDefault="00A4264E" w:rsidP="00A4264E">
      <w:pPr>
        <w:rPr>
          <w:sz w:val="40"/>
          <w:szCs w:val="40"/>
        </w:rPr>
      </w:pPr>
      <w:r w:rsidRPr="00A4264E">
        <w:rPr>
          <w:sz w:val="40"/>
          <w:szCs w:val="40"/>
          <w:highlight w:val="yellow"/>
        </w:rPr>
        <w:t>DATA TRANSMISSION AND RECEPTION</w:t>
      </w:r>
      <w:r>
        <w:rPr>
          <w:sz w:val="40"/>
          <w:szCs w:val="40"/>
        </w:rPr>
        <w:t>:</w:t>
      </w:r>
    </w:p>
    <w:p w14:paraId="33D3E05A" w14:textId="396D795F" w:rsidR="00A4264E" w:rsidRDefault="00A4264E" w:rsidP="00A4264E">
      <w:pPr>
        <w:rPr>
          <w:sz w:val="24"/>
          <w:szCs w:val="24"/>
        </w:rPr>
      </w:pPr>
      <w:r>
        <w:rPr>
          <w:sz w:val="24"/>
          <w:szCs w:val="24"/>
        </w:rPr>
        <w:t>The driver provides the following APIs:</w:t>
      </w:r>
    </w:p>
    <w:p w14:paraId="26848FA4" w14:textId="23C14B52" w:rsidR="00A4264E" w:rsidRDefault="00A4264E" w:rsidP="00A4264E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A4264E">
        <w:rPr>
          <w:color w:val="45B0E1" w:themeColor="accent1" w:themeTint="99"/>
          <w:sz w:val="24"/>
          <w:szCs w:val="24"/>
        </w:rPr>
        <w:t>SPI_</w:t>
      </w:r>
      <w:proofErr w:type="gramStart"/>
      <w:r w:rsidRPr="00A4264E">
        <w:rPr>
          <w:color w:val="45B0E1" w:themeColor="accent1" w:themeTint="99"/>
          <w:sz w:val="24"/>
          <w:szCs w:val="24"/>
        </w:rPr>
        <w:t>SendData</w:t>
      </w:r>
      <w:proofErr w:type="spellEnd"/>
      <w:r w:rsidRPr="00A4264E">
        <w:rPr>
          <w:color w:val="45B0E1" w:themeColor="accent1" w:themeTint="99"/>
          <w:sz w:val="24"/>
          <w:szCs w:val="24"/>
        </w:rPr>
        <w:t>(</w:t>
      </w:r>
      <w:proofErr w:type="gramEnd"/>
      <w:r w:rsidRPr="00A4264E">
        <w:rPr>
          <w:color w:val="45B0E1" w:themeColor="accent1" w:themeTint="99"/>
          <w:sz w:val="24"/>
          <w:szCs w:val="24"/>
        </w:rPr>
        <w:t xml:space="preserve">): </w:t>
      </w:r>
      <w:r w:rsidRPr="00A4264E">
        <w:rPr>
          <w:sz w:val="24"/>
          <w:szCs w:val="24"/>
        </w:rPr>
        <w:t xml:space="preserve">used to transmit data from stm32 to an </w:t>
      </w:r>
      <w:proofErr w:type="gramStart"/>
      <w:r w:rsidRPr="00A4264E">
        <w:rPr>
          <w:sz w:val="24"/>
          <w:szCs w:val="24"/>
        </w:rPr>
        <w:t>SPI devices</w:t>
      </w:r>
      <w:proofErr w:type="gramEnd"/>
      <w:r w:rsidRPr="00A4264E">
        <w:rPr>
          <w:sz w:val="24"/>
          <w:szCs w:val="24"/>
        </w:rPr>
        <w:t>.</w:t>
      </w:r>
    </w:p>
    <w:p w14:paraId="26AC6FE5" w14:textId="3AF24AD3" w:rsidR="00A4264E" w:rsidRDefault="00A4264E" w:rsidP="00A4264E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color w:val="45B0E1" w:themeColor="accent1" w:themeTint="99"/>
          <w:sz w:val="24"/>
          <w:szCs w:val="24"/>
        </w:rPr>
        <w:t>SPI_</w:t>
      </w:r>
      <w:proofErr w:type="gramStart"/>
      <w:r>
        <w:rPr>
          <w:color w:val="45B0E1" w:themeColor="accent1" w:themeTint="99"/>
          <w:sz w:val="24"/>
          <w:szCs w:val="24"/>
        </w:rPr>
        <w:t>ReceiveData</w:t>
      </w:r>
      <w:proofErr w:type="spellEnd"/>
      <w:r>
        <w:rPr>
          <w:color w:val="45B0E1" w:themeColor="accent1" w:themeTint="99"/>
          <w:sz w:val="24"/>
          <w:szCs w:val="24"/>
        </w:rPr>
        <w:t>(</w:t>
      </w:r>
      <w:proofErr w:type="gramEnd"/>
      <w:r>
        <w:rPr>
          <w:color w:val="45B0E1" w:themeColor="accent1" w:themeTint="99"/>
          <w:sz w:val="24"/>
          <w:szCs w:val="24"/>
        </w:rPr>
        <w:t>):</w:t>
      </w:r>
      <w:r>
        <w:rPr>
          <w:sz w:val="24"/>
          <w:szCs w:val="24"/>
        </w:rPr>
        <w:t xml:space="preserve"> used to receive data from an </w:t>
      </w:r>
      <w:proofErr w:type="gramStart"/>
      <w:r>
        <w:rPr>
          <w:sz w:val="24"/>
          <w:szCs w:val="24"/>
        </w:rPr>
        <w:t>SPI devices</w:t>
      </w:r>
      <w:proofErr w:type="gramEnd"/>
      <w:r>
        <w:rPr>
          <w:sz w:val="24"/>
          <w:szCs w:val="24"/>
        </w:rPr>
        <w:t>.</w:t>
      </w:r>
    </w:p>
    <w:p w14:paraId="7151B853" w14:textId="77777777" w:rsidR="00A4264E" w:rsidRDefault="00A4264E" w:rsidP="00A4264E">
      <w:pPr>
        <w:pStyle w:val="ListParagraph"/>
        <w:rPr>
          <w:color w:val="45B0E1" w:themeColor="accent1" w:themeTint="99"/>
          <w:sz w:val="24"/>
          <w:szCs w:val="24"/>
        </w:rPr>
      </w:pPr>
    </w:p>
    <w:p w14:paraId="4E16B288" w14:textId="77777777" w:rsidR="00A4264E" w:rsidRDefault="00A4264E" w:rsidP="00A4264E">
      <w:pPr>
        <w:pStyle w:val="ListParagraph"/>
        <w:rPr>
          <w:color w:val="45B0E1" w:themeColor="accent1" w:themeTint="99"/>
          <w:sz w:val="24"/>
          <w:szCs w:val="24"/>
        </w:rPr>
      </w:pPr>
    </w:p>
    <w:p w14:paraId="1881D2A8" w14:textId="5D6BF86B" w:rsidR="007619D9" w:rsidRDefault="00A4264E" w:rsidP="00A4264E">
      <w:pPr>
        <w:rPr>
          <w:sz w:val="40"/>
          <w:szCs w:val="40"/>
        </w:rPr>
      </w:pPr>
      <w:r w:rsidRPr="00A4264E">
        <w:rPr>
          <w:sz w:val="40"/>
          <w:szCs w:val="40"/>
        </w:rPr>
        <w:t>INTERRIPT-BASED COMMUNICATION</w:t>
      </w:r>
      <w:r w:rsidR="007619D9">
        <w:rPr>
          <w:sz w:val="40"/>
          <w:szCs w:val="40"/>
        </w:rPr>
        <w:t>:</w:t>
      </w:r>
    </w:p>
    <w:p w14:paraId="5C793F1F" w14:textId="3EACF6C9" w:rsidR="007619D9" w:rsidRPr="007619D9" w:rsidRDefault="007619D9" w:rsidP="00A4264E">
      <w:pPr>
        <w:rPr>
          <w:color w:val="45B0E1" w:themeColor="accent1" w:themeTint="99"/>
          <w:sz w:val="24"/>
          <w:szCs w:val="24"/>
        </w:rPr>
      </w:pPr>
      <w:proofErr w:type="spellStart"/>
      <w:r w:rsidRPr="007619D9">
        <w:rPr>
          <w:color w:val="45B0E1" w:themeColor="accent1" w:themeTint="99"/>
          <w:sz w:val="24"/>
          <w:szCs w:val="24"/>
        </w:rPr>
        <w:t>SPI_</w:t>
      </w:r>
      <w:proofErr w:type="gramStart"/>
      <w:r w:rsidRPr="007619D9">
        <w:rPr>
          <w:color w:val="45B0E1" w:themeColor="accent1" w:themeTint="99"/>
          <w:sz w:val="24"/>
          <w:szCs w:val="24"/>
        </w:rPr>
        <w:t>SendDataIT</w:t>
      </w:r>
      <w:proofErr w:type="spellEnd"/>
      <w:r w:rsidRPr="007619D9">
        <w:rPr>
          <w:color w:val="45B0E1" w:themeColor="accent1" w:themeTint="99"/>
          <w:sz w:val="24"/>
          <w:szCs w:val="24"/>
        </w:rPr>
        <w:t>(</w:t>
      </w:r>
      <w:proofErr w:type="gramEnd"/>
      <w:r w:rsidRPr="007619D9">
        <w:rPr>
          <w:color w:val="45B0E1" w:themeColor="accent1" w:themeTint="99"/>
          <w:sz w:val="24"/>
          <w:szCs w:val="24"/>
        </w:rPr>
        <w:t>):</w:t>
      </w:r>
    </w:p>
    <w:p w14:paraId="4C80A208" w14:textId="3BD923E8" w:rsidR="007619D9" w:rsidRDefault="007619D9" w:rsidP="00A4264E">
      <w:pPr>
        <w:rPr>
          <w:color w:val="45B0E1" w:themeColor="accent1" w:themeTint="99"/>
          <w:sz w:val="24"/>
          <w:szCs w:val="24"/>
        </w:rPr>
      </w:pPr>
      <w:proofErr w:type="spellStart"/>
      <w:r w:rsidRPr="007619D9">
        <w:rPr>
          <w:color w:val="45B0E1" w:themeColor="accent1" w:themeTint="99"/>
          <w:sz w:val="24"/>
          <w:szCs w:val="24"/>
        </w:rPr>
        <w:t>SPI_</w:t>
      </w:r>
      <w:proofErr w:type="gramStart"/>
      <w:r w:rsidRPr="007619D9">
        <w:rPr>
          <w:color w:val="45B0E1" w:themeColor="accent1" w:themeTint="99"/>
          <w:sz w:val="24"/>
          <w:szCs w:val="24"/>
        </w:rPr>
        <w:t>ReceiveDataIT</w:t>
      </w:r>
      <w:proofErr w:type="spellEnd"/>
      <w:r w:rsidRPr="007619D9">
        <w:rPr>
          <w:color w:val="45B0E1" w:themeColor="accent1" w:themeTint="99"/>
          <w:sz w:val="24"/>
          <w:szCs w:val="24"/>
        </w:rPr>
        <w:t>(</w:t>
      </w:r>
      <w:proofErr w:type="gramEnd"/>
      <w:r w:rsidRPr="007619D9">
        <w:rPr>
          <w:color w:val="45B0E1" w:themeColor="accent1" w:themeTint="99"/>
          <w:sz w:val="24"/>
          <w:szCs w:val="24"/>
        </w:rPr>
        <w:t>):</w:t>
      </w:r>
    </w:p>
    <w:p w14:paraId="529247E0" w14:textId="67FC79AA" w:rsidR="007619D9" w:rsidRPr="007619D9" w:rsidRDefault="007619D9" w:rsidP="00A4264E">
      <w:pPr>
        <w:rPr>
          <w:sz w:val="24"/>
          <w:szCs w:val="24"/>
        </w:rPr>
      </w:pPr>
      <w:r>
        <w:rPr>
          <w:sz w:val="24"/>
          <w:szCs w:val="24"/>
        </w:rPr>
        <w:t>These functions allow data transfer without continuously polling status flags, improving CPU efficiency.</w:t>
      </w:r>
    </w:p>
    <w:p w14:paraId="0774DB21" w14:textId="77777777" w:rsidR="007619D9" w:rsidRPr="007619D9" w:rsidRDefault="007619D9" w:rsidP="007619D9">
      <w:pPr>
        <w:rPr>
          <w:color w:val="E97132" w:themeColor="accent2"/>
          <w:sz w:val="40"/>
          <w:szCs w:val="40"/>
          <w:u w:val="single"/>
        </w:rPr>
      </w:pPr>
      <w:r w:rsidRPr="007619D9">
        <w:rPr>
          <w:color w:val="E97132" w:themeColor="accent2"/>
          <w:sz w:val="40"/>
          <w:szCs w:val="40"/>
          <w:u w:val="single"/>
        </w:rPr>
        <w:lastRenderedPageBreak/>
        <w:t>Interrupt Handling</w:t>
      </w:r>
    </w:p>
    <w:p w14:paraId="2907306B" w14:textId="77777777" w:rsidR="007619D9" w:rsidRPr="007619D9" w:rsidRDefault="007619D9" w:rsidP="007619D9">
      <w:pPr>
        <w:rPr>
          <w:sz w:val="24"/>
          <w:szCs w:val="24"/>
        </w:rPr>
      </w:pPr>
      <w:r w:rsidRPr="007619D9">
        <w:rPr>
          <w:sz w:val="24"/>
          <w:szCs w:val="24"/>
        </w:rPr>
        <w:t>The following APIs are used for interrupt configuration:</w:t>
      </w:r>
    </w:p>
    <w:p w14:paraId="13D951E4" w14:textId="756406DD" w:rsidR="007619D9" w:rsidRPr="007619D9" w:rsidRDefault="007619D9" w:rsidP="007619D9">
      <w:pPr>
        <w:rPr>
          <w:sz w:val="24"/>
          <w:szCs w:val="24"/>
        </w:rPr>
      </w:pPr>
    </w:p>
    <w:p w14:paraId="13274337" w14:textId="77777777" w:rsidR="007619D9" w:rsidRPr="007619D9" w:rsidRDefault="007619D9" w:rsidP="007619D9">
      <w:pPr>
        <w:pStyle w:val="ListParagraph"/>
        <w:numPr>
          <w:ilvl w:val="0"/>
          <w:numId w:val="3"/>
        </w:numPr>
        <w:rPr>
          <w:color w:val="83CAEB" w:themeColor="accent1" w:themeTint="66"/>
          <w:sz w:val="24"/>
          <w:szCs w:val="24"/>
        </w:rPr>
      </w:pPr>
      <w:proofErr w:type="spellStart"/>
      <w:r w:rsidRPr="007619D9">
        <w:rPr>
          <w:color w:val="83CAEB" w:themeColor="accent1" w:themeTint="66"/>
          <w:sz w:val="24"/>
          <w:szCs w:val="24"/>
        </w:rPr>
        <w:t>SPI_</w:t>
      </w:r>
      <w:proofErr w:type="gramStart"/>
      <w:r w:rsidRPr="007619D9">
        <w:rPr>
          <w:color w:val="83CAEB" w:themeColor="accent1" w:themeTint="66"/>
          <w:sz w:val="24"/>
          <w:szCs w:val="24"/>
        </w:rPr>
        <w:t>IRQInterruptConfig</w:t>
      </w:r>
      <w:proofErr w:type="spellEnd"/>
      <w:r w:rsidRPr="007619D9">
        <w:rPr>
          <w:color w:val="83CAEB" w:themeColor="accent1" w:themeTint="66"/>
          <w:sz w:val="24"/>
          <w:szCs w:val="24"/>
        </w:rPr>
        <w:t>(</w:t>
      </w:r>
      <w:proofErr w:type="gramEnd"/>
      <w:r w:rsidRPr="007619D9">
        <w:rPr>
          <w:color w:val="83CAEB" w:themeColor="accent1" w:themeTint="66"/>
          <w:sz w:val="24"/>
          <w:szCs w:val="24"/>
        </w:rPr>
        <w:t>)</w:t>
      </w:r>
    </w:p>
    <w:p w14:paraId="644A4EF9" w14:textId="77777777" w:rsidR="007619D9" w:rsidRPr="007619D9" w:rsidRDefault="007619D9" w:rsidP="007619D9">
      <w:pPr>
        <w:pStyle w:val="ListParagraph"/>
        <w:numPr>
          <w:ilvl w:val="0"/>
          <w:numId w:val="3"/>
        </w:numPr>
        <w:rPr>
          <w:color w:val="83CAEB" w:themeColor="accent1" w:themeTint="66"/>
          <w:sz w:val="24"/>
          <w:szCs w:val="24"/>
        </w:rPr>
      </w:pPr>
      <w:proofErr w:type="spellStart"/>
      <w:r w:rsidRPr="007619D9">
        <w:rPr>
          <w:color w:val="83CAEB" w:themeColor="accent1" w:themeTint="66"/>
          <w:sz w:val="24"/>
          <w:szCs w:val="24"/>
        </w:rPr>
        <w:t>SPI_</w:t>
      </w:r>
      <w:proofErr w:type="gramStart"/>
      <w:r w:rsidRPr="007619D9">
        <w:rPr>
          <w:color w:val="83CAEB" w:themeColor="accent1" w:themeTint="66"/>
          <w:sz w:val="24"/>
          <w:szCs w:val="24"/>
        </w:rPr>
        <w:t>IRQPriorityConfig</w:t>
      </w:r>
      <w:proofErr w:type="spellEnd"/>
      <w:r w:rsidRPr="007619D9">
        <w:rPr>
          <w:color w:val="83CAEB" w:themeColor="accent1" w:themeTint="66"/>
          <w:sz w:val="24"/>
          <w:szCs w:val="24"/>
        </w:rPr>
        <w:t>(</w:t>
      </w:r>
      <w:proofErr w:type="gramEnd"/>
      <w:r w:rsidRPr="007619D9">
        <w:rPr>
          <w:color w:val="83CAEB" w:themeColor="accent1" w:themeTint="66"/>
          <w:sz w:val="24"/>
          <w:szCs w:val="24"/>
        </w:rPr>
        <w:t>)</w:t>
      </w:r>
    </w:p>
    <w:p w14:paraId="11C496ED" w14:textId="77777777" w:rsidR="007619D9" w:rsidRPr="007619D9" w:rsidRDefault="007619D9" w:rsidP="007619D9">
      <w:pPr>
        <w:pStyle w:val="ListParagraph"/>
        <w:numPr>
          <w:ilvl w:val="0"/>
          <w:numId w:val="3"/>
        </w:numPr>
        <w:rPr>
          <w:color w:val="83CAEB" w:themeColor="accent1" w:themeTint="66"/>
          <w:sz w:val="24"/>
          <w:szCs w:val="24"/>
        </w:rPr>
      </w:pPr>
      <w:proofErr w:type="spellStart"/>
      <w:r w:rsidRPr="007619D9">
        <w:rPr>
          <w:color w:val="83CAEB" w:themeColor="accent1" w:themeTint="66"/>
          <w:sz w:val="24"/>
          <w:szCs w:val="24"/>
        </w:rPr>
        <w:t>SPI_</w:t>
      </w:r>
      <w:proofErr w:type="gramStart"/>
      <w:r w:rsidRPr="007619D9">
        <w:rPr>
          <w:color w:val="83CAEB" w:themeColor="accent1" w:themeTint="66"/>
          <w:sz w:val="24"/>
          <w:szCs w:val="24"/>
        </w:rPr>
        <w:t>IRQHandling</w:t>
      </w:r>
      <w:proofErr w:type="spellEnd"/>
      <w:r w:rsidRPr="007619D9">
        <w:rPr>
          <w:color w:val="83CAEB" w:themeColor="accent1" w:themeTint="66"/>
          <w:sz w:val="24"/>
          <w:szCs w:val="24"/>
        </w:rPr>
        <w:t>(</w:t>
      </w:r>
      <w:proofErr w:type="gramEnd"/>
      <w:r w:rsidRPr="007619D9">
        <w:rPr>
          <w:color w:val="83CAEB" w:themeColor="accent1" w:themeTint="66"/>
          <w:sz w:val="24"/>
          <w:szCs w:val="24"/>
        </w:rPr>
        <w:t>)</w:t>
      </w:r>
    </w:p>
    <w:p w14:paraId="3DDECE3A" w14:textId="77777777" w:rsidR="007619D9" w:rsidRPr="007619D9" w:rsidRDefault="007619D9" w:rsidP="007619D9">
      <w:pPr>
        <w:rPr>
          <w:sz w:val="24"/>
          <w:szCs w:val="24"/>
        </w:rPr>
      </w:pPr>
      <w:r w:rsidRPr="007619D9">
        <w:rPr>
          <w:sz w:val="24"/>
          <w:szCs w:val="24"/>
        </w:rPr>
        <w:t>These functions enable SPI interrupts and handle SPI events.</w:t>
      </w:r>
    </w:p>
    <w:p w14:paraId="279A4F87" w14:textId="77777777" w:rsidR="007619D9" w:rsidRPr="007619D9" w:rsidRDefault="007619D9" w:rsidP="007619D9">
      <w:pPr>
        <w:rPr>
          <w:sz w:val="24"/>
          <w:szCs w:val="24"/>
        </w:rPr>
      </w:pPr>
      <w:r w:rsidRPr="007619D9">
        <w:rPr>
          <w:sz w:val="24"/>
          <w:szCs w:val="24"/>
        </w:rPr>
        <w:t>Additional APIs</w:t>
      </w:r>
    </w:p>
    <w:p w14:paraId="65E9BA51" w14:textId="6C95AAFC" w:rsidR="007619D9" w:rsidRPr="007619D9" w:rsidRDefault="007619D9" w:rsidP="007619D9">
      <w:pPr>
        <w:rPr>
          <w:sz w:val="24"/>
          <w:szCs w:val="24"/>
        </w:rPr>
      </w:pPr>
    </w:p>
    <w:p w14:paraId="06C9791D" w14:textId="6A0BED75" w:rsidR="007619D9" w:rsidRPr="007619D9" w:rsidRDefault="007619D9" w:rsidP="007619D9">
      <w:pPr>
        <w:pStyle w:val="ListParagraph"/>
        <w:numPr>
          <w:ilvl w:val="0"/>
          <w:numId w:val="4"/>
        </w:numPr>
        <w:rPr>
          <w:color w:val="83CAEB" w:themeColor="accent1" w:themeTint="66"/>
          <w:sz w:val="24"/>
          <w:szCs w:val="24"/>
        </w:rPr>
      </w:pPr>
      <w:proofErr w:type="spellStart"/>
      <w:r w:rsidRPr="007619D9">
        <w:rPr>
          <w:color w:val="83CAEB" w:themeColor="accent1" w:themeTint="66"/>
          <w:sz w:val="24"/>
          <w:szCs w:val="24"/>
        </w:rPr>
        <w:t>SPI_</w:t>
      </w:r>
      <w:proofErr w:type="gramStart"/>
      <w:r w:rsidRPr="007619D9">
        <w:rPr>
          <w:color w:val="83CAEB" w:themeColor="accent1" w:themeTint="66"/>
          <w:sz w:val="24"/>
          <w:szCs w:val="24"/>
        </w:rPr>
        <w:t>PeripheralControl</w:t>
      </w:r>
      <w:proofErr w:type="spellEnd"/>
      <w:r w:rsidRPr="007619D9">
        <w:rPr>
          <w:color w:val="83CAEB" w:themeColor="accent1" w:themeTint="66"/>
          <w:sz w:val="24"/>
          <w:szCs w:val="24"/>
        </w:rPr>
        <w:t>(</w:t>
      </w:r>
      <w:proofErr w:type="gramEnd"/>
      <w:r w:rsidRPr="007619D9">
        <w:rPr>
          <w:color w:val="83CAEB" w:themeColor="accent1" w:themeTint="66"/>
          <w:sz w:val="24"/>
          <w:szCs w:val="24"/>
        </w:rPr>
        <w:t>)</w:t>
      </w:r>
      <w:r w:rsidRPr="007619D9">
        <w:rPr>
          <w:color w:val="83CAEB" w:themeColor="accent1" w:themeTint="66"/>
          <w:sz w:val="24"/>
          <w:szCs w:val="24"/>
        </w:rPr>
        <w:t xml:space="preserve">: </w:t>
      </w:r>
      <w:r w:rsidRPr="007619D9">
        <w:rPr>
          <w:sz w:val="24"/>
          <w:szCs w:val="24"/>
        </w:rPr>
        <w:t>Enables or disables the SPI peripheral.</w:t>
      </w:r>
    </w:p>
    <w:p w14:paraId="7A37FE4F" w14:textId="44CD66CE" w:rsidR="007619D9" w:rsidRPr="007619D9" w:rsidRDefault="007619D9" w:rsidP="007619D9">
      <w:pPr>
        <w:rPr>
          <w:sz w:val="24"/>
          <w:szCs w:val="24"/>
        </w:rPr>
      </w:pPr>
    </w:p>
    <w:p w14:paraId="72E2AB50" w14:textId="18B87394" w:rsidR="007619D9" w:rsidRPr="007619D9" w:rsidRDefault="007619D9" w:rsidP="007619D9">
      <w:pPr>
        <w:ind w:firstLine="360"/>
        <w:rPr>
          <w:color w:val="83CAEB" w:themeColor="accent1" w:themeTint="66"/>
          <w:sz w:val="24"/>
          <w:szCs w:val="24"/>
        </w:rPr>
      </w:pPr>
      <w:r>
        <w:rPr>
          <w:color w:val="83CAEB" w:themeColor="accent1" w:themeTint="66"/>
          <w:sz w:val="24"/>
          <w:szCs w:val="24"/>
        </w:rPr>
        <w:t>2.</w:t>
      </w:r>
      <w:r w:rsidRPr="007619D9">
        <w:rPr>
          <w:color w:val="83CAEB" w:themeColor="accent1" w:themeTint="66"/>
          <w:sz w:val="24"/>
          <w:szCs w:val="24"/>
        </w:rPr>
        <w:t>SPI_</w:t>
      </w:r>
      <w:proofErr w:type="gramStart"/>
      <w:r w:rsidRPr="007619D9">
        <w:rPr>
          <w:color w:val="83CAEB" w:themeColor="accent1" w:themeTint="66"/>
          <w:sz w:val="24"/>
          <w:szCs w:val="24"/>
        </w:rPr>
        <w:t>GetFlagStatus(</w:t>
      </w:r>
      <w:proofErr w:type="gramEnd"/>
      <w:r w:rsidRPr="007619D9">
        <w:rPr>
          <w:color w:val="83CAEB" w:themeColor="accent1" w:themeTint="66"/>
          <w:sz w:val="24"/>
          <w:szCs w:val="24"/>
        </w:rPr>
        <w:t>)</w:t>
      </w:r>
      <w:r>
        <w:rPr>
          <w:color w:val="83CAEB" w:themeColor="accent1" w:themeTint="66"/>
          <w:sz w:val="24"/>
          <w:szCs w:val="24"/>
        </w:rPr>
        <w:t xml:space="preserve">: </w:t>
      </w:r>
      <w:r w:rsidRPr="007619D9">
        <w:rPr>
          <w:sz w:val="24"/>
          <w:szCs w:val="24"/>
        </w:rPr>
        <w:t>Checks the status of SPI flags.</w:t>
      </w:r>
    </w:p>
    <w:p w14:paraId="7CD31119" w14:textId="16EDBDFC" w:rsidR="007619D9" w:rsidRPr="007619D9" w:rsidRDefault="007619D9" w:rsidP="007619D9">
      <w:pPr>
        <w:rPr>
          <w:sz w:val="24"/>
          <w:szCs w:val="24"/>
        </w:rPr>
      </w:pPr>
    </w:p>
    <w:p w14:paraId="6F3A105F" w14:textId="5A23AF76" w:rsidR="007619D9" w:rsidRPr="007619D9" w:rsidRDefault="007619D9" w:rsidP="007619D9">
      <w:pPr>
        <w:pStyle w:val="ListParagraph"/>
        <w:rPr>
          <w:color w:val="83CAEB" w:themeColor="accent1" w:themeTint="66"/>
          <w:sz w:val="24"/>
          <w:szCs w:val="24"/>
        </w:rPr>
      </w:pPr>
      <w:proofErr w:type="spellStart"/>
      <w:r w:rsidRPr="007619D9">
        <w:rPr>
          <w:color w:val="83CAEB" w:themeColor="accent1" w:themeTint="66"/>
          <w:sz w:val="24"/>
          <w:szCs w:val="24"/>
        </w:rPr>
        <w:t>SPI_</w:t>
      </w:r>
      <w:proofErr w:type="gramStart"/>
      <w:r w:rsidRPr="007619D9">
        <w:rPr>
          <w:color w:val="83CAEB" w:themeColor="accent1" w:themeTint="66"/>
          <w:sz w:val="24"/>
          <w:szCs w:val="24"/>
        </w:rPr>
        <w:t>ClearOVRFlag</w:t>
      </w:r>
      <w:proofErr w:type="spellEnd"/>
      <w:r w:rsidRPr="007619D9">
        <w:rPr>
          <w:color w:val="83CAEB" w:themeColor="accent1" w:themeTint="66"/>
          <w:sz w:val="24"/>
          <w:szCs w:val="24"/>
        </w:rPr>
        <w:t>(</w:t>
      </w:r>
      <w:proofErr w:type="gramEnd"/>
      <w:r w:rsidRPr="007619D9">
        <w:rPr>
          <w:color w:val="83CAEB" w:themeColor="accent1" w:themeTint="66"/>
          <w:sz w:val="24"/>
          <w:szCs w:val="24"/>
        </w:rPr>
        <w:t>)</w:t>
      </w:r>
      <w:r w:rsidRPr="007619D9">
        <w:rPr>
          <w:color w:val="83CAEB" w:themeColor="accent1" w:themeTint="66"/>
          <w:sz w:val="24"/>
          <w:szCs w:val="24"/>
        </w:rPr>
        <w:t xml:space="preserve">: </w:t>
      </w:r>
      <w:r w:rsidRPr="007619D9">
        <w:rPr>
          <w:sz w:val="24"/>
          <w:szCs w:val="24"/>
        </w:rPr>
        <w:t>Clears overrun errors.</w:t>
      </w:r>
    </w:p>
    <w:p w14:paraId="2192EE5F" w14:textId="5633AA3B" w:rsidR="007619D9" w:rsidRPr="007619D9" w:rsidRDefault="007619D9" w:rsidP="007619D9">
      <w:pPr>
        <w:rPr>
          <w:sz w:val="24"/>
          <w:szCs w:val="24"/>
        </w:rPr>
      </w:pPr>
    </w:p>
    <w:p w14:paraId="1CCF6EAE" w14:textId="559ED522" w:rsidR="007619D9" w:rsidRPr="007619D9" w:rsidRDefault="007619D9" w:rsidP="007619D9">
      <w:pPr>
        <w:rPr>
          <w:color w:val="83CAEB" w:themeColor="accent1" w:themeTint="66"/>
          <w:sz w:val="24"/>
          <w:szCs w:val="24"/>
        </w:rPr>
      </w:pPr>
      <w:proofErr w:type="spellStart"/>
      <w:r w:rsidRPr="007619D9">
        <w:rPr>
          <w:color w:val="83CAEB" w:themeColor="accent1" w:themeTint="66"/>
          <w:sz w:val="24"/>
          <w:szCs w:val="24"/>
        </w:rPr>
        <w:t>SPI_</w:t>
      </w:r>
      <w:proofErr w:type="gramStart"/>
      <w:r w:rsidRPr="007619D9">
        <w:rPr>
          <w:color w:val="83CAEB" w:themeColor="accent1" w:themeTint="66"/>
          <w:sz w:val="24"/>
          <w:szCs w:val="24"/>
        </w:rPr>
        <w:t>CloseTransmission</w:t>
      </w:r>
      <w:proofErr w:type="spellEnd"/>
      <w:r w:rsidRPr="007619D9">
        <w:rPr>
          <w:color w:val="83CAEB" w:themeColor="accent1" w:themeTint="66"/>
          <w:sz w:val="24"/>
          <w:szCs w:val="24"/>
        </w:rPr>
        <w:t>(</w:t>
      </w:r>
      <w:proofErr w:type="gramEnd"/>
      <w:r w:rsidRPr="007619D9">
        <w:rPr>
          <w:color w:val="83CAEB" w:themeColor="accent1" w:themeTint="66"/>
          <w:sz w:val="24"/>
          <w:szCs w:val="24"/>
        </w:rPr>
        <w:t>)</w:t>
      </w:r>
    </w:p>
    <w:p w14:paraId="5CD5DD94" w14:textId="77777777" w:rsidR="007619D9" w:rsidRPr="007619D9" w:rsidRDefault="007619D9" w:rsidP="007619D9">
      <w:pPr>
        <w:rPr>
          <w:color w:val="83CAEB" w:themeColor="accent1" w:themeTint="66"/>
          <w:sz w:val="24"/>
          <w:szCs w:val="24"/>
        </w:rPr>
      </w:pPr>
      <w:proofErr w:type="spellStart"/>
      <w:r w:rsidRPr="007619D9">
        <w:rPr>
          <w:color w:val="83CAEB" w:themeColor="accent1" w:themeTint="66"/>
          <w:sz w:val="24"/>
          <w:szCs w:val="24"/>
        </w:rPr>
        <w:t>SPI_</w:t>
      </w:r>
      <w:proofErr w:type="gramStart"/>
      <w:r w:rsidRPr="007619D9">
        <w:rPr>
          <w:color w:val="83CAEB" w:themeColor="accent1" w:themeTint="66"/>
          <w:sz w:val="24"/>
          <w:szCs w:val="24"/>
        </w:rPr>
        <w:t>CloseReception</w:t>
      </w:r>
      <w:proofErr w:type="spellEnd"/>
      <w:r w:rsidRPr="007619D9">
        <w:rPr>
          <w:color w:val="83CAEB" w:themeColor="accent1" w:themeTint="66"/>
          <w:sz w:val="24"/>
          <w:szCs w:val="24"/>
        </w:rPr>
        <w:t>(</w:t>
      </w:r>
      <w:proofErr w:type="gramEnd"/>
      <w:r w:rsidRPr="007619D9">
        <w:rPr>
          <w:color w:val="83CAEB" w:themeColor="accent1" w:themeTint="66"/>
          <w:sz w:val="24"/>
          <w:szCs w:val="24"/>
        </w:rPr>
        <w:t>)</w:t>
      </w:r>
    </w:p>
    <w:p w14:paraId="667C9B9F" w14:textId="13A264D7" w:rsidR="00A4264E" w:rsidRDefault="007619D9" w:rsidP="007619D9">
      <w:pPr>
        <w:rPr>
          <w:sz w:val="24"/>
          <w:szCs w:val="24"/>
        </w:rPr>
      </w:pPr>
      <w:r w:rsidRPr="007619D9">
        <w:rPr>
          <w:sz w:val="24"/>
          <w:szCs w:val="24"/>
        </w:rPr>
        <w:t>Terminates transmission or reception operations.</w:t>
      </w:r>
    </w:p>
    <w:p w14:paraId="3ABD2E88" w14:textId="0B1ACECF" w:rsidR="007619D9" w:rsidRPr="007619D9" w:rsidRDefault="007619D9" w:rsidP="007619D9">
      <w:pPr>
        <w:rPr>
          <w:sz w:val="40"/>
          <w:szCs w:val="40"/>
        </w:rPr>
      </w:pPr>
      <w:r w:rsidRPr="007619D9">
        <w:rPr>
          <w:sz w:val="40"/>
          <w:szCs w:val="40"/>
        </w:rPr>
        <w:t>Conclusion</w:t>
      </w:r>
      <w:r>
        <w:rPr>
          <w:sz w:val="40"/>
          <w:szCs w:val="40"/>
        </w:rPr>
        <w:t>:</w:t>
      </w:r>
    </w:p>
    <w:p w14:paraId="4342C250" w14:textId="06AEECC1" w:rsidR="007619D9" w:rsidRPr="00A4264E" w:rsidRDefault="007619D9" w:rsidP="007619D9">
      <w:pPr>
        <w:rPr>
          <w:sz w:val="24"/>
          <w:szCs w:val="24"/>
        </w:rPr>
      </w:pPr>
      <w:r w:rsidRPr="007619D9">
        <w:rPr>
          <w:sz w:val="24"/>
          <w:szCs w:val="24"/>
        </w:rPr>
        <w:t>The SPI driver provides a simple interface for configuring SPI peripherals and transferring data. It supports both polling and interrupt-based communication, making it suitable for high-speed communication with external devices such as sensors and displays.</w:t>
      </w:r>
    </w:p>
    <w:p w14:paraId="1E42D6E1" w14:textId="77777777" w:rsidR="00A4264E" w:rsidRPr="002A4729" w:rsidRDefault="00A4264E">
      <w:pPr>
        <w:rPr>
          <w:sz w:val="24"/>
          <w:szCs w:val="24"/>
        </w:rPr>
      </w:pPr>
    </w:p>
    <w:sectPr w:rsidR="00A4264E" w:rsidRPr="002A4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F79DD"/>
    <w:multiLevelType w:val="hybridMultilevel"/>
    <w:tmpl w:val="AD3C69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F51CF"/>
    <w:multiLevelType w:val="hybridMultilevel"/>
    <w:tmpl w:val="E7E28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AA36CF"/>
    <w:multiLevelType w:val="hybridMultilevel"/>
    <w:tmpl w:val="E61ECF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2B7BAF"/>
    <w:multiLevelType w:val="hybridMultilevel"/>
    <w:tmpl w:val="57AA74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6647602">
    <w:abstractNumId w:val="3"/>
  </w:num>
  <w:num w:numId="2" w16cid:durableId="1078016368">
    <w:abstractNumId w:val="0"/>
  </w:num>
  <w:num w:numId="3" w16cid:durableId="44909860">
    <w:abstractNumId w:val="1"/>
  </w:num>
  <w:num w:numId="4" w16cid:durableId="209651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729"/>
    <w:rsid w:val="002A4729"/>
    <w:rsid w:val="00520726"/>
    <w:rsid w:val="007619D9"/>
    <w:rsid w:val="008543A1"/>
    <w:rsid w:val="00855C33"/>
    <w:rsid w:val="00A4264E"/>
    <w:rsid w:val="00B2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92794"/>
  <w15:chartTrackingRefBased/>
  <w15:docId w15:val="{3E9FDD63-59F4-45AA-A916-E555AA7DA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V K</dc:creator>
  <cp:keywords/>
  <dc:description/>
  <cp:lastModifiedBy>Megha V K</cp:lastModifiedBy>
  <cp:revision>2</cp:revision>
  <dcterms:created xsi:type="dcterms:W3CDTF">2026-06-25T14:02:00Z</dcterms:created>
  <dcterms:modified xsi:type="dcterms:W3CDTF">2026-06-25T14:02:00Z</dcterms:modified>
</cp:coreProperties>
</file>