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2063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B1EF4">
        <w:rPr>
          <w:rFonts w:ascii="Times New Roman" w:hAnsi="Times New Roman" w:cs="Times New Roman"/>
          <w:b/>
          <w:bCs/>
          <w:sz w:val="36"/>
          <w:szCs w:val="36"/>
        </w:rPr>
        <w:t>Prism CRM – Design Rationale</w:t>
      </w:r>
    </w:p>
    <w:p w14:paraId="11E6470A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4A4012A3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b/>
          <w:bCs/>
          <w:sz w:val="28"/>
          <w:szCs w:val="28"/>
        </w:rPr>
        <w:t>Prism CRM</w:t>
      </w:r>
      <w:r w:rsidRPr="00DB1EF4">
        <w:rPr>
          <w:rFonts w:ascii="Times New Roman" w:hAnsi="Times New Roman" w:cs="Times New Roman"/>
          <w:sz w:val="28"/>
          <w:szCs w:val="28"/>
        </w:rPr>
        <w:t xml:space="preserve"> is a modern Customer Relationship Management (CRM) dashboard designed for a </w:t>
      </w:r>
      <w:r w:rsidRPr="00DB1EF4">
        <w:rPr>
          <w:rFonts w:ascii="Times New Roman" w:hAnsi="Times New Roman" w:cs="Times New Roman"/>
          <w:b/>
          <w:bCs/>
          <w:sz w:val="28"/>
          <w:szCs w:val="28"/>
        </w:rPr>
        <w:t>5-member digital marketing agency</w:t>
      </w:r>
      <w:r w:rsidRPr="00DB1EF4">
        <w:rPr>
          <w:rFonts w:ascii="Times New Roman" w:hAnsi="Times New Roman" w:cs="Times New Roman"/>
          <w:sz w:val="28"/>
          <w:szCs w:val="28"/>
        </w:rPr>
        <w:t xml:space="preserve"> managing </w:t>
      </w:r>
      <w:r w:rsidRPr="00DB1EF4">
        <w:rPr>
          <w:rFonts w:ascii="Times New Roman" w:hAnsi="Times New Roman" w:cs="Times New Roman"/>
          <w:b/>
          <w:bCs/>
          <w:sz w:val="28"/>
          <w:szCs w:val="28"/>
        </w:rPr>
        <w:t>30+ active clients and multiple campaigns</w:t>
      </w:r>
      <w:r w:rsidRPr="00DB1EF4">
        <w:rPr>
          <w:rFonts w:ascii="Times New Roman" w:hAnsi="Times New Roman" w:cs="Times New Roman"/>
          <w:sz w:val="28"/>
          <w:szCs w:val="28"/>
        </w:rPr>
        <w:t>. The dashboard centralizes client management, sales pipeline, daily tasks, campaign tracking, and business analytics into one workspace, helping agencies improve productivity and client relationships.</w:t>
      </w:r>
    </w:p>
    <w:p w14:paraId="1717E669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675FB3B4">
          <v:rect id="_x0000_i1103" style="width:0;height:1.5pt" o:hralign="center" o:hrstd="t" o:hr="t" fillcolor="#a0a0a0" stroked="f"/>
        </w:pict>
      </w:r>
    </w:p>
    <w:p w14:paraId="0AEF12E7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10B4E9B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Many small agencies still rely on spreadsheets, emails, and messaging applications to manage clients, follow-ups, and campaigns. This often results in missed deadlines, poor collaboration, and inefficient workflow management.</w:t>
      </w:r>
    </w:p>
    <w:p w14:paraId="07768AAA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Prism CRM solves these challenges by providing a centralized platform where teams can manage leads, monitor client health, organize daily tasks, and </w:t>
      </w:r>
      <w:proofErr w:type="spellStart"/>
      <w:r w:rsidRPr="00DB1EF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B1EF4">
        <w:rPr>
          <w:rFonts w:ascii="Times New Roman" w:hAnsi="Times New Roman" w:cs="Times New Roman"/>
          <w:sz w:val="28"/>
          <w:szCs w:val="28"/>
        </w:rPr>
        <w:t xml:space="preserve"> business performance through a clean and scalable dashboard.</w:t>
      </w:r>
    </w:p>
    <w:p w14:paraId="69B2614A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5D7DF7E6">
          <v:rect id="_x0000_i1104" style="width:0;height:1.5pt" o:hralign="center" o:hrstd="t" o:hr="t" fillcolor="#a0a0a0" stroked="f"/>
        </w:pict>
      </w:r>
    </w:p>
    <w:p w14:paraId="7B4B434C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Target Users</w:t>
      </w:r>
    </w:p>
    <w:p w14:paraId="1161BEA3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application is designed for:</w:t>
      </w:r>
    </w:p>
    <w:p w14:paraId="6DDB28C9" w14:textId="77777777" w:rsidR="00DB1EF4" w:rsidRPr="00DB1EF4" w:rsidRDefault="00DB1EF4" w:rsidP="00DB1E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Digital Marketing Agencies </w:t>
      </w:r>
    </w:p>
    <w:p w14:paraId="0BB8A25B" w14:textId="77777777" w:rsidR="00DB1EF4" w:rsidRPr="00DB1EF4" w:rsidRDefault="00DB1EF4" w:rsidP="00DB1E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Web Design &amp; Development Agencies </w:t>
      </w:r>
    </w:p>
    <w:p w14:paraId="45392FEF" w14:textId="77777777" w:rsidR="00DB1EF4" w:rsidRPr="00DB1EF4" w:rsidRDefault="00DB1EF4" w:rsidP="00DB1E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SaaS Consulting Firms </w:t>
      </w:r>
    </w:p>
    <w:p w14:paraId="3DF0CA7A" w14:textId="77777777" w:rsidR="00DB1EF4" w:rsidRPr="00DB1EF4" w:rsidRDefault="00DB1EF4" w:rsidP="00DB1E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Freelancers Managing Multiple Clients </w:t>
      </w:r>
    </w:p>
    <w:p w14:paraId="59947E50" w14:textId="77777777" w:rsidR="00DB1EF4" w:rsidRPr="00DB1EF4" w:rsidRDefault="00DB1EF4" w:rsidP="00DB1EF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Small Business Sales Teams </w:t>
      </w:r>
    </w:p>
    <w:p w14:paraId="64157B09" w14:textId="6B66E424" w:rsid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449C27E4">
          <v:rect id="_x0000_i1105" style="width:0;height:1.5pt" o:hralign="center" o:hrstd="t" o:hr="t" fillcolor="#a0a0a0" stroked="f"/>
        </w:pict>
      </w:r>
    </w:p>
    <w:p w14:paraId="0D1BA7F2" w14:textId="77777777" w:rsid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</w:p>
    <w:p w14:paraId="0E99479E" w14:textId="77777777" w:rsid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</w:p>
    <w:p w14:paraId="74805808" w14:textId="77777777" w:rsid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</w:p>
    <w:p w14:paraId="6838D494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</w:p>
    <w:p w14:paraId="6288015A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</w:p>
    <w:p w14:paraId="1F255299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Workflow Logic</w:t>
      </w:r>
    </w:p>
    <w:p w14:paraId="75DE689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CRM follows a real-world agency workflow:</w:t>
      </w:r>
    </w:p>
    <w:p w14:paraId="705F1463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Lead</w:t>
      </w:r>
    </w:p>
    <w:p w14:paraId="0A9E0856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BB2942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Pipeline</w:t>
      </w:r>
    </w:p>
    <w:p w14:paraId="3CEA4587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27A3014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Client Management</w:t>
      </w:r>
    </w:p>
    <w:p w14:paraId="24930F30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8BA6674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Tasks &amp; Follow-ups</w:t>
      </w:r>
    </w:p>
    <w:p w14:paraId="61F93B97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1700CB0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Campaign Tracking</w:t>
      </w:r>
    </w:p>
    <w:p w14:paraId="32A386F1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67C9E92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Analytics &amp; Business Insights</w:t>
      </w:r>
    </w:p>
    <w:p w14:paraId="35DC2AC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This workflow ensures that every client progresses smoothly from lead generation to long-term relationship management.</w:t>
      </w:r>
    </w:p>
    <w:p w14:paraId="5A619856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35B340E7">
          <v:rect id="_x0000_i1106" style="width:0;height:1.5pt" o:hralign="center" o:hrstd="t" o:hr="t" fillcolor="#a0a0a0" stroked="f"/>
        </w:pict>
      </w:r>
    </w:p>
    <w:p w14:paraId="6D1E1419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UX Design Decisions</w:t>
      </w:r>
    </w:p>
    <w:p w14:paraId="35F602C3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interface was designed using modern SaaS dashboard principles.</w:t>
      </w:r>
    </w:p>
    <w:p w14:paraId="39D4BA19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EF4">
        <w:rPr>
          <w:rFonts w:ascii="Times New Roman" w:hAnsi="Times New Roman" w:cs="Times New Roman"/>
          <w:b/>
          <w:bCs/>
          <w:sz w:val="28"/>
          <w:szCs w:val="28"/>
        </w:rPr>
        <w:t>Dark Theme</w:t>
      </w:r>
    </w:p>
    <w:p w14:paraId="30F420F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A dark interface reduces eye strain during extended working hours and gives the application a professional enterprise appearance.</w:t>
      </w:r>
    </w:p>
    <w:p w14:paraId="20A1229C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1EF4">
        <w:rPr>
          <w:rFonts w:ascii="Times New Roman" w:hAnsi="Times New Roman" w:cs="Times New Roman"/>
          <w:b/>
          <w:bCs/>
          <w:sz w:val="28"/>
          <w:szCs w:val="28"/>
        </w:rPr>
        <w:t>Left Sidebar Navigation</w:t>
      </w:r>
    </w:p>
    <w:p w14:paraId="60B978B6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A persistent sidebar allows users to quickly switch between major modules without losing context.</w:t>
      </w:r>
    </w:p>
    <w:p w14:paraId="4658C73E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Modules include:</w:t>
      </w:r>
    </w:p>
    <w:p w14:paraId="56E0694B" w14:textId="77777777" w:rsidR="00DB1EF4" w:rsidRPr="00DB1EF4" w:rsidRDefault="00DB1EF4" w:rsidP="00DB1E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Dashboard </w:t>
      </w:r>
    </w:p>
    <w:p w14:paraId="7A343EEE" w14:textId="77777777" w:rsidR="00DB1EF4" w:rsidRPr="00DB1EF4" w:rsidRDefault="00DB1EF4" w:rsidP="00DB1E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Clients </w:t>
      </w:r>
    </w:p>
    <w:p w14:paraId="415F24C0" w14:textId="77777777" w:rsidR="00DB1EF4" w:rsidRPr="00DB1EF4" w:rsidRDefault="00DB1EF4" w:rsidP="00DB1E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Pipeline </w:t>
      </w:r>
    </w:p>
    <w:p w14:paraId="7A11AFFD" w14:textId="77777777" w:rsidR="00DB1EF4" w:rsidRPr="00DB1EF4" w:rsidRDefault="00DB1EF4" w:rsidP="00DB1E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lastRenderedPageBreak/>
        <w:t xml:space="preserve">Tasks </w:t>
      </w:r>
    </w:p>
    <w:p w14:paraId="13997FBD" w14:textId="77777777" w:rsidR="00DB1EF4" w:rsidRPr="00DB1EF4" w:rsidRDefault="00DB1EF4" w:rsidP="00DB1E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Analytics </w:t>
      </w:r>
    </w:p>
    <w:p w14:paraId="02C62ED6" w14:textId="77777777" w:rsidR="00DB1EF4" w:rsidRPr="00DB1EF4" w:rsidRDefault="00DB1EF4" w:rsidP="00DB1EF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Campaigns </w:t>
      </w:r>
    </w:p>
    <w:p w14:paraId="07FF6B90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38CDA70C">
          <v:rect id="_x0000_i1107" style="width:0;height:1.5pt" o:hralign="center" o:hrstd="t" o:hr="t" fillcolor="#a0a0a0" stroked="f"/>
        </w:pict>
      </w:r>
    </w:p>
    <w:p w14:paraId="6CCE200B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Dashboard</w:t>
      </w:r>
    </w:p>
    <w:p w14:paraId="3AB047B0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dashboard provides a quick overview of business performance through:</w:t>
      </w:r>
    </w:p>
    <w:p w14:paraId="17BB05AE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Revenue Statistics </w:t>
      </w:r>
    </w:p>
    <w:p w14:paraId="7CD59669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Client Count </w:t>
      </w:r>
    </w:p>
    <w:p w14:paraId="28F82ECF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Active Deals </w:t>
      </w:r>
    </w:p>
    <w:p w14:paraId="54288DFE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Growth Metrics </w:t>
      </w:r>
    </w:p>
    <w:p w14:paraId="32DC3E76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Revenue Charts </w:t>
      </w:r>
    </w:p>
    <w:p w14:paraId="46551201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Lead Conversion </w:t>
      </w:r>
    </w:p>
    <w:p w14:paraId="48A081BC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Client Summary </w:t>
      </w:r>
    </w:p>
    <w:p w14:paraId="509DED2D" w14:textId="77777777" w:rsidR="00DB1EF4" w:rsidRPr="00DB1EF4" w:rsidRDefault="00DB1EF4" w:rsidP="00DB1EF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Activity Timeline </w:t>
      </w:r>
    </w:p>
    <w:p w14:paraId="55A0B60E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This enables managers to understand business performance immediately after login.</w:t>
      </w:r>
    </w:p>
    <w:p w14:paraId="117527B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448E5BFD">
          <v:rect id="_x0000_i1108" style="width:0;height:1.5pt" o:hralign="center" o:hrstd="t" o:hr="t" fillcolor="#a0a0a0" stroked="f"/>
        </w:pict>
      </w:r>
    </w:p>
    <w:p w14:paraId="5680FE74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Client Management</w:t>
      </w:r>
    </w:p>
    <w:p w14:paraId="2DAE8EB8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Clients module enables agencies to:</w:t>
      </w:r>
    </w:p>
    <w:p w14:paraId="1CA5F5DF" w14:textId="77777777" w:rsidR="00DB1EF4" w:rsidRPr="00DB1EF4" w:rsidRDefault="00DB1EF4" w:rsidP="00DB1E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View all active clients </w:t>
      </w:r>
    </w:p>
    <w:p w14:paraId="25D63B5D" w14:textId="77777777" w:rsidR="00DB1EF4" w:rsidRPr="00DB1EF4" w:rsidRDefault="00DB1EF4" w:rsidP="00DB1E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Monitor client health </w:t>
      </w:r>
    </w:p>
    <w:p w14:paraId="26B01FFA" w14:textId="77777777" w:rsidR="00DB1EF4" w:rsidRPr="00DB1EF4" w:rsidRDefault="00DB1EF4" w:rsidP="00DB1E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Track monthly recurring revenue </w:t>
      </w:r>
    </w:p>
    <w:p w14:paraId="4DC76E58" w14:textId="77777777" w:rsidR="00DB1EF4" w:rsidRPr="00DB1EF4" w:rsidRDefault="00DB1EF4" w:rsidP="00DB1E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Check upcoming meetings </w:t>
      </w:r>
    </w:p>
    <w:p w14:paraId="76E10C78" w14:textId="77777777" w:rsidR="00DB1EF4" w:rsidRPr="00DB1EF4" w:rsidRDefault="00DB1EF4" w:rsidP="00DB1EF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Open client profile information </w:t>
      </w:r>
    </w:p>
    <w:p w14:paraId="32A84404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This improves visibility across all customer accounts.</w:t>
      </w:r>
    </w:p>
    <w:p w14:paraId="7C4620FF" w14:textId="77777777" w:rsid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246BD094">
          <v:rect id="_x0000_i1109" style="width:0;height:1.5pt" o:hralign="center" o:hrstd="t" o:hr="t" fillcolor="#a0a0a0" stroked="f"/>
        </w:pict>
      </w:r>
    </w:p>
    <w:p w14:paraId="2176EF0C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</w:p>
    <w:p w14:paraId="296CC4C8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lastRenderedPageBreak/>
        <w:t>Pipeline Management</w:t>
      </w:r>
    </w:p>
    <w:p w14:paraId="4CC60718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Pipeline page visualizes the complete sales process using Kanban-style columns.</w:t>
      </w:r>
    </w:p>
    <w:p w14:paraId="640B06C6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Stages include:</w:t>
      </w:r>
    </w:p>
    <w:p w14:paraId="160FB8B8" w14:textId="77777777" w:rsidR="00DB1EF4" w:rsidRPr="00DB1EF4" w:rsidRDefault="00DB1EF4" w:rsidP="00DB1E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New Lead </w:t>
      </w:r>
    </w:p>
    <w:p w14:paraId="742E15B3" w14:textId="77777777" w:rsidR="00DB1EF4" w:rsidRPr="00DB1EF4" w:rsidRDefault="00DB1EF4" w:rsidP="00DB1E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Qualified </w:t>
      </w:r>
    </w:p>
    <w:p w14:paraId="27037056" w14:textId="77777777" w:rsidR="00DB1EF4" w:rsidRPr="00DB1EF4" w:rsidRDefault="00DB1EF4" w:rsidP="00DB1E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Proposal </w:t>
      </w:r>
    </w:p>
    <w:p w14:paraId="49F953E8" w14:textId="77777777" w:rsidR="00DB1EF4" w:rsidRPr="00DB1EF4" w:rsidRDefault="00DB1EF4" w:rsidP="00DB1E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Negotiation </w:t>
      </w:r>
    </w:p>
    <w:p w14:paraId="7D14BBC0" w14:textId="77777777" w:rsidR="00DB1EF4" w:rsidRPr="00DB1EF4" w:rsidRDefault="00DB1EF4" w:rsidP="00DB1EF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Closed Won </w:t>
      </w:r>
    </w:p>
    <w:p w14:paraId="1F73B81A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This allows sales teams to identify bottlenecks and prioritize opportunities effectively.</w:t>
      </w:r>
    </w:p>
    <w:p w14:paraId="356A80F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572D852C">
          <v:rect id="_x0000_i1110" style="width:0;height:1.5pt" o:hralign="center" o:hrstd="t" o:hr="t" fillcolor="#a0a0a0" stroked="f"/>
        </w:pict>
      </w:r>
    </w:p>
    <w:p w14:paraId="51E203BB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Task Management</w:t>
      </w:r>
    </w:p>
    <w:p w14:paraId="66B5F6C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Task Manager organizes daily work using:</w:t>
      </w:r>
    </w:p>
    <w:p w14:paraId="6DC8DB99" w14:textId="77777777" w:rsidR="00DB1EF4" w:rsidRPr="00DB1EF4" w:rsidRDefault="00DB1EF4" w:rsidP="00DB1E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Priority Labels </w:t>
      </w:r>
    </w:p>
    <w:p w14:paraId="4D9D7C56" w14:textId="77777777" w:rsidR="00DB1EF4" w:rsidRPr="00DB1EF4" w:rsidRDefault="00DB1EF4" w:rsidP="00DB1E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Due Dates </w:t>
      </w:r>
    </w:p>
    <w:p w14:paraId="2DB7BD8B" w14:textId="77777777" w:rsidR="00DB1EF4" w:rsidRPr="00DB1EF4" w:rsidRDefault="00DB1EF4" w:rsidP="00DB1E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Status Categories </w:t>
      </w:r>
    </w:p>
    <w:p w14:paraId="7CEF5037" w14:textId="77777777" w:rsidR="00DB1EF4" w:rsidRPr="00DB1EF4" w:rsidRDefault="00DB1EF4" w:rsidP="00DB1EF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Follow-up Tracking </w:t>
      </w:r>
    </w:p>
    <w:p w14:paraId="03E53C34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This reduces missed deadlines and improves team productivity.</w:t>
      </w:r>
    </w:p>
    <w:p w14:paraId="0C4351DD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085AC6CC">
          <v:rect id="_x0000_i1111" style="width:0;height:1.5pt" o:hralign="center" o:hrstd="t" o:hr="t" fillcolor="#a0a0a0" stroked="f"/>
        </w:pict>
      </w:r>
    </w:p>
    <w:p w14:paraId="0DA83CE4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Analytics</w:t>
      </w:r>
    </w:p>
    <w:p w14:paraId="0A34B3C0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Analytics module provides insights into:</w:t>
      </w:r>
    </w:p>
    <w:p w14:paraId="22E073B7" w14:textId="77777777" w:rsidR="00DB1EF4" w:rsidRPr="00DB1EF4" w:rsidRDefault="00DB1EF4" w:rsidP="00DB1E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Annual Revenue </w:t>
      </w:r>
    </w:p>
    <w:p w14:paraId="17C3F858" w14:textId="77777777" w:rsidR="00DB1EF4" w:rsidRPr="00DB1EF4" w:rsidRDefault="00DB1EF4" w:rsidP="00DB1E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Client Growth </w:t>
      </w:r>
    </w:p>
    <w:p w14:paraId="541AF8AC" w14:textId="77777777" w:rsidR="00DB1EF4" w:rsidRPr="00DB1EF4" w:rsidRDefault="00DB1EF4" w:rsidP="00DB1E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Campaign Performance </w:t>
      </w:r>
    </w:p>
    <w:p w14:paraId="29C2BADF" w14:textId="77777777" w:rsidR="00DB1EF4" w:rsidRPr="00DB1EF4" w:rsidRDefault="00DB1EF4" w:rsidP="00DB1E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Revenue Trends </w:t>
      </w:r>
    </w:p>
    <w:p w14:paraId="2E87D56E" w14:textId="77777777" w:rsidR="00DB1EF4" w:rsidRPr="00DB1EF4" w:rsidRDefault="00DB1EF4" w:rsidP="00DB1EF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Channel Attribution </w:t>
      </w:r>
    </w:p>
    <w:p w14:paraId="2C139D53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These metrics help agency owners make data-driven business decisions.</w:t>
      </w:r>
    </w:p>
    <w:p w14:paraId="0787541E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lastRenderedPageBreak/>
        <w:pict w14:anchorId="1D894379">
          <v:rect id="_x0000_i1112" style="width:0;height:1.5pt" o:hralign="center" o:hrstd="t" o:hr="t" fillcolor="#a0a0a0" stroked="f"/>
        </w:pict>
      </w:r>
    </w:p>
    <w:p w14:paraId="6DB2CA01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Campaign Management</w:t>
      </w:r>
    </w:p>
    <w:p w14:paraId="7EFC70A9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Campaigns page serves as the central workspace for monitoring active marketing campaigns across all clients while maintaining a clean and minimal interface.</w:t>
      </w:r>
    </w:p>
    <w:p w14:paraId="357AFD9B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35EE37BF">
          <v:rect id="_x0000_i1113" style="width:0;height:1.5pt" o:hralign="center" o:hrstd="t" o:hr="t" fillcolor="#a0a0a0" stroked="f"/>
        </w:pict>
      </w:r>
    </w:p>
    <w:p w14:paraId="4A5FE0AD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Scalability</w:t>
      </w:r>
    </w:p>
    <w:p w14:paraId="5B3B1D9E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>The dashboard is designed with reusable React components, making it easy to add new features such as:</w:t>
      </w:r>
    </w:p>
    <w:p w14:paraId="05EC2F43" w14:textId="77777777" w:rsidR="00DB1EF4" w:rsidRPr="00DB1EF4" w:rsidRDefault="00DB1EF4" w:rsidP="00DB1E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Authentication </w:t>
      </w:r>
    </w:p>
    <w:p w14:paraId="50DDD04A" w14:textId="77777777" w:rsidR="00DB1EF4" w:rsidRPr="00DB1EF4" w:rsidRDefault="00DB1EF4" w:rsidP="00DB1E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Notifications </w:t>
      </w:r>
    </w:p>
    <w:p w14:paraId="688C9480" w14:textId="77777777" w:rsidR="00DB1EF4" w:rsidRPr="00DB1EF4" w:rsidRDefault="00DB1EF4" w:rsidP="00DB1E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Calendar Integration </w:t>
      </w:r>
    </w:p>
    <w:p w14:paraId="7429E8BC" w14:textId="77777777" w:rsidR="00DB1EF4" w:rsidRPr="00DB1EF4" w:rsidRDefault="00DB1EF4" w:rsidP="00DB1E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Team Collaboration </w:t>
      </w:r>
    </w:p>
    <w:p w14:paraId="06D26644" w14:textId="77777777" w:rsidR="00DB1EF4" w:rsidRPr="00DB1EF4" w:rsidRDefault="00DB1EF4" w:rsidP="00DB1E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Database Connectivity </w:t>
      </w:r>
    </w:p>
    <w:p w14:paraId="50A9FCD1" w14:textId="77777777" w:rsidR="00DB1EF4" w:rsidRPr="00DB1EF4" w:rsidRDefault="00DB1EF4" w:rsidP="00DB1EF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Real-time Updates </w:t>
      </w:r>
    </w:p>
    <w:p w14:paraId="2454CE05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0EDD7C79">
          <v:rect id="_x0000_i1114" style="width:0;height:1.5pt" o:hralign="center" o:hrstd="t" o:hr="t" fillcolor="#a0a0a0" stroked="f"/>
        </w:pict>
      </w:r>
    </w:p>
    <w:p w14:paraId="64706577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Technologies Used</w:t>
      </w:r>
    </w:p>
    <w:p w14:paraId="46F1634B" w14:textId="77777777" w:rsidR="00DB1EF4" w:rsidRPr="00DB1EF4" w:rsidRDefault="00DB1EF4" w:rsidP="00DB1E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React.js </w:t>
      </w:r>
    </w:p>
    <w:p w14:paraId="357AFEA7" w14:textId="77777777" w:rsidR="00DB1EF4" w:rsidRPr="00DB1EF4" w:rsidRDefault="00DB1EF4" w:rsidP="00DB1E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Vite </w:t>
      </w:r>
    </w:p>
    <w:p w14:paraId="4A880E4E" w14:textId="77777777" w:rsidR="00DB1EF4" w:rsidRPr="00DB1EF4" w:rsidRDefault="00DB1EF4" w:rsidP="00DB1E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React Router DOM </w:t>
      </w:r>
    </w:p>
    <w:p w14:paraId="6099A4AB" w14:textId="77777777" w:rsidR="00DB1EF4" w:rsidRPr="00DB1EF4" w:rsidRDefault="00DB1EF4" w:rsidP="00DB1E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Tailwind CSS </w:t>
      </w:r>
    </w:p>
    <w:p w14:paraId="014F2844" w14:textId="77777777" w:rsidR="00DB1EF4" w:rsidRPr="00DB1EF4" w:rsidRDefault="00DB1EF4" w:rsidP="00DB1E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EF4">
        <w:rPr>
          <w:rFonts w:ascii="Times New Roman" w:hAnsi="Times New Roman" w:cs="Times New Roman"/>
          <w:sz w:val="28"/>
          <w:szCs w:val="28"/>
        </w:rPr>
        <w:t>Lucide</w:t>
      </w:r>
      <w:proofErr w:type="spellEnd"/>
      <w:r w:rsidRPr="00DB1EF4">
        <w:rPr>
          <w:rFonts w:ascii="Times New Roman" w:hAnsi="Times New Roman" w:cs="Times New Roman"/>
          <w:sz w:val="28"/>
          <w:szCs w:val="28"/>
        </w:rPr>
        <w:t xml:space="preserve"> React Icons </w:t>
      </w:r>
    </w:p>
    <w:p w14:paraId="54C85AA5" w14:textId="77777777" w:rsidR="00DB1EF4" w:rsidRPr="00DB1EF4" w:rsidRDefault="00DB1EF4" w:rsidP="00DB1E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Framer Motion </w:t>
      </w:r>
    </w:p>
    <w:p w14:paraId="6270535D" w14:textId="6A3FA3EF" w:rsidR="00DB1EF4" w:rsidRPr="00DB1EF4" w:rsidRDefault="00DB1EF4" w:rsidP="00DB1EF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EF4">
        <w:rPr>
          <w:rFonts w:ascii="Times New Roman" w:hAnsi="Times New Roman" w:cs="Times New Roman"/>
          <w:sz w:val="28"/>
          <w:szCs w:val="28"/>
        </w:rPr>
        <w:t>figma</w:t>
      </w:r>
      <w:proofErr w:type="spellEnd"/>
    </w:p>
    <w:p w14:paraId="254A50A6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pict w14:anchorId="61FCD884">
          <v:rect id="_x0000_i1115" style="width:0;height:1.5pt" o:hralign="center" o:hrstd="t" o:hr="t" fillcolor="#a0a0a0" stroked="f"/>
        </w:pict>
      </w:r>
    </w:p>
    <w:p w14:paraId="2F04B40B" w14:textId="77777777" w:rsidR="00DB1EF4" w:rsidRPr="00DB1EF4" w:rsidRDefault="00DB1EF4" w:rsidP="00DB1E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1EF4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27BC543" w14:textId="77777777" w:rsidR="00DB1EF4" w:rsidRPr="00DB1EF4" w:rsidRDefault="00DB1EF4" w:rsidP="00DB1EF4">
      <w:pPr>
        <w:rPr>
          <w:rFonts w:ascii="Times New Roman" w:hAnsi="Times New Roman" w:cs="Times New Roman"/>
          <w:sz w:val="28"/>
          <w:szCs w:val="28"/>
        </w:rPr>
      </w:pPr>
      <w:r w:rsidRPr="00DB1EF4">
        <w:rPr>
          <w:rFonts w:ascii="Times New Roman" w:hAnsi="Times New Roman" w:cs="Times New Roman"/>
          <w:sz w:val="28"/>
          <w:szCs w:val="28"/>
        </w:rPr>
        <w:t xml:space="preserve">Prism CRM demonstrates a modern SaaS-based CRM solution for digital agencies by combining client management, sales tracking, task organization, campaign monitoring, and business analytics into a single user-friendly </w:t>
      </w:r>
      <w:r w:rsidRPr="00DB1EF4">
        <w:rPr>
          <w:rFonts w:ascii="Times New Roman" w:hAnsi="Times New Roman" w:cs="Times New Roman"/>
          <w:sz w:val="28"/>
          <w:szCs w:val="28"/>
        </w:rPr>
        <w:lastRenderedPageBreak/>
        <w:t>interface. The design focuses on clarity, scalability, and productivity, making it suitable for real-world agency operations.</w:t>
      </w:r>
    </w:p>
    <w:p w14:paraId="23ECD397" w14:textId="77777777" w:rsidR="00E05A75" w:rsidRPr="00DB1EF4" w:rsidRDefault="00E05A75">
      <w:pPr>
        <w:rPr>
          <w:rFonts w:ascii="Times New Roman" w:hAnsi="Times New Roman" w:cs="Times New Roman"/>
          <w:sz w:val="28"/>
          <w:szCs w:val="28"/>
        </w:rPr>
      </w:pPr>
    </w:p>
    <w:sectPr w:rsidR="00E05A75" w:rsidRPr="00DB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AA9"/>
    <w:multiLevelType w:val="multilevel"/>
    <w:tmpl w:val="D4A8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CBC"/>
    <w:multiLevelType w:val="multilevel"/>
    <w:tmpl w:val="880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50278"/>
    <w:multiLevelType w:val="multilevel"/>
    <w:tmpl w:val="B42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F66EF"/>
    <w:multiLevelType w:val="multilevel"/>
    <w:tmpl w:val="44C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C538F"/>
    <w:multiLevelType w:val="multilevel"/>
    <w:tmpl w:val="AA9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41454"/>
    <w:multiLevelType w:val="multilevel"/>
    <w:tmpl w:val="FA04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730CE"/>
    <w:multiLevelType w:val="multilevel"/>
    <w:tmpl w:val="30D8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239E9"/>
    <w:multiLevelType w:val="multilevel"/>
    <w:tmpl w:val="DD60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75871"/>
    <w:multiLevelType w:val="multilevel"/>
    <w:tmpl w:val="7B7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25153">
    <w:abstractNumId w:val="5"/>
  </w:num>
  <w:num w:numId="2" w16cid:durableId="412505857">
    <w:abstractNumId w:val="1"/>
  </w:num>
  <w:num w:numId="3" w16cid:durableId="1864434897">
    <w:abstractNumId w:val="2"/>
  </w:num>
  <w:num w:numId="4" w16cid:durableId="2055418873">
    <w:abstractNumId w:val="0"/>
  </w:num>
  <w:num w:numId="5" w16cid:durableId="587423281">
    <w:abstractNumId w:val="3"/>
  </w:num>
  <w:num w:numId="6" w16cid:durableId="1279877456">
    <w:abstractNumId w:val="6"/>
  </w:num>
  <w:num w:numId="7" w16cid:durableId="1402828556">
    <w:abstractNumId w:val="8"/>
  </w:num>
  <w:num w:numId="8" w16cid:durableId="585070264">
    <w:abstractNumId w:val="7"/>
  </w:num>
  <w:num w:numId="9" w16cid:durableId="2095126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F4"/>
    <w:rsid w:val="005F188B"/>
    <w:rsid w:val="00BD49F7"/>
    <w:rsid w:val="00DB1EF4"/>
    <w:rsid w:val="00E0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818"/>
  <w15:chartTrackingRefBased/>
  <w15:docId w15:val="{2F8A8CB8-DA96-4C0B-8CDA-C6DF2415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Muduthanapally Meghana</dc:creator>
  <cp:keywords/>
  <dc:description/>
  <cp:lastModifiedBy>Muduthanapally Meghana</cp:lastModifiedBy>
  <cp:revision>1</cp:revision>
  <dcterms:created xsi:type="dcterms:W3CDTF">2026-07-08T10:09:00Z</dcterms:created>
  <dcterms:modified xsi:type="dcterms:W3CDTF">2026-07-08T10:16:00Z</dcterms:modified>
</cp:coreProperties>
</file>