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OptiCrop – Testing Document</w:t>
      </w:r>
    </w:p>
    <w:p>
      <w:r>
        <w:rPr>
          <w:b/>
        </w:rPr>
        <w:t xml:space="preserve">Project: </w:t>
      </w:r>
      <w:r>
        <w:t>Smart Agricultural Production Optimization Engine (OptiCrop)</w:t>
        <w:br/>
      </w:r>
      <w:r>
        <w:rPr>
          <w:b/>
        </w:rPr>
        <w:t xml:space="preserve">Purpose: </w:t>
      </w:r>
      <w:r>
        <w:t>This document summarizes the functional and performance testing performed on the OptiCrop application.</w:t>
      </w:r>
    </w:p>
    <w:p>
      <w:pPr>
        <w:pStyle w:val="Heading2"/>
      </w:pPr>
      <w:r>
        <w:t>1. Functional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FT-01</w:t>
            </w:r>
          </w:p>
        </w:tc>
        <w:tc>
          <w:tcPr>
            <w:tcW w:type="dxa" w:w="1440"/>
          </w:tcPr>
          <w:p>
            <w:r>
              <w:t>User Registration</w:t>
            </w:r>
          </w:p>
        </w:tc>
        <w:tc>
          <w:tcPr>
            <w:tcW w:type="dxa" w:w="1440"/>
          </w:tcPr>
          <w:p>
            <w:r>
              <w:t>Register with valid details</w:t>
            </w:r>
          </w:p>
        </w:tc>
        <w:tc>
          <w:tcPr>
            <w:tcW w:type="dxa" w:w="1440"/>
          </w:tcPr>
          <w:p>
            <w:r>
              <w:t>Account created</w:t>
            </w:r>
          </w:p>
        </w:tc>
        <w:tc>
          <w:tcPr>
            <w:tcW w:type="dxa" w:w="1440"/>
          </w:tcPr>
          <w:p>
            <w:r>
              <w:t>Account created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FT-02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Login with valid credentials</w:t>
            </w:r>
          </w:p>
        </w:tc>
        <w:tc>
          <w:tcPr>
            <w:tcW w:type="dxa" w:w="1440"/>
          </w:tcPr>
          <w:p>
            <w:r>
              <w:t>Dashboard opens</w:t>
            </w:r>
          </w:p>
        </w:tc>
        <w:tc>
          <w:tcPr>
            <w:tcW w:type="dxa" w:w="1440"/>
          </w:tcPr>
          <w:p>
            <w:r>
              <w:t>Dashboard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FT-03</w:t>
            </w:r>
          </w:p>
        </w:tc>
        <w:tc>
          <w:tcPr>
            <w:tcW w:type="dxa" w:w="1440"/>
          </w:tcPr>
          <w:p>
            <w:r>
              <w:t>Input Validation</w:t>
            </w:r>
          </w:p>
        </w:tc>
        <w:tc>
          <w:tcPr>
            <w:tcW w:type="dxa" w:w="1440"/>
          </w:tcPr>
          <w:p>
            <w:r>
              <w:t>Enter valid/invalid soil values</w:t>
            </w:r>
          </w:p>
        </w:tc>
        <w:tc>
          <w:tcPr>
            <w:tcW w:type="dxa" w:w="1440"/>
          </w:tcPr>
          <w:p>
            <w:r>
              <w:t>Validation works</w:t>
            </w:r>
          </w:p>
        </w:tc>
        <w:tc>
          <w:tcPr>
            <w:tcW w:type="dxa" w:w="1440"/>
          </w:tcPr>
          <w:p>
            <w:r>
              <w:t>Validation works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FT-04</w:t>
            </w:r>
          </w:p>
        </w:tc>
        <w:tc>
          <w:tcPr>
            <w:tcW w:type="dxa" w:w="1440"/>
          </w:tcPr>
          <w:p>
            <w:r>
              <w:t>Crop Recommendation</w:t>
            </w:r>
          </w:p>
        </w:tc>
        <w:tc>
          <w:tcPr>
            <w:tcW w:type="dxa" w:w="1440"/>
          </w:tcPr>
          <w:p>
            <w:r>
              <w:t>Submit soil parameters</w:t>
            </w:r>
          </w:p>
        </w:tc>
        <w:tc>
          <w:tcPr>
            <w:tcW w:type="dxa" w:w="1440"/>
          </w:tcPr>
          <w:p>
            <w:r>
              <w:t>Suitable crop displayed</w:t>
            </w:r>
          </w:p>
        </w:tc>
        <w:tc>
          <w:tcPr>
            <w:tcW w:type="dxa" w:w="1440"/>
          </w:tcPr>
          <w:p>
            <w:r>
              <w:t>Suitable crop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FT-05</w:t>
            </w:r>
          </w:p>
        </w:tc>
        <w:tc>
          <w:tcPr>
            <w:tcW w:type="dxa" w:w="1440"/>
          </w:tcPr>
          <w:p>
            <w:r>
              <w:t>Report Download</w:t>
            </w:r>
          </w:p>
        </w:tc>
        <w:tc>
          <w:tcPr>
            <w:tcW w:type="dxa" w:w="1440"/>
          </w:tcPr>
          <w:p>
            <w:r>
              <w:t>Download prediction report</w:t>
            </w:r>
          </w:p>
        </w:tc>
        <w:tc>
          <w:tcPr>
            <w:tcW w:type="dxa" w:w="1440"/>
          </w:tcPr>
          <w:p>
            <w:r>
              <w:t>PDF downloaded</w:t>
            </w:r>
          </w:p>
        </w:tc>
        <w:tc>
          <w:tcPr>
            <w:tcW w:type="dxa" w:w="1440"/>
          </w:tcPr>
          <w:p>
            <w:r>
              <w:t>PDF downloaded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2. Performance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PT-01</w:t>
            </w:r>
          </w:p>
        </w:tc>
        <w:tc>
          <w:tcPr>
            <w:tcW w:type="dxa" w:w="1728"/>
          </w:tcPr>
          <w:p>
            <w:r>
              <w:t>Prediction Response Time</w:t>
            </w:r>
          </w:p>
        </w:tc>
        <w:tc>
          <w:tcPr>
            <w:tcW w:type="dxa" w:w="1728"/>
          </w:tcPr>
          <w:p>
            <w:r>
              <w:t>&lt; 3 seconds</w:t>
            </w:r>
          </w:p>
        </w:tc>
        <w:tc>
          <w:tcPr>
            <w:tcW w:type="dxa" w:w="1728"/>
          </w:tcPr>
          <w:p>
            <w:r>
              <w:t>2.1 seconds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PT-02</w:t>
            </w:r>
          </w:p>
        </w:tc>
        <w:tc>
          <w:tcPr>
            <w:tcW w:type="dxa" w:w="1728"/>
          </w:tcPr>
          <w:p>
            <w:r>
              <w:t>Concurrent Requests</w:t>
            </w:r>
          </w:p>
        </w:tc>
        <w:tc>
          <w:tcPr>
            <w:tcW w:type="dxa" w:w="1728"/>
          </w:tcPr>
          <w:p>
            <w:r>
              <w:t>Handles multiple users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PT-03</w:t>
            </w:r>
          </w:p>
        </w:tc>
        <w:tc>
          <w:tcPr>
            <w:tcW w:type="dxa" w:w="1728"/>
          </w:tcPr>
          <w:p>
            <w:r>
              <w:t>Database Performance</w:t>
            </w:r>
          </w:p>
        </w:tc>
        <w:tc>
          <w:tcPr>
            <w:tcW w:type="dxa" w:w="1728"/>
          </w:tcPr>
          <w:p>
            <w:r>
              <w:t>Fast read/write</w:t>
            </w:r>
          </w:p>
        </w:tc>
        <w:tc>
          <w:tcPr>
            <w:tcW w:type="dxa" w:w="1728"/>
          </w:tcPr>
          <w:p>
            <w:r>
              <w:t>Successful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t>3. Test Summary</w:t>
      </w:r>
    </w:p>
    <w:p>
      <w:r>
        <w:t>Total Test Cases: 8</w:t>
        <w:br/>
        <w:t>Passed: 8</w:t>
        <w:br/>
        <w:t>Failed: 0</w:t>
        <w:br/>
        <w:t>Pass Percentage: 100%</w:t>
        <w:br/>
        <w:br/>
        <w:t>Conclusion: The OptiCrop application satisfied all planned functional and performance test cases and is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