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2"/>
        </w:rPr>
        <w:t>Content Marketing Strategy</w:t>
        <w:br/>
        <w:t>for</w:t>
        <w:br/>
        <w:t>NIVEA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jc w:val="center"/>
      </w:pPr>
      <w:r>
        <w:rPr>
          <w:sz w:val="28"/>
        </w:rPr>
        <w:t>Submitted as part of CODTECH Internship</w:t>
        <w:br/>
        <w:t>By: Maggie</w:t>
      </w:r>
    </w:p>
    <w:p>
      <w:r>
        <w:br w:type="page"/>
      </w:r>
    </w:p>
    <w:p>
      <w:pPr>
        <w:pStyle w:val="Heading1"/>
      </w:pPr>
      <w:r>
        <w:t>1. Brand Overview</w:t>
      </w:r>
    </w:p>
    <w:p>
      <w:r>
        <w:rPr>
          <w:sz w:val="22"/>
        </w:rPr>
        <w:t>Nivea is a global skincare brand known for its trusted and accessible skincare products. With a wide portfolio including moisturizers, sunscreens, and lip balms, Nivea caters to diverse age groups and skin types.</w:t>
      </w:r>
    </w:p>
    <w:p>
      <w:pPr>
        <w:pStyle w:val="Heading1"/>
      </w:pPr>
      <w:r>
        <w:t>2. Target Audience</w:t>
      </w:r>
    </w:p>
    <w:p>
      <w:r>
        <w:rPr>
          <w:sz w:val="22"/>
        </w:rPr>
        <w:t>Demographics:</w:t>
        <w:br/>
        <w:t>- Age: 18–45</w:t>
        <w:br/>
        <w:t>- Gender: Primarily women</w:t>
        <w:br/>
        <w:t>- Location: Urban India</w:t>
        <w:br/>
        <w:t>- Income: Middle to upper-middle class</w:t>
        <w:br/>
        <w:br/>
        <w:t>Psychographics:</w:t>
        <w:br/>
        <w:t>- Values skincare and beauty</w:t>
        <w:br/>
        <w:t>- Interested in personal grooming</w:t>
        <w:br/>
        <w:t>- Prefers affordable but effective products</w:t>
      </w:r>
    </w:p>
    <w:p>
      <w:pPr>
        <w:pStyle w:val="Heading1"/>
      </w:pPr>
      <w:r>
        <w:t>3. Goals of the Content Strategy</w:t>
      </w:r>
    </w:p>
    <w:p>
      <w:r>
        <w:rPr>
          <w:sz w:val="22"/>
        </w:rPr>
        <w:t>- Increase brand awareness and engagement on social media</w:t>
        <w:br/>
        <w:t>- Educate audience on proper skincare routines</w:t>
        <w:br/>
        <w:t>- Promote specific products (e.g., sunscreen, lip balm)</w:t>
      </w:r>
    </w:p>
    <w:p>
      <w:pPr>
        <w:pStyle w:val="Heading1"/>
      </w:pPr>
      <w:r>
        <w:t>4. Blog Topics</w:t>
      </w:r>
    </w:p>
    <w:p>
      <w:r>
        <w:rPr>
          <w:sz w:val="22"/>
        </w:rPr>
        <w:t>- 5 Skincare Mistakes You Didn’t Know You’re Making</w:t>
        <w:br/>
        <w:t>- Why SPF is Your Best Friend – Even Indoors</w:t>
        <w:br/>
        <w:t>- Morning vs. Night Skincare Routine: What’s the Difference?</w:t>
        <w:br/>
        <w:t>- Top Nivea Products for Glowing Summer Skin</w:t>
        <w:br/>
        <w:t>- How to Choose the Right Moisturizer for Your Skin Type</w:t>
      </w:r>
    </w:p>
    <w:p>
      <w:pPr>
        <w:pStyle w:val="Heading1"/>
      </w:pPr>
      <w:r>
        <w:t>5. Promotion Channels</w:t>
      </w:r>
    </w:p>
    <w:p>
      <w:r>
        <w:rPr>
          <w:sz w:val="22"/>
        </w:rPr>
        <w:t>- Social Media: Instagram, YouTube Shorts, Facebook</w:t>
        <w:br/>
        <w:t>- Email Marketing: Weekly skincare tips</w:t>
        <w:br/>
        <w:t>- Influencer Collaborations: Skincare creators and dermatologists</w:t>
        <w:br/>
        <w:t>- SEO &amp; Blog Integration: Website blog for organic traffic</w:t>
      </w:r>
    </w:p>
    <w:p>
      <w:pPr>
        <w:pStyle w:val="Heading1"/>
      </w:pPr>
      <w:r>
        <w:t>6. Content Formats</w:t>
      </w:r>
    </w:p>
    <w:p>
      <w:r>
        <w:rPr>
          <w:sz w:val="22"/>
        </w:rPr>
        <w:t>- Blogs</w:t>
        <w:br/>
        <w:t>- Reels &amp; Short Videos</w:t>
        <w:br/>
        <w:t>- Carousel Posts</w:t>
        <w:br/>
        <w:t>- Infographics</w:t>
        <w:br/>
        <w:t>- User-Generated Content</w:t>
      </w:r>
    </w:p>
    <w:p>
      <w:pPr>
        <w:pStyle w:val="Heading1"/>
      </w:pPr>
      <w:r>
        <w:t>7. Performance Metrics</w:t>
      </w:r>
    </w:p>
    <w:p>
      <w:r>
        <w:rPr>
          <w:sz w:val="22"/>
        </w:rPr>
        <w:t>- Blog traffic</w:t>
        <w:br/>
        <w:t>- Engagement rate on posts</w:t>
        <w:br/>
        <w:t>- Follower growth</w:t>
        <w:br/>
        <w:t>- Conversion rate (clicks to Nivea product pages)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