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6045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SIMATS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ENGINEERING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-62864</wp:posOffset>
            </wp:positionV>
            <wp:extent cx="666229" cy="661928"/>
            <wp:effectExtent b="0" l="0" r="0" t="0"/>
            <wp:wrapNone/>
            <wp:docPr descr="Description: E:\SSE\SSE\personal\logo.png" id="1" name="image2.png"/>
            <a:graphic>
              <a:graphicData uri="http://schemas.openxmlformats.org/drawingml/2006/picture">
                <pic:pic>
                  <pic:nvPicPr>
                    <pic:cNvPr descr="Description: E:\SSE\SSE\personal\logo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229" cy="661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Saveetha Institute of Medical and Technical Sciences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Chennai- 602105</w:t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Name:A Meghanadh</w:t>
        <w:tab/>
        <w:tab/>
        <w:tab/>
        <w:tab/>
        <w:tab/>
        <w:tab/>
        <w:t xml:space="preserve">    Reg. No.:192372281</w:t>
      </w:r>
    </w:p>
    <w:p w:rsidR="00000000" w:rsidDel="00000000" w:rsidP="00000000" w:rsidRDefault="00000000" w:rsidRPr="00000000" w14:paraId="00000007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tab/>
        <w:t xml:space="preserve">CSA4305</w:t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Slot - D                 </w:t>
      </w:r>
    </w:p>
    <w:p w:rsidR="00000000" w:rsidDel="00000000" w:rsidP="00000000" w:rsidRDefault="00000000" w:rsidRPr="00000000" w14:paraId="00000008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:Internet Programming</w:t>
      </w:r>
    </w:p>
    <w:p w:rsidR="00000000" w:rsidDel="00000000" w:rsidP="00000000" w:rsidRDefault="00000000" w:rsidRPr="00000000" w14:paraId="00000009">
      <w:pPr>
        <w:widowControl w:val="0"/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Faculty: Dr.D.Sudhagar</w:t>
      </w:r>
    </w:p>
    <w:tbl>
      <w:tblPr>
        <w:tblStyle w:val="Table1"/>
        <w:tblW w:w="10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50"/>
        <w:tblGridChange w:id="0">
          <w:tblGrid>
            <w:gridCol w:w="10450"/>
          </w:tblGrid>
        </w:tblGridChange>
      </w:tblGrid>
      <w:tr>
        <w:trPr>
          <w:cantSplit w:val="0"/>
          <w:trHeight w:val="4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before="60" w:line="240" w:lineRule="auto"/>
              <w:ind w:right="71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Title:Student Skill Development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pStyle w:val="Heading2"/>
              <w:keepNext w:val="0"/>
              <w:keepLines w:val="0"/>
              <w:widowControl w:val="1"/>
              <w:shd w:fill="ffffff" w:val="clear"/>
              <w:spacing w:after="0" w:before="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Description: – 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d0d0d"/>
                <w:sz w:val="24"/>
                <w:szCs w:val="24"/>
                <w:highlight w:val="white"/>
                <w:rtl w:val="0"/>
              </w:rPr>
              <w:t xml:space="preserve">Skill Learning &amp; Training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This  focuses on improving students' skills through suitable courses and training programs. It helps students select learning opportunities, access study materials, complete activities, and monitor their training progress.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280" w:lineRule="auto"/>
              <w:ind w:left="420" w:hanging="420"/>
              <w:rPr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0"/>
                <w:iCs w:val="0"/>
                <w:smallCaps w:val="0"/>
                <w:color w:val="ffffff"/>
                <w:sz w:val="24"/>
                <w:szCs w:val="24"/>
                <w:highlight w:val="white"/>
                <w:rtl w:val="0"/>
              </w:rPr>
              <w:t xml:space="preserve">Displaying available skill development courses.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420" w:hanging="420"/>
              <w:rPr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0"/>
                <w:iCs w:val="0"/>
                <w:smallCaps w:val="0"/>
                <w:color w:val="ffffff"/>
                <w:sz w:val="24"/>
                <w:szCs w:val="24"/>
                <w:highlight w:val="white"/>
                <w:rtl w:val="0"/>
              </w:rPr>
              <w:t xml:space="preserve">Recommending suitable courses based on student skills.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420" w:hanging="420"/>
              <w:rPr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0"/>
                <w:iCs w:val="0"/>
                <w:smallCaps w:val="0"/>
                <w:color w:val="ffffff"/>
                <w:sz w:val="24"/>
                <w:szCs w:val="24"/>
                <w:highlight w:val="white"/>
                <w:rtl w:val="0"/>
              </w:rPr>
              <w:t xml:space="preserve">Allowing students to enroll in training programs.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420" w:hanging="420"/>
              <w:rPr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0"/>
                <w:iCs w:val="0"/>
                <w:smallCaps w:val="0"/>
                <w:color w:val="ffffff"/>
                <w:sz w:val="24"/>
                <w:szCs w:val="24"/>
                <w:highlight w:val="white"/>
                <w:rtl w:val="0"/>
              </w:rPr>
              <w:t xml:space="preserve">Providing learning materials and study resources.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420" w:hanging="420"/>
              <w:rPr>
                <w:color w:val="ffffff"/>
              </w:rPr>
            </w:pPr>
            <w:bookmarkStart w:colFirst="0" w:colLast="0" w:name="_oyvbf76tclzv" w:id="0"/>
            <w:bookmarkEnd w:id="0"/>
            <w:r w:rsidDel="00000000" w:rsidR="00000000" w:rsidRPr="00000000">
              <w:rPr>
                <w:rFonts w:ascii="Quattrocento Sans" w:cs="Quattrocento Sans" w:eastAsia="Quattrocento Sans" w:hAnsi="Quattrocento Sans"/>
                <w:i w:val="0"/>
                <w:iCs w:val="0"/>
                <w:smallCaps w:val="0"/>
                <w:color w:val="ffffff"/>
                <w:sz w:val="24"/>
                <w:szCs w:val="24"/>
                <w:highlight w:val="white"/>
                <w:rtl w:val="0"/>
              </w:rPr>
              <w:t xml:space="preserve">Managing assignments and practical activities.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420" w:hanging="420"/>
              <w:rPr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0"/>
                <w:iCs w:val="0"/>
                <w:smallCaps w:val="0"/>
                <w:color w:val="ffffff"/>
                <w:sz w:val="24"/>
                <w:szCs w:val="24"/>
                <w:highlight w:val="white"/>
                <w:rtl w:val="0"/>
              </w:rPr>
              <w:t xml:space="preserve">Conducting quizzes and training assessments.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420" w:hanging="420"/>
              <w:rPr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0"/>
                <w:iCs w:val="0"/>
                <w:smallCaps w:val="0"/>
                <w:color w:val="ffffff"/>
                <w:sz w:val="24"/>
                <w:szCs w:val="24"/>
                <w:highlight w:val="white"/>
                <w:rtl w:val="0"/>
              </w:rPr>
              <w:t xml:space="preserve">Tracking course completion and learning progress.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420" w:hanging="420"/>
              <w:rPr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0"/>
                <w:iCs w:val="0"/>
                <w:smallCaps w:val="0"/>
                <w:color w:val="ffffff"/>
                <w:sz w:val="24"/>
                <w:szCs w:val="24"/>
                <w:highlight w:val="white"/>
                <w:rtl w:val="0"/>
              </w:rPr>
              <w:t xml:space="preserve">Recording attendance in training sessions.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Rule="auto"/>
              <w:ind w:left="420" w:hanging="420"/>
              <w:rPr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0"/>
                <w:iCs w:val="0"/>
                <w:smallCaps w:val="0"/>
                <w:color w:val="ffffff"/>
                <w:sz w:val="24"/>
                <w:szCs w:val="24"/>
                <w:highlight w:val="white"/>
                <w:rtl w:val="0"/>
              </w:rPr>
              <w:t xml:space="preserve">Providing certificates after successful course completion.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280" w:before="0" w:lineRule="auto"/>
              <w:ind w:left="420" w:hanging="420"/>
              <w:rPr>
                <w:color w:val="ffff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0"/>
                <w:iCs w:val="0"/>
                <w:smallCaps w:val="0"/>
                <w:color w:val="ffffff"/>
                <w:sz w:val="24"/>
                <w:szCs w:val="24"/>
                <w:highlight w:val="white"/>
                <w:rtl w:val="0"/>
              </w:rPr>
              <w:t xml:space="preserve">Maintaining a complete history of student training activities.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spacing w:before="280" w:lineRule="auto"/>
              <w:ind w:left="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Signature</w:t>
        <w:tab/>
        <w:tab/>
        <w:tab/>
        <w:tab/>
        <w:tab/>
        <w:tab/>
        <w:tab/>
        <w:tab/>
        <w:tab/>
        <w:tab/>
        <w:t xml:space="preserve">Guide Signature</w:t>
      </w:r>
    </w:p>
    <w:p w:rsidR="00000000" w:rsidDel="00000000" w:rsidP="00000000" w:rsidRDefault="00000000" w:rsidRPr="00000000" w14:paraId="0000001C">
      <w:pPr>
        <w:widowControl w:val="0"/>
        <w:spacing w:after="0" w:line="4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552" w:top="1135" w:left="1000" w:right="7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  <property fmtid="{D5CDD505-2E9C-101B-9397-08002B2CF9AE}" pid="3" name="KSOProductBuildVer">
    <vt:lpwstr>2057-12.2.0.23206</vt:lpwstr>
  </property>
  <property fmtid="{D5CDD505-2E9C-101B-9397-08002B2CF9AE}" pid="4" name="ICV">
    <vt:lpwstr>2C754F9FC540402E90AD271A09F585B0_13</vt:lpwstr>
  </property>
</Properties>
</file>