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/>
      </w:tblPr>
      <w:tblGrid>
        <w:gridCol w:w="1165"/>
        <w:gridCol w:w="8185"/>
      </w:tblGrid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E63D2D" w:rsidP="001B23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Jnana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Gayathri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Penumetcha</w:t>
            </w:r>
            <w:proofErr w:type="spellEnd"/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6E7F6E" w:rsidP="001B23AC">
            <w:pPr>
              <w:rPr>
                <w:sz w:val="24"/>
                <w:szCs w:val="24"/>
              </w:rPr>
            </w:pPr>
            <w:r>
              <w:t>Project 2 – Emergency Vehicle Dispatching System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project, including yourself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2415"/>
        <w:gridCol w:w="6915"/>
      </w:tblGrid>
      <w:tr w:rsidR="005622BA" w:rsidTr="005622BA"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6915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auto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 w:rsidR="005622BA" w:rsidTr="005622BA">
        <w:trPr>
          <w:trHeight w:val="1131"/>
        </w:trPr>
        <w:tc>
          <w:tcPr>
            <w:tcW w:w="2415" w:type="dxa"/>
            <w:tcBorders>
              <w:top w:val="single" w:sz="12" w:space="0" w:color="BFBFBF" w:themeColor="background1" w:themeShade="BF"/>
              <w:left w:val="single" w:sz="12" w:space="0" w:color="auto"/>
              <w:right w:val="single" w:sz="12" w:space="0" w:color="FFFFFF" w:themeColor="background1"/>
            </w:tcBorders>
          </w:tcPr>
          <w:p w:rsidR="008F568B" w:rsidRDefault="008F568B" w:rsidP="005622BA">
            <w:proofErr w:type="spellStart"/>
            <w:r>
              <w:t>Jnana</w:t>
            </w:r>
            <w:proofErr w:type="spellEnd"/>
            <w:r>
              <w:t xml:space="preserve"> </w:t>
            </w:r>
            <w:proofErr w:type="spellStart"/>
            <w:r>
              <w:t>Gayathri</w:t>
            </w:r>
            <w:proofErr w:type="spellEnd"/>
            <w:r>
              <w:t xml:space="preserve"> </w:t>
            </w:r>
            <w:proofErr w:type="spellStart"/>
            <w:r>
              <w:t>Penumetcha</w:t>
            </w:r>
            <w:proofErr w:type="spellEnd"/>
            <w:r>
              <w:t xml:space="preserve"> – </w:t>
            </w:r>
          </w:p>
          <w:p w:rsidR="005622BA" w:rsidRDefault="008F568B" w:rsidP="005622BA">
            <w:pPr>
              <w:rPr>
                <w:sz w:val="24"/>
                <w:szCs w:val="24"/>
              </w:rPr>
            </w:pPr>
            <w:r>
              <w:t xml:space="preserve">ID :16241948 </w:t>
            </w:r>
          </w:p>
        </w:tc>
        <w:tc>
          <w:tcPr>
            <w:tcW w:w="6915" w:type="dxa"/>
            <w:tcBorders>
              <w:top w:val="single" w:sz="12" w:space="0" w:color="BFBFBF" w:themeColor="background1" w:themeShade="BF"/>
              <w:left w:val="single" w:sz="12" w:space="0" w:color="FFFFFF" w:themeColor="background1"/>
              <w:right w:val="single" w:sz="12" w:space="0" w:color="auto"/>
            </w:tcBorders>
          </w:tcPr>
          <w:p w:rsidR="008F568B" w:rsidRDefault="00522D01" w:rsidP="005622BA">
            <w:r w:rsidRPr="00522D01">
              <w:rPr>
                <w:sz w:val="24"/>
                <w:szCs w:val="24"/>
              </w:rPr>
              <w:t>1.</w:t>
            </w:r>
            <w:r w:rsidR="008F568B">
              <w:t xml:space="preserve"> Designing of the Idea and workflow for the approach towards the         project.</w:t>
            </w:r>
          </w:p>
          <w:p w:rsidR="008F568B" w:rsidRDefault="008F568B" w:rsidP="005622BA">
            <w:r>
              <w:t>2. Data –Building the distance File that contains the distance between two zip codes.</w:t>
            </w:r>
          </w:p>
          <w:p w:rsidR="008F568B" w:rsidRDefault="008F568B" w:rsidP="005622BA">
            <w:r>
              <w:t xml:space="preserve">3. Implementation – </w:t>
            </w:r>
            <w:proofErr w:type="spellStart"/>
            <w:r>
              <w:t>Dijkstra’s</w:t>
            </w:r>
            <w:proofErr w:type="spellEnd"/>
            <w:r>
              <w:t xml:space="preserve"> algorithm to check for shortest path</w:t>
            </w:r>
            <w:r w:rsidR="007F1A89">
              <w:t xml:space="preserve"> based</w:t>
            </w:r>
            <w:r>
              <w:t xml:space="preserve"> </w:t>
            </w:r>
            <w:r w:rsidR="007F1A89">
              <w:t>on the</w:t>
            </w:r>
            <w:r>
              <w:t xml:space="preserve"> distance file. This shortest path to check </w:t>
            </w:r>
            <w:r w:rsidR="007F1A89">
              <w:t>on</w:t>
            </w:r>
            <w:r>
              <w:t xml:space="preserve"> vehicle </w:t>
            </w:r>
            <w:r w:rsidR="00D073F1">
              <w:t>availability</w:t>
            </w:r>
            <w:r>
              <w:t xml:space="preserve"> in the nearest zip code. </w:t>
            </w:r>
            <w:r w:rsidR="00871FA9">
              <w:t>Integrating the algorithm such that it is triggered when there is appropriate availability.</w:t>
            </w:r>
          </w:p>
          <w:p w:rsidR="008F568B" w:rsidRDefault="008F568B" w:rsidP="005622BA">
            <w:r>
              <w:t xml:space="preserve">4. Testing – Unit testing on implemented part. </w:t>
            </w:r>
          </w:p>
          <w:p w:rsidR="008F568B" w:rsidRDefault="008F568B" w:rsidP="005622BA">
            <w:r>
              <w:t xml:space="preserve">5. Documentation – Assumptions, Time Complexity analysis </w:t>
            </w:r>
          </w:p>
          <w:p w:rsidR="005622BA" w:rsidRPr="00522D01" w:rsidRDefault="008F568B" w:rsidP="005622BA">
            <w:pPr>
              <w:rPr>
                <w:sz w:val="24"/>
                <w:szCs w:val="24"/>
              </w:rPr>
            </w:pPr>
            <w:r>
              <w:t>6. Integrated Testing</w:t>
            </w:r>
          </w:p>
          <w:p w:rsidR="005622BA" w:rsidRPr="005622BA" w:rsidRDefault="005622BA" w:rsidP="00522D0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622BA" w:rsidTr="005622BA">
        <w:tc>
          <w:tcPr>
            <w:tcW w:w="2415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A42F0E" w:rsidRDefault="001E2AAE" w:rsidP="005622BA">
            <w:proofErr w:type="spellStart"/>
            <w:r>
              <w:t>Sujitha</w:t>
            </w:r>
            <w:proofErr w:type="spellEnd"/>
            <w:r>
              <w:t xml:space="preserve"> </w:t>
            </w:r>
            <w:proofErr w:type="spellStart"/>
            <w:r>
              <w:t>Puthana</w:t>
            </w:r>
            <w:proofErr w:type="spellEnd"/>
            <w:r>
              <w:t xml:space="preserve"> </w:t>
            </w:r>
            <w:r w:rsidR="00A42F0E">
              <w:t>–</w:t>
            </w:r>
          </w:p>
          <w:p w:rsidR="005622BA" w:rsidRDefault="00A42F0E" w:rsidP="005622BA">
            <w:pPr>
              <w:rPr>
                <w:sz w:val="24"/>
                <w:szCs w:val="24"/>
              </w:rPr>
            </w:pPr>
            <w:r>
              <w:t xml:space="preserve">ID : </w:t>
            </w:r>
            <w:r w:rsidR="001E2AAE">
              <w:t>16233500</w:t>
            </w:r>
          </w:p>
        </w:tc>
        <w:tc>
          <w:tcPr>
            <w:tcW w:w="6915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A42F0E" w:rsidRDefault="00522D01" w:rsidP="00522D01">
            <w:r w:rsidRPr="00522D01">
              <w:rPr>
                <w:sz w:val="24"/>
                <w:szCs w:val="24"/>
              </w:rPr>
              <w:t>1.</w:t>
            </w:r>
            <w:r w:rsidR="00A42F0E">
              <w:t xml:space="preserve"> Designing Idea and workflow for the project</w:t>
            </w:r>
          </w:p>
          <w:p w:rsidR="00A42F0E" w:rsidRDefault="00A42F0E" w:rsidP="00522D01">
            <w:r>
              <w:t>2. Data – The request text file that can accept the requests from user.</w:t>
            </w:r>
          </w:p>
          <w:p w:rsidR="00A42F0E" w:rsidRDefault="00A42F0E" w:rsidP="00522D01">
            <w:r>
              <w:t xml:space="preserve">3. Implementation - </w:t>
            </w:r>
            <w:r w:rsidR="00D073F1">
              <w:t>Implemented if vehicle is again available updating the emergency vehicle availability to 1 so that again the vehicle can be allocated.</w:t>
            </w:r>
          </w:p>
          <w:p w:rsidR="00A42F0E" w:rsidRDefault="00A42F0E" w:rsidP="00522D01">
            <w:r>
              <w:t xml:space="preserve">4. Testing – Unit testing on implemented part. </w:t>
            </w:r>
          </w:p>
          <w:p w:rsidR="00A42F0E" w:rsidRDefault="00A42F0E" w:rsidP="00522D01">
            <w:r>
              <w:t xml:space="preserve">5. Documentation – Brief idea, Time Complexity analysis </w:t>
            </w:r>
          </w:p>
          <w:p w:rsidR="00522D01" w:rsidRPr="00522D01" w:rsidRDefault="00A42F0E" w:rsidP="00522D01">
            <w:pPr>
              <w:rPr>
                <w:sz w:val="24"/>
                <w:szCs w:val="24"/>
              </w:rPr>
            </w:pPr>
            <w:r>
              <w:t>6. Integrated Testing</w:t>
            </w:r>
          </w:p>
          <w:p w:rsidR="005622BA" w:rsidRDefault="005622BA" w:rsidP="00522D01">
            <w:pPr>
              <w:rPr>
                <w:sz w:val="24"/>
                <w:szCs w:val="24"/>
              </w:rPr>
            </w:pPr>
          </w:p>
        </w:tc>
      </w:tr>
      <w:tr w:rsidR="005622BA" w:rsidTr="00A42F0E">
        <w:tc>
          <w:tcPr>
            <w:tcW w:w="2415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A42F0E" w:rsidP="005622BA">
            <w:pPr>
              <w:rPr>
                <w:sz w:val="24"/>
                <w:szCs w:val="24"/>
              </w:rPr>
            </w:pPr>
            <w:proofErr w:type="spellStart"/>
            <w:r>
              <w:t>Manvitha</w:t>
            </w:r>
            <w:proofErr w:type="spellEnd"/>
            <w:r>
              <w:t xml:space="preserve"> </w:t>
            </w:r>
            <w:proofErr w:type="spellStart"/>
            <w:r>
              <w:t>Vaduguru</w:t>
            </w:r>
            <w:proofErr w:type="spellEnd"/>
            <w:r>
              <w:t xml:space="preserve"> - 16239074</w:t>
            </w:r>
          </w:p>
        </w:tc>
        <w:tc>
          <w:tcPr>
            <w:tcW w:w="6915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A42F0E" w:rsidRDefault="00522D01" w:rsidP="00522D01">
            <w:r w:rsidRPr="00522D01">
              <w:rPr>
                <w:sz w:val="24"/>
                <w:szCs w:val="24"/>
              </w:rPr>
              <w:t>1.</w:t>
            </w:r>
            <w:r w:rsidR="00A42F0E">
              <w:t xml:space="preserve"> Designing Idea and workflow </w:t>
            </w:r>
            <w:r w:rsidR="00D073F1">
              <w:t>for the project.</w:t>
            </w:r>
          </w:p>
          <w:p w:rsidR="00A42F0E" w:rsidRDefault="00A42F0E" w:rsidP="00522D01">
            <w:r>
              <w:t xml:space="preserve">2. Data - Request Complete file to update the vehicle id once the request is processed/completed. </w:t>
            </w:r>
          </w:p>
          <w:p w:rsidR="00A42F0E" w:rsidRDefault="00A42F0E" w:rsidP="00522D01">
            <w:r>
              <w:t xml:space="preserve">3. Implementation – </w:t>
            </w:r>
            <w:r w:rsidR="00D073F1">
              <w:t>process</w:t>
            </w:r>
            <w:r w:rsidR="001C2D3C">
              <w:t>ing</w:t>
            </w:r>
            <w:r w:rsidR="00D073F1">
              <w:t xml:space="preserve"> of multiple request handling using threads. Integration of </w:t>
            </w:r>
            <w:proofErr w:type="spellStart"/>
            <w:r w:rsidR="00D073F1">
              <w:t>Dijkstra's</w:t>
            </w:r>
            <w:proofErr w:type="spellEnd"/>
            <w:r w:rsidR="00D073F1">
              <w:t xml:space="preserve"> algorithm for undirected graph.</w:t>
            </w:r>
          </w:p>
          <w:p w:rsidR="00A42F0E" w:rsidRDefault="00A42F0E" w:rsidP="00522D01">
            <w:r>
              <w:t xml:space="preserve">4. Testing – Unit testing on implemented part. </w:t>
            </w:r>
          </w:p>
          <w:p w:rsidR="00A42F0E" w:rsidRDefault="00A42F0E" w:rsidP="00522D01">
            <w:r>
              <w:t xml:space="preserve">5. Documentation – Assumptions, Time Complexity analysis </w:t>
            </w:r>
          </w:p>
          <w:p w:rsidR="00522D01" w:rsidRPr="00522D01" w:rsidRDefault="00A42F0E" w:rsidP="00522D01">
            <w:pPr>
              <w:rPr>
                <w:sz w:val="24"/>
                <w:szCs w:val="24"/>
              </w:rPr>
            </w:pPr>
            <w:r>
              <w:t>6. Integrated Testing</w:t>
            </w:r>
          </w:p>
          <w:p w:rsidR="005622BA" w:rsidRDefault="005622BA" w:rsidP="00522D01">
            <w:pPr>
              <w:rPr>
                <w:sz w:val="24"/>
                <w:szCs w:val="24"/>
              </w:rPr>
            </w:pPr>
          </w:p>
        </w:tc>
      </w:tr>
      <w:tr w:rsidR="00A42F0E" w:rsidTr="005622BA">
        <w:tc>
          <w:tcPr>
            <w:tcW w:w="2415" w:type="dxa"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:rsidR="00A42F0E" w:rsidRDefault="00A42F0E" w:rsidP="005622BA">
            <w:proofErr w:type="spellStart"/>
            <w:r>
              <w:t>Megha</w:t>
            </w:r>
            <w:proofErr w:type="spellEnd"/>
            <w:r>
              <w:t xml:space="preserve"> </w:t>
            </w:r>
            <w:proofErr w:type="spellStart"/>
            <w:r>
              <w:t>Nagabhushan</w:t>
            </w:r>
            <w:proofErr w:type="spellEnd"/>
            <w:r>
              <w:t xml:space="preserve"> - 16226858</w:t>
            </w:r>
          </w:p>
        </w:tc>
        <w:tc>
          <w:tcPr>
            <w:tcW w:w="6915" w:type="dxa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A42F0E" w:rsidRDefault="00A42F0E" w:rsidP="00522D01">
            <w:r>
              <w:t xml:space="preserve">1. Designing Idea and workflow </w:t>
            </w:r>
          </w:p>
          <w:p w:rsidR="00A42F0E" w:rsidRDefault="00A42F0E" w:rsidP="00522D01">
            <w:r>
              <w:t xml:space="preserve">2. Data – Emergency Vehicle file which contains data about vehicles available in zip code </w:t>
            </w:r>
          </w:p>
          <w:p w:rsidR="00A42F0E" w:rsidRDefault="00A42F0E" w:rsidP="00522D01">
            <w:r>
              <w:t xml:space="preserve">3. Implementation - Implemented the allocation of requested vehicle if available and </w:t>
            </w:r>
            <w:proofErr w:type="gramStart"/>
            <w:r>
              <w:t>make</w:t>
            </w:r>
            <w:proofErr w:type="gramEnd"/>
            <w:r>
              <w:t xml:space="preserve"> the availability of vehicle to “0”. If available, then allocate and count is decremented. Else use the </w:t>
            </w:r>
            <w:proofErr w:type="spellStart"/>
            <w:r>
              <w:t>Dijkstra’s</w:t>
            </w:r>
            <w:proofErr w:type="spellEnd"/>
            <w:r>
              <w:t xml:space="preserve"> algorithm for nearest zip code and check availability. </w:t>
            </w:r>
          </w:p>
          <w:p w:rsidR="00A42F0E" w:rsidRDefault="00A42F0E" w:rsidP="00522D01">
            <w:r>
              <w:t xml:space="preserve">4. Testing – Unit testing on implemented part. </w:t>
            </w:r>
          </w:p>
          <w:p w:rsidR="00A42F0E" w:rsidRDefault="00A42F0E" w:rsidP="00522D01">
            <w:r>
              <w:lastRenderedPageBreak/>
              <w:t xml:space="preserve">5. Documentation - Brief idea, Time Complexity analysis </w:t>
            </w:r>
          </w:p>
          <w:p w:rsidR="00A42F0E" w:rsidRPr="00522D01" w:rsidRDefault="00A42F0E" w:rsidP="00522D01">
            <w:pPr>
              <w:rPr>
                <w:sz w:val="24"/>
                <w:szCs w:val="24"/>
              </w:rPr>
            </w:pPr>
            <w:r>
              <w:t>6. Integrated Testing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871FA9" w:rsidRDefault="00871FA9" w:rsidP="00871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1.Understanding different ways of approach to complete the project satisfying the requirements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871FA9">
              <w:rPr>
                <w:sz w:val="24"/>
                <w:szCs w:val="24"/>
              </w:rPr>
              <w:t xml:space="preserve"> Implementation of the shortest path algorithm.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  <w:r w:rsidR="00871FA9">
              <w:rPr>
                <w:sz w:val="24"/>
                <w:szCs w:val="24"/>
              </w:rPr>
              <w:t xml:space="preserve"> Time complexity of the project.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  <w:r w:rsidR="00871FA9">
              <w:rPr>
                <w:sz w:val="24"/>
                <w:szCs w:val="24"/>
              </w:rPr>
              <w:t xml:space="preserve"> How to use data structures and analyzing the better one.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proofErr w:type="gramStart"/>
            <w:r w:rsidRPr="005622BA">
              <w:rPr>
                <w:sz w:val="24"/>
                <w:szCs w:val="24"/>
              </w:rPr>
              <w:t>5.</w:t>
            </w:r>
            <w:r w:rsidR="009C0642">
              <w:rPr>
                <w:sz w:val="24"/>
                <w:szCs w:val="24"/>
              </w:rPr>
              <w:t>Implementation</w:t>
            </w:r>
            <w:proofErr w:type="gramEnd"/>
            <w:r w:rsidR="009C0642">
              <w:rPr>
                <w:sz w:val="24"/>
                <w:szCs w:val="24"/>
              </w:rPr>
              <w:t xml:space="preserve"> of a</w:t>
            </w:r>
            <w:r w:rsidR="009A6A98">
              <w:rPr>
                <w:sz w:val="24"/>
                <w:szCs w:val="24"/>
              </w:rPr>
              <w:t xml:space="preserve"> real world scenario.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9330"/>
      </w:tblGrid>
      <w:tr w:rsidR="00522D01" w:rsidTr="001B23AC">
        <w:trPr>
          <w:trHeight w:val="40"/>
        </w:trPr>
        <w:tc>
          <w:tcPr>
            <w:tcW w:w="9330" w:type="dxa"/>
          </w:tcPr>
          <w:p w:rsidR="00522D01" w:rsidRPr="00265D68" w:rsidRDefault="00265D68" w:rsidP="00265D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265D68">
              <w:rPr>
                <w:sz w:val="24"/>
                <w:szCs w:val="24"/>
              </w:rPr>
              <w:t xml:space="preserve">A </w:t>
            </w:r>
            <w:r w:rsidR="009A6A98" w:rsidRPr="00265D68">
              <w:rPr>
                <w:sz w:val="24"/>
                <w:szCs w:val="24"/>
              </w:rPr>
              <w:t>Good chance to explore many concepts for the completion of the project.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Pr="005622BA" w:rsidRDefault="005622BA" w:rsidP="005622BA">
      <w:pPr>
        <w:rPr>
          <w:sz w:val="24"/>
          <w:szCs w:val="24"/>
        </w:rPr>
      </w:pPr>
      <w:bookmarkStart w:id="0" w:name="_GoBack"/>
      <w:bookmarkEnd w:id="0"/>
    </w:p>
    <w:sectPr w:rsidR="005622BA" w:rsidRPr="005622BA" w:rsidSect="000D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0049"/>
    <w:multiLevelType w:val="hybridMultilevel"/>
    <w:tmpl w:val="EC08A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F4BEF"/>
    <w:multiLevelType w:val="hybridMultilevel"/>
    <w:tmpl w:val="3E22F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7813"/>
    <w:multiLevelType w:val="hybridMultilevel"/>
    <w:tmpl w:val="8B723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07DC0"/>
    <w:multiLevelType w:val="hybridMultilevel"/>
    <w:tmpl w:val="3B62A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06B9"/>
    <w:rsid w:val="000D79EA"/>
    <w:rsid w:val="001C2D3C"/>
    <w:rsid w:val="001E2AAE"/>
    <w:rsid w:val="00265D68"/>
    <w:rsid w:val="00452E8A"/>
    <w:rsid w:val="0051038F"/>
    <w:rsid w:val="00522D01"/>
    <w:rsid w:val="005622BA"/>
    <w:rsid w:val="006E7F6E"/>
    <w:rsid w:val="007F1A89"/>
    <w:rsid w:val="00871FA9"/>
    <w:rsid w:val="008F568B"/>
    <w:rsid w:val="009A6A98"/>
    <w:rsid w:val="009C0642"/>
    <w:rsid w:val="00A42F0E"/>
    <w:rsid w:val="00AE06B9"/>
    <w:rsid w:val="00D073F1"/>
    <w:rsid w:val="00E06017"/>
    <w:rsid w:val="00E6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1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User</cp:lastModifiedBy>
  <cp:revision>11</cp:revision>
  <dcterms:created xsi:type="dcterms:W3CDTF">2015-02-12T20:56:00Z</dcterms:created>
  <dcterms:modified xsi:type="dcterms:W3CDTF">2017-12-04T20:13:00Z</dcterms:modified>
</cp:coreProperties>
</file>