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Normal"/>
      </w:pPr>
      <w:r>
        <w:rPr>
          <w:rFonts w:ascii="Consolas" w:hAnsi="Consolas"/>
          <w:sz w:val="18"/>
        </w:rPr>
        <w:t xml:space="preserve"># UniversalProductStore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_Updated by PR #1_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This project was generated with [Angular CLI](https://github.com/angular/angular-cli) version 10.1.6.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Development server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serve` for a dev server. Navigate to `http://localhost:4200/`. The app will automatically reload if you change any of the source files.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Code scaffolding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generate component component-name` to generate a new component. You can also use `ng generate directive|pipe|service|class|guard|interface|enum|module`.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Build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build` to build the project. The build artifacts will be stored in the `dist/` directory. Use the `--prod` flag for a production build.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Running unit tests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test` to execute the unit tests via [Karma](https://karma-runner.github.io).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Running end-to-end tests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Run `ng e2e` to execute the end-to-end tests via [Protractor](http://www.protractortest.org/).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Further help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To get more help on the Angular CLI use `ng help` or go check out the [Angular CLI README](https://github.com/angular/angular-cli/blob/master/README.md).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Changelog 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PR #1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Heading1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[Unreleased]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Heading3"/>
      </w:pPr>
      <w:r>
        <w:t xml:space="preserve">API</w:t>
      </w:r>
    </w:p>
    <w:p>
      <w:pPr>
        <w:pStyle w:val="Heading3"/>
      </w:pPr>
      <w:r>
        <w:t xml:space="preserve">Updated endpoint: `/app`</w:t>
      </w:r>
    </w:p>
    <w:p>
      <w:pPr>
        <w:pStyle w:val="Normal"/>
      </w:pPr>
      <w:r>
        <w:t xml:space="preserve">Updated `/app` endpoint to return a different response.</w:t>
      </w:r>
    </w:p>
    <w:p>
      <w:pPr>
        <w:pStyle w:val="Heading3"/>
      </w:pPr>
      <w:r>
        <w:t xml:space="preserve">Architecture</w:t>
      </w:r>
    </w:p>
    <w:p>
      <w:pPr>
        <w:pStyle w:val="Heading3"/>
      </w:pPr>
      <w:r>
        <w:t xml:space="preserve">3 Building blocks</w:t>
      </w:r>
    </w:p>
    <w:p>
      <w:pPr>
        <w:pStyle w:val="ListParagraph"/>
        <w:numPr>
          <w:ilvl w:val="0"/>
          <w:numId w:val="1"/>
        </w:numPr>
      </w:pPr>
      <w:r>
        <w:t xml:space="preserve">Replaced `Universal Product Store` with `Universal Product App` in `AppComponent`.</w:t>
      </w:r>
    </w:p>
    <w:p>
      <w:pPr>
        <w:pStyle w:val="Heading3"/>
      </w:pPr>
      <w:r>
        <w:t xml:space="preserve">5 Key decisions</w:t>
      </w:r>
    </w:p>
    <w:p>
      <w:pPr>
        <w:pStyle w:val="ListParagraph"/>
        <w:numPr>
          <w:ilvl w:val="0"/>
          <w:numId w:val="1"/>
        </w:numPr>
      </w:pPr>
      <w:r>
        <w:t xml:space="preserve">Updated `title` property in `AppComponent` to use the new app name.</w:t>
      </w:r>
    </w:p>
    <w:p>
      <w:pPr>
        <w:pStyle w:val="Heading3"/>
      </w:pPr>
      <w:r>
        <w:t xml:space="preserve">Runtime view</w:t>
      </w:r>
    </w:p>
    <w:p>
      <w:pPr>
        <w:pStyle w:val="ListParagraph"/>
        <w:numPr>
          <w:ilvl w:val="0"/>
          <w:numId w:val="1"/>
        </w:numPr>
      </w:pPr>
      <w:r>
        <w:t xml:space="preserve">Removed unused import statement `ProductService`.</w:t>
      </w:r>
    </w:p>
    <w:p>
      <w:pPr>
        <w:pStyle w:val="Heading3"/>
      </w:pPr>
      <w:r>
        <w:t xml:space="preserve">Changed</w:t>
      </w:r>
    </w:p>
    <w:p>
      <w:pPr>
        <w:pStyle w:val="ListParagraph"/>
        <w:numPr>
          <w:ilvl w:val="0"/>
          <w:numId w:val="1"/>
        </w:numPr>
      </w:pPr>
      <w:r>
        <w:t xml:space="preserve">Added `title` property to `AppComponent` with new app name.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Heading1"/>
      </w:pPr>
      <w:r>
        <w:t xml:space="preserve">Universal Product App — API reference</w:t>
      </w:r>
    </w:p>
    <w:p>
      <w:pPr>
        <w:pStyle w:val="Normal"/>
      </w:pPr>
      <w:r>
        <w:t xml:space="preserve">&gt; continuum · standard documentation format — api reference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Standing API reference — maintained continuously. Each PR patches only the endpoints it touches.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Base URL: </w:t>
      </w:r>
    </w:p>
    <w:p>
      <w:pPr>
        <w:pStyle w:val="Normal"/>
      </w:pPr>
      <w:r>
        <w:t xml:space="preserve">Format: JSON </w:t>
      </w:r>
    </w:p>
    <w:p>
      <w:pPr>
        <w:pStyle w:val="Normal"/>
      </w:pPr>
      <w:r>
        <w:t xml:space="preserve">Auth: 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Short description of the API surface.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Authentication</w:t>
      </w:r>
    </w:p>
    <w:p>
      <w:pPr>
        <w:pStyle w:val="Normal"/>
      </w:pPr>
      <w:r>
        <w:t xml:space="preserve">How callers authenticate (headers, token lifetime).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Product Resource</w:t>
      </w:r>
    </w:p>
    <w:p>
      <w:pPr>
        <w:pStyle w:val="Normal"/>
      </w:pPr>
      <w:r>
        <w:t xml:space="preserve">Group related endpoints under a resource heading (e.g. Product resource).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GET /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Get all products.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name  | type | yes/no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"data": [</w:t>
      </w:r>
    </w:p>
    <w:p>
      <w:pPr>
        <w:pStyle w:val="Normal"/>
      </w:pPr>
      <w:r>
        <w:rPr>
          <w:rFonts w:ascii="Consolas" w:hAnsi="Consolas"/>
          <w:sz w:val="18"/>
        </w:rPr>
        <w:t xml:space="preserve">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"name": "Product 1"</w:t>
      </w:r>
    </w:p>
    <w:p>
      <w:pPr>
        <w:pStyle w:val="Normal"/>
      </w:pPr>
      <w:r>
        <w:rPr>
          <w:rFonts w:ascii="Consolas" w:hAnsi="Consolas"/>
          <w:sz w:val="18"/>
        </w:rPr>
        <w:t xml:space="preserve">    }</w:t>
      </w:r>
    </w:p>
    <w:p>
      <w:pPr>
        <w:pStyle w:val="Normal"/>
      </w:pPr>
      <w:r>
        <w:rPr>
          <w:rFonts w:ascii="Consolas" w:hAnsi="Consolas"/>
          <w:sz w:val="18"/>
        </w:rPr>
        <w:t xml:space="preserve">  ]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GET /:id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Get a product by ID.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number | yes     |</w:t>
      </w:r>
    </w:p>
    <w:p>
      <w:pPr>
        <w:pStyle w:val="Normal"/>
      </w:pPr>
      <w:r>
        <w:t xml:space="preserve">| name  | string | yes    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"data": {</w:t>
      </w:r>
    </w:p>
    <w:p>
      <w:pPr>
        <w:pStyle w:val="Normal"/>
      </w:pPr>
      <w:r>
        <w:rPr>
          <w:rFonts w:ascii="Consolas" w:hAnsi="Consolas"/>
          <w:sz w:val="18"/>
        </w:rPr>
        <w:t xml:space="preserve">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"name": "Product 1"</w:t>
      </w:r>
    </w:p>
    <w:p>
      <w:pPr>
        <w:pStyle w:val="Normal"/>
      </w:pPr>
      <w:r>
        <w:rPr>
          <w:rFonts w:ascii="Consolas" w:hAnsi="Consolas"/>
          <w:sz w:val="18"/>
        </w:rPr>
        <w:t xml:space="preserve">  }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POST /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Create a new product.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required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name  | string | yes     |</w:t>
      </w:r>
    </w:p>
    <w:p>
      <w:pPr>
        <w:pStyle w:val="Normal"/>
      </w:pPr>
      <w:r>
        <w:t xml:space="preserve">| price | number | no      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201**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"data": {</w:t>
      </w:r>
    </w:p>
    <w:p>
      <w:pPr>
        <w:pStyle w:val="Normal"/>
      </w:pPr>
      <w:r>
        <w:rPr>
          <w:rFonts w:ascii="Consolas" w:hAnsi="Consolas"/>
          <w:sz w:val="18"/>
        </w:rPr>
        <w:t xml:space="preserve">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"name": "Product 1"</w:t>
      </w:r>
    </w:p>
    <w:p>
      <w:pPr>
        <w:pStyle w:val="Normal"/>
      </w:pPr>
      <w:r>
        <w:rPr>
          <w:rFonts w:ascii="Consolas" w:hAnsi="Consolas"/>
          <w:sz w:val="18"/>
        </w:rPr>
        <w:t xml:space="preserve">  }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PUT /:id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Update a product by ID.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required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number | yes     |</w:t>
      </w:r>
    </w:p>
    <w:p>
      <w:pPr>
        <w:pStyle w:val="Normal"/>
      </w:pPr>
      <w:r>
        <w:t xml:space="preserve">| name  | string | yes     |</w:t>
      </w:r>
    </w:p>
    <w:p>
      <w:pPr>
        <w:pStyle w:val="Normal"/>
      </w:pPr>
      <w:r>
        <w:t xml:space="preserve">| price | number | no      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"data": {</w:t>
      </w:r>
    </w:p>
    <w:p>
      <w:pPr>
        <w:pStyle w:val="Normal"/>
      </w:pPr>
      <w:r>
        <w:rPr>
          <w:rFonts w:ascii="Consolas" w:hAnsi="Consolas"/>
          <w:sz w:val="18"/>
        </w:rPr>
        <w:t xml:space="preserve">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"name": "Product 1"</w:t>
      </w:r>
    </w:p>
    <w:p>
      <w:pPr>
        <w:pStyle w:val="Normal"/>
      </w:pPr>
      <w:r>
        <w:rPr>
          <w:rFonts w:ascii="Consolas" w:hAnsi="Consolas"/>
          <w:sz w:val="18"/>
        </w:rPr>
        <w:t xml:space="preserve">  }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DELETE /:id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Delete a product by ID.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204**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Errors</w:t>
      </w:r>
    </w:p>
    <w:p>
      <w:pPr>
        <w:pStyle w:val="Normal"/>
      </w:pPr>
      <w:r>
        <w:t xml:space="preserve">Shared error codes (400, 401, 429, …) with short meanings.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400 Bad Request</w:t>
      </w:r>
    </w:p>
    <w:p>
      <w:pPr>
        <w:pStyle w:val="Normal"/>
      </w:pPr>
      <w:r>
        <w:t xml:space="preserve">Invalid request data.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401 Unauthorized</w:t>
      </w:r>
    </w:p>
    <w:p>
      <w:pPr>
        <w:pStyle w:val="Normal"/>
      </w:pPr>
      <w:r>
        <w:t xml:space="preserve">Caller is not authenticated.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429 Too Many Requests</w:t>
      </w:r>
    </w:p>
    <w:p>
      <w:pPr>
        <w:pStyle w:val="Normal"/>
      </w:pPr>
      <w:r>
        <w:t xml:space="preserve">Caller has exceeded the rate limit.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Changelog</w:t>
      </w:r>
    </w:p>
    <w:p>
      <w:pPr>
        <w:pStyle w:val="Normal"/>
      </w:pPr>
      <w:r>
        <w:t xml:space="preserve">Newest first. Each entry: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Renamed the app component's title from "Universal Product Store" to "Universal Product App" to better reflect the app's purpose.</w:t>
      </w:r>
    </w:p>
    <w:p>
      <w:pPr>
        <w:pStyle w:val="ListParagraph"/>
        <w:numPr>
          <w:ilvl w:val="0"/>
          <w:numId w:val="1"/>
        </w:numPr>
      </w:pPr>
      <w:r>
        <w:t xml:space="preserve">Updated the product resource to include a new endpoint for creating products.</w:t>
      </w:r>
    </w:p>
    <w:p>
      <w:pPr>
        <w:pStyle w:val="ListParagraph"/>
        <w:numPr>
          <w:ilvl w:val="0"/>
          <w:numId w:val="1"/>
        </w:numPr>
      </w:pPr>
      <w:r>
        <w:t xml:space="preserve">Fixed a typo in the product resource's response schema.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Architecture</w:t>
      </w:r>
    </w:p>
    <w:p>
      <w:pPr>
        <w:pStyle w:val="Heading1"/>
      </w:pPr>
      <w:r>
        <w:t xml:space="preserve">architecture — architecture</w:t>
      </w:r>
    </w:p>
    <w:p>
      <w:pPr>
        <w:pStyle w:val="Normal"/>
      </w:pPr>
      <w:r>
        <w:t xml:space="preserve">Standing architecture document · last auto-updated by PR #1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Introduction &amp; goals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System context</w:t>
      </w:r>
    </w:p>
    <w:p>
      <w:pPr>
        <w:pStyle w:val="Normal"/>
      </w:pPr>
      <w:r>
        <w:t xml:space="preserve">| system | relationship |</w:t>
      </w:r>
    </w:p>
    <w:p>
      <w:pPr>
        <w:pStyle w:val="Normal"/>
      </w:pPr>
      <w:r>
        <w:t xml:space="preserve">|--------|--------------|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Building blocks</w:t>
      </w:r>
    </w:p>
    <w:p>
      <w:pPr>
        <w:pStyle w:val="Normal"/>
      </w:pPr>
      <w:r>
        <w:rPr>
          <w:rFonts w:ascii="Consolas" w:hAnsi="Consolas"/>
          <w:sz w:val="18"/>
        </w:rPr>
        <w:t xml:space="preserve">graph LR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ProductDataService[Product Data Service] --&gt;|calls| ProductService[Product Service]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ProductService --&gt;|calls| ProductRepository[Product Repository]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ProductRepository --&gt;|calls| Database[Database]</w:t>
      </w:r>
    </w:p>
    <w:p>
      <w:pPr>
        <w:pStyle w:val="Normal"/>
      </w:pPr>
      <w:r>
        <w:rPr>
          <w:rFonts w:ascii="Consolas" w:hAnsi="Consolas"/>
          <w:sz w:val="18"/>
        </w:rPr>
        <w:t xml:space="preserve">    Database --&gt;|returns| ProductRepository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ProductRepository --&gt;|returns| ProductService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ProductService --&gt;|returns| ProductDataService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ProductDataService --&gt;|returns| ProductRepository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ProductRepository --&gt;|returns| ProductService</w:t>
      </w:r>
    </w:p>
    <w:p>
      <w:pPr>
        <w:pStyle w:val="Normal"/>
      </w:pPr>
      <w:r>
        <w:rPr>
          <w:rFonts w:ascii="Consolas" w:hAnsi="Consolas"/>
          <w:sz w:val="18"/>
        </w:rPr>
        <w:t xml:space="preserve">    ProductService --&gt;|returns| ProductDataService</w:t>
      </w:r>
    </w:p>
    <w:p>
      <w:pPr>
        <w:pStyle w:val="Normal"/>
      </w:pPr>
      <w:r>
        <w:t xml:space="preserve">| component | responsibility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ProductDataService | handles data retrieval and caching for product service |</w:t>
      </w:r>
    </w:p>
    <w:p>
      <w:pPr>
        <w:pStyle w:val="Normal"/>
      </w:pPr>
      <w:r>
        <w:t xml:space="preserve">| ProductService | provides data access to product repository |</w:t>
      </w:r>
    </w:p>
    <w:p>
      <w:pPr>
        <w:pStyle w:val="Normal"/>
      </w:pPr>
      <w:r>
        <w:t xml:space="preserve">| ProductRepository | abstracts database interactions for product service |</w:t>
      </w:r>
    </w:p>
    <w:p>
      <w:pPr>
        <w:pStyle w:val="Normal"/>
      </w:pPr>
      <w:r>
        <w:t xml:space="preserve">| Database | stores product data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Runtime view</w:t>
      </w:r>
    </w:p>
    <w:p>
      <w:pPr>
        <w:pStyle w:val="Normal"/>
      </w:pPr>
      <w:r>
        <w:t xml:space="preserve">The request for product information is now handled by ProductDataService, which calls ProductService to retrieve product data from ProductRepository. The response from ProductRepository is then passed to ProductDataService.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Key decisions</w:t>
      </w:r>
    </w:p>
    <w:p>
      <w:pPr>
        <w:pStyle w:val="Normal"/>
      </w:pPr>
      <w:r>
        <w:t xml:space="preserve">| decision | rationale | source |</w:t>
      </w:r>
    </w:p>
    <w:p>
      <w:pPr>
        <w:pStyle w:val="Normal"/>
      </w:pPr>
      <w:r>
        <w:t xml:space="preserve">| --- | --- | --- |</w:t>
      </w:r>
    </w:p>
    <w:p>
      <w:pPr>
        <w:pStyle w:val="Normal"/>
      </w:pPr>
      <w:r>
        <w:t xml:space="preserve">| Using ProductDataService for data retrieval and caching | Improves performance and reduces latency | PR #1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Risks &amp; technical debt</w:t>
      </w:r>
    </w:p>
    <w:p>
      <w:pPr>
        <w:pStyle w:val="Normal"/>
      </w:pPr>
      <w:r>
        <w:t xml:space="preserve">| risk | status |</w:t>
      </w:r>
    </w:p>
    <w:p>
      <w:pPr>
        <w:pStyle w:val="Normal"/>
      </w:pPr>
      <w:r>
        <w:t xml:space="preserve">| --- | --- |</w:t>
      </w:r>
    </w:p>
    <w:p>
      <w:pPr>
        <w:pStyle w:val="Normal"/>
      </w:pPr>
      <w:r>
        <w:t xml:space="preserve">| | |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Normal"/>
      </w:pPr>
      <w:r>
        <w:rPr>
          <w:rFonts w:ascii="Consolas" w:hAnsi="Consolas"/>
          <w:sz w:val="18"/>
        </w:rPr>
        <w:t xml:space="preserve"># Feature Documentation</w:t>
      </w:r>
    </w:p>
    <w:p>
      <w:pPr>
        <w:pStyle w:val="Normal"/>
      </w:pPr>
      <w:r>
        <w:rPr>
          <w:rFonts w:ascii="Consolas" w:hAnsi="Consolas"/>
          <w:sz w:val="18"/>
        </w:rPr>
        <w:t xml:space="preserve">## Feature: Updated Component Title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Overview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The title of the Universal Product Store has been updated to "Universal Product App". This change enables a better user experience and improved branding.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Changelog 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Updated by PR #1_;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PR #1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>title: Walkthrough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Walkthrough</w:t>
      </w:r>
    </w:p>
    <w:p>
      <w:pPr>
        <w:pStyle w:val="Normal"/>
      </w:pPr>
      <w:r>
        <w:t xml:space="preserve">================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1: Apply Git Diff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Apply the Git diff from `pull-1.diff` to the `src/app/app.component.ts` file.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2: Update Code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Update the code in `src/app/app.component.ts` to match the changes shown in the diff.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3: Update Changelog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Heading3"/>
      </w:pPr>
      <w:r>
        <w:t xml:space="preserve">Updated by PR #1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Changelog</w:t>
      </w:r>
    </w:p>
    <w:p>
      <w:pPr>
        <w:pStyle w:val="Normal"/>
      </w:pPr>
      <w:r>
        <w:t xml:space="preserve">-----------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4: Review Changes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Review the changes made to the code and ensure they are correct.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5: Commit Changes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Commit the changes with a meaningful commit message.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Step 6: Push Changes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Push the changes to the remote repository.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Note: This walkthrough assumes you have already initialized a Git repository and have pulled the latest changes. If you have not, please see the [Git Documentation](https://git-scm.com/docs) for more information.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