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99B1" w14:textId="4AA502E6" w:rsidR="00FE5005" w:rsidRPr="00FE5005" w:rsidRDefault="00B9227B" w:rsidP="00FE5005">
      <w:pPr>
        <w:pStyle w:val="ListParagraph"/>
        <w:numPr>
          <w:ilvl w:val="0"/>
          <w:numId w:val="6"/>
        </w:numPr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 w:rsidRPr="00FE5005"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20 DEC 2022 </w:t>
      </w:r>
      <w:r w:rsidR="00077F84" w:rsidRPr="00FE5005"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 xml:space="preserve">EVENING </w:t>
      </w:r>
      <w:r w:rsidRPr="00FE5005">
        <w:rPr>
          <w:rFonts w:ascii="Arial Narrow" w:hAnsi="Arial Narrow" w:cstheme="majorHAnsi"/>
          <w:b/>
          <w:bCs/>
          <w:i/>
          <w:iCs/>
          <w:sz w:val="24"/>
          <w:szCs w:val="24"/>
        </w:rPr>
        <w:t>SESSION</w:t>
      </w:r>
    </w:p>
    <w:p w14:paraId="376D11FD" w14:textId="77777777" w:rsidR="00FE5005" w:rsidRPr="00FE5005" w:rsidRDefault="00FE5005" w:rsidP="00FE5005">
      <w:pPr>
        <w:pStyle w:val="ListParagraph"/>
        <w:rPr>
          <w:rFonts w:ascii="Arial Narrow" w:hAnsi="Arial Narrow" w:cstheme="majorHAnsi"/>
          <w:b/>
          <w:bCs/>
          <w:sz w:val="24"/>
          <w:szCs w:val="24"/>
        </w:rPr>
      </w:pPr>
    </w:p>
    <w:p w14:paraId="63C7D7B1" w14:textId="7A5F0F9E" w:rsidR="00B9227B" w:rsidRPr="00FE5005" w:rsidRDefault="00B9227B" w:rsidP="00FE5005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 w:cstheme="majorHAnsi"/>
          <w:b/>
          <w:sz w:val="28"/>
          <w:szCs w:val="28"/>
          <w:lang w:val="en-US"/>
        </w:rPr>
      </w:pPr>
      <w:r w:rsidRPr="00FE5005">
        <w:rPr>
          <w:rFonts w:ascii="Arial Narrow" w:hAnsi="Arial Narrow" w:cstheme="majorHAnsi"/>
          <w:b/>
          <w:sz w:val="28"/>
          <w:szCs w:val="28"/>
        </w:rPr>
        <w:t>Collection of Account Closure Charges</w:t>
      </w:r>
      <w:r w:rsidRPr="00FE5005">
        <w:rPr>
          <w:rFonts w:ascii="Arial Narrow" w:hAnsi="Arial Narrow" w:cstheme="majorHAnsi"/>
          <w:b/>
          <w:sz w:val="28"/>
          <w:szCs w:val="28"/>
          <w:lang w:val="en-US"/>
        </w:rPr>
        <w:t>-</w:t>
      </w:r>
      <w:r w:rsidR="00077F84" w:rsidRPr="00FE5005">
        <w:rPr>
          <w:rFonts w:ascii="Arial Narrow" w:hAnsi="Arial Narrow" w:cstheme="majorHAnsi"/>
          <w:b/>
          <w:sz w:val="28"/>
          <w:szCs w:val="28"/>
          <w:lang w:val="en-US"/>
        </w:rPr>
        <w:t xml:space="preserve"> In case</w:t>
      </w:r>
      <w:r w:rsidRPr="00FE5005">
        <w:rPr>
          <w:rFonts w:ascii="Arial Narrow" w:hAnsi="Arial Narrow" w:cstheme="majorHAnsi"/>
          <w:b/>
          <w:sz w:val="28"/>
          <w:szCs w:val="28"/>
          <w:lang w:val="en-US"/>
        </w:rPr>
        <w:t xml:space="preserve"> of fee collection from a different account</w:t>
      </w:r>
      <w:r w:rsidR="00077F84" w:rsidRPr="00FE5005">
        <w:rPr>
          <w:rFonts w:ascii="Arial Narrow" w:hAnsi="Arial Narrow" w:cstheme="majorHAnsi"/>
          <w:b/>
          <w:sz w:val="28"/>
          <w:szCs w:val="28"/>
          <w:lang w:val="en-US"/>
        </w:rPr>
        <w:t>.</w:t>
      </w:r>
    </w:p>
    <w:p w14:paraId="04AA90B9" w14:textId="3F9841A7" w:rsidR="00B9227B" w:rsidRDefault="00077F84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  <w:lang w:val="en-US"/>
        </w:rPr>
        <w:t>Invoke</w:t>
      </w:r>
      <w:r w:rsidR="00B9227B">
        <w:rPr>
          <w:rFonts w:ascii="Arial Narrow" w:hAnsi="Arial Narrow" w:cstheme="majorHAnsi"/>
          <w:bCs/>
          <w:sz w:val="24"/>
          <w:szCs w:val="24"/>
        </w:rPr>
        <w:t xml:space="preserve"> the menu “</w:t>
      </w:r>
      <w:r w:rsidR="00B9227B">
        <w:rPr>
          <w:rFonts w:ascii="Arial Narrow" w:hAnsi="Arial Narrow" w:cstheme="majorHAnsi"/>
          <w:b/>
          <w:sz w:val="24"/>
          <w:szCs w:val="24"/>
        </w:rPr>
        <w:t>CACCS” Collect Account Closure Charges</w:t>
      </w:r>
    </w:p>
    <w:p w14:paraId="1E7EC082" w14:textId="2BE70CBF" w:rsidR="00B9227B" w:rsidRPr="00077F84" w:rsidRDefault="00B9227B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 xml:space="preserve">Enter the forex </w:t>
      </w:r>
      <w:r>
        <w:rPr>
          <w:rFonts w:ascii="Arial Narrow" w:hAnsi="Arial Narrow" w:cstheme="majorHAnsi"/>
          <w:b/>
          <w:sz w:val="24"/>
          <w:szCs w:val="24"/>
        </w:rPr>
        <w:t>A/c ID</w:t>
      </w:r>
      <w:r>
        <w:rPr>
          <w:rFonts w:ascii="Arial Narrow" w:hAnsi="Arial Narrow" w:cstheme="majorHAnsi"/>
          <w:bCs/>
          <w:sz w:val="24"/>
          <w:szCs w:val="24"/>
        </w:rPr>
        <w:t xml:space="preserve"> to be closed</w:t>
      </w:r>
    </w:p>
    <w:p w14:paraId="59E0C809" w14:textId="57DCBDAB" w:rsidR="00077F84" w:rsidRDefault="00077F84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  <w:lang w:val="en-US"/>
        </w:rPr>
        <w:t>Enter account to be charged.</w:t>
      </w:r>
    </w:p>
    <w:p w14:paraId="7FABF0A6" w14:textId="77777777" w:rsidR="00B9227B" w:rsidRDefault="00B9227B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sz w:val="24"/>
          <w:szCs w:val="24"/>
        </w:rPr>
        <w:t>GO</w:t>
      </w:r>
    </w:p>
    <w:p w14:paraId="023BFDB4" w14:textId="77777777" w:rsidR="00B9227B" w:rsidRDefault="00B9227B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Confirm the original closure charge</w:t>
      </w:r>
    </w:p>
    <w:p w14:paraId="52809D5C" w14:textId="77777777" w:rsidR="00B9227B" w:rsidRDefault="00B9227B" w:rsidP="00B9227B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theme="majorHAnsi"/>
          <w:b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sz w:val="24"/>
          <w:szCs w:val="24"/>
        </w:rPr>
        <w:t>SUBMIT</w:t>
      </w:r>
      <w:r>
        <w:rPr>
          <w:rFonts w:ascii="Arial Narrow" w:hAnsi="Arial Narrow" w:cstheme="majorHAnsi"/>
          <w:bCs/>
          <w:sz w:val="24"/>
          <w:szCs w:val="24"/>
        </w:rPr>
        <w:t>.</w:t>
      </w:r>
    </w:p>
    <w:p w14:paraId="2B21AA64" w14:textId="5EAFEE7D" w:rsidR="00B9227B" w:rsidRPr="00FE5005" w:rsidRDefault="00B9227B" w:rsidP="00FE5005">
      <w:pPr>
        <w:pStyle w:val="ListParagraph"/>
        <w:numPr>
          <w:ilvl w:val="0"/>
          <w:numId w:val="7"/>
        </w:numPr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FE5005">
        <w:rPr>
          <w:rFonts w:ascii="Arial Narrow" w:hAnsi="Arial Narrow" w:cstheme="majorHAnsi"/>
          <w:b/>
          <w:sz w:val="28"/>
          <w:szCs w:val="28"/>
        </w:rPr>
        <w:t>Verification of Account Closure Charges Collection</w:t>
      </w:r>
    </w:p>
    <w:p w14:paraId="4592923F" w14:textId="77777777" w:rsidR="00B9227B" w:rsidRDefault="00B9227B" w:rsidP="00B9227B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Select the menu “</w:t>
      </w:r>
      <w:r>
        <w:rPr>
          <w:rFonts w:ascii="Arial Narrow" w:hAnsi="Arial Narrow" w:cstheme="majorHAnsi"/>
          <w:b/>
          <w:sz w:val="24"/>
          <w:szCs w:val="24"/>
        </w:rPr>
        <w:t>VACCC” Verify Account Closure Charges Collection</w:t>
      </w:r>
    </w:p>
    <w:p w14:paraId="23016583" w14:textId="77777777" w:rsidR="00B9227B" w:rsidRDefault="00B9227B" w:rsidP="00B9227B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Enter the account number to be verified or click on the searcher to locate the account.</w:t>
      </w:r>
    </w:p>
    <w:p w14:paraId="07A01847" w14:textId="77777777" w:rsidR="00B9227B" w:rsidRDefault="00B9227B" w:rsidP="00B9227B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>Confirm the details captured by the maker</w:t>
      </w:r>
    </w:p>
    <w:p w14:paraId="3320A413" w14:textId="5F7A31E4" w:rsidR="00B9227B" w:rsidRPr="00077F84" w:rsidRDefault="00B9227B" w:rsidP="00077F84">
      <w:pPr>
        <w:pStyle w:val="ListParagraph"/>
        <w:numPr>
          <w:ilvl w:val="0"/>
          <w:numId w:val="4"/>
        </w:numPr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>
        <w:rPr>
          <w:rFonts w:ascii="Arial Narrow" w:hAnsi="Arial Narrow" w:cstheme="majorHAnsi"/>
          <w:bCs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sz w:val="24"/>
          <w:szCs w:val="24"/>
        </w:rPr>
        <w:t>SUBMIT.</w:t>
      </w:r>
    </w:p>
    <w:p w14:paraId="7E7D93DD" w14:textId="121ED521" w:rsidR="00B9227B" w:rsidRPr="00FE5005" w:rsidRDefault="00B9227B" w:rsidP="00FE5005">
      <w:pPr>
        <w:pStyle w:val="ListParagraph"/>
        <w:numPr>
          <w:ilvl w:val="0"/>
          <w:numId w:val="7"/>
        </w:numPr>
        <w:rPr>
          <w:rFonts w:ascii="Arial Narrow" w:hAnsi="Arial Narrow" w:cstheme="majorHAnsi"/>
          <w:b/>
          <w:sz w:val="28"/>
          <w:szCs w:val="28"/>
        </w:rPr>
      </w:pPr>
      <w:r w:rsidRPr="00FE5005">
        <w:rPr>
          <w:rFonts w:ascii="Arial Narrow" w:hAnsi="Arial Narrow" w:cstheme="majorHAnsi"/>
          <w:b/>
          <w:sz w:val="28"/>
          <w:szCs w:val="28"/>
        </w:rPr>
        <w:t>Dollar Account Closure</w:t>
      </w:r>
    </w:p>
    <w:p w14:paraId="329E7B99" w14:textId="77777777" w:rsidR="00B9227B" w:rsidRPr="00A830FC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 w:rsidRPr="00A830FC">
        <w:rPr>
          <w:rFonts w:ascii="Arial Narrow" w:hAnsi="Arial Narrow" w:cstheme="majorHAnsi"/>
          <w:sz w:val="24"/>
          <w:szCs w:val="24"/>
        </w:rPr>
        <w:t xml:space="preserve"> the menu – “</w:t>
      </w:r>
      <w:r w:rsidRPr="00A830FC">
        <w:rPr>
          <w:rFonts w:ascii="Arial Narrow" w:hAnsi="Arial Narrow" w:cstheme="majorHAnsi"/>
          <w:b/>
          <w:bCs/>
          <w:sz w:val="24"/>
          <w:szCs w:val="24"/>
        </w:rPr>
        <w:t>CAT</w:t>
      </w:r>
      <w:r w:rsidRPr="00A830FC">
        <w:rPr>
          <w:rFonts w:ascii="Arial Narrow" w:hAnsi="Arial Narrow" w:cstheme="majorHAnsi"/>
          <w:sz w:val="24"/>
          <w:szCs w:val="24"/>
        </w:rPr>
        <w:t xml:space="preserve">” </w:t>
      </w:r>
      <w:r w:rsidRPr="00A830FC">
        <w:rPr>
          <w:rFonts w:ascii="Arial Narrow" w:hAnsi="Arial Narrow" w:cstheme="majorHAnsi"/>
          <w:b/>
          <w:bCs/>
          <w:sz w:val="24"/>
          <w:szCs w:val="24"/>
        </w:rPr>
        <w:t>Close Account</w:t>
      </w:r>
    </w:p>
    <w:p w14:paraId="04F86F3B" w14:textId="6539AB0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Enter the</w:t>
      </w:r>
      <w:r>
        <w:rPr>
          <w:rFonts w:ascii="Arial Narrow" w:hAnsi="Arial Narrow" w:cstheme="majorHAnsi"/>
          <w:sz w:val="24"/>
          <w:szCs w:val="24"/>
          <w:lang w:val="en-US"/>
        </w:rPr>
        <w:t xml:space="preserve"> dollar</w:t>
      </w:r>
      <w:r>
        <w:rPr>
          <w:rFonts w:ascii="Arial Narrow" w:hAnsi="Arial Narrow" w:cstheme="majorHAnsi"/>
          <w:sz w:val="24"/>
          <w:szCs w:val="24"/>
        </w:rPr>
        <w:t xml:space="preserve">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</w:t>
      </w:r>
    </w:p>
    <w:p w14:paraId="49CFEB52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GO</w:t>
      </w:r>
    </w:p>
    <w:p w14:paraId="48838E2B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Closure Remarks</w:t>
      </w:r>
    </w:p>
    <w:p w14:paraId="79F1D83E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the appropriate </w:t>
      </w:r>
      <w:r>
        <w:rPr>
          <w:rFonts w:ascii="Arial Narrow" w:hAnsi="Arial Narrow" w:cstheme="majorHAnsi"/>
          <w:b/>
          <w:bCs/>
          <w:sz w:val="24"/>
          <w:szCs w:val="24"/>
        </w:rPr>
        <w:t>Reason Code Description</w:t>
      </w:r>
      <w:r>
        <w:rPr>
          <w:rFonts w:ascii="Arial Narrow" w:hAnsi="Arial Narrow" w:cstheme="majorHAnsi"/>
          <w:sz w:val="24"/>
          <w:szCs w:val="24"/>
        </w:rPr>
        <w:t xml:space="preserve"> from the searcher</w:t>
      </w:r>
    </w:p>
    <w:p w14:paraId="4E01AD72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Upload Document </w:t>
      </w:r>
      <w:r>
        <w:rPr>
          <w:rFonts w:ascii="Arial Narrow" w:hAnsi="Arial Narrow" w:cstheme="majorHAnsi"/>
          <w:sz w:val="24"/>
          <w:szCs w:val="24"/>
        </w:rPr>
        <w:t>to upload supporting document if any.</w:t>
      </w:r>
    </w:p>
    <w:p w14:paraId="3167D00C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Continue</w:t>
      </w:r>
    </w:p>
    <w:p w14:paraId="76A529D5" w14:textId="77777777" w:rsidR="00B9227B" w:rsidRDefault="00B9227B" w:rsidP="00B92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SU</w:t>
      </w:r>
      <w:r>
        <w:rPr>
          <w:rFonts w:ascii="Arial Narrow" w:hAnsi="Arial Narrow" w:cstheme="majorHAnsi"/>
          <w:b/>
          <w:bCs/>
          <w:sz w:val="24"/>
          <w:szCs w:val="24"/>
          <w:lang w:val="en-US"/>
        </w:rPr>
        <w:t>BM</w:t>
      </w:r>
      <w:r>
        <w:rPr>
          <w:rFonts w:ascii="Arial Narrow" w:hAnsi="Arial Narrow" w:cstheme="majorHAnsi"/>
          <w:b/>
          <w:bCs/>
          <w:sz w:val="24"/>
          <w:szCs w:val="24"/>
        </w:rPr>
        <w:t>IT</w:t>
      </w:r>
    </w:p>
    <w:p w14:paraId="523A8208" w14:textId="2886BA12" w:rsidR="00B9227B" w:rsidRPr="00FE5005" w:rsidRDefault="00B9227B" w:rsidP="00FE5005">
      <w:pPr>
        <w:pStyle w:val="ListParagraph"/>
        <w:numPr>
          <w:ilvl w:val="0"/>
          <w:numId w:val="7"/>
        </w:numPr>
        <w:rPr>
          <w:rFonts w:ascii="Arial Narrow" w:hAnsi="Arial Narrow" w:cstheme="majorHAnsi"/>
          <w:b/>
          <w:sz w:val="28"/>
          <w:szCs w:val="28"/>
        </w:rPr>
      </w:pPr>
      <w:r w:rsidRPr="00FE5005">
        <w:rPr>
          <w:rFonts w:ascii="Arial Narrow" w:hAnsi="Arial Narrow" w:cstheme="majorHAnsi"/>
          <w:b/>
          <w:sz w:val="28"/>
          <w:szCs w:val="28"/>
        </w:rPr>
        <w:t xml:space="preserve">Verification of the </w:t>
      </w:r>
      <w:r w:rsidR="006A7F77" w:rsidRPr="00FE5005">
        <w:rPr>
          <w:rFonts w:ascii="Arial Narrow" w:hAnsi="Arial Narrow" w:cstheme="majorHAnsi"/>
          <w:b/>
          <w:sz w:val="28"/>
          <w:szCs w:val="28"/>
        </w:rPr>
        <w:t>Dollar Account Closure</w:t>
      </w:r>
    </w:p>
    <w:p w14:paraId="299B5103" w14:textId="2C080FA3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lang w:val="en-US"/>
        </w:rPr>
        <w:t xml:space="preserve"> </w:t>
      </w:r>
      <w:r>
        <w:rPr>
          <w:rFonts w:ascii="Arial Narrow" w:hAnsi="Arial Narrow" w:cstheme="majorHAnsi"/>
          <w:sz w:val="24"/>
          <w:szCs w:val="24"/>
          <w:lang w:val="en-US"/>
        </w:rPr>
        <w:t>Invoke</w:t>
      </w:r>
      <w:r>
        <w:rPr>
          <w:rFonts w:ascii="Arial Narrow" w:hAnsi="Arial Narrow" w:cstheme="majorHAnsi"/>
          <w:sz w:val="24"/>
          <w:szCs w:val="24"/>
        </w:rPr>
        <w:t xml:space="preserve"> the menu “</w:t>
      </w:r>
      <w:r>
        <w:rPr>
          <w:rFonts w:ascii="Arial Narrow" w:hAnsi="Arial Narrow" w:cstheme="majorHAnsi"/>
          <w:b/>
          <w:bCs/>
          <w:sz w:val="24"/>
          <w:szCs w:val="24"/>
        </w:rPr>
        <w:t>VAC</w:t>
      </w:r>
      <w:r>
        <w:rPr>
          <w:rFonts w:ascii="Arial Narrow" w:hAnsi="Arial Narrow" w:cstheme="majorHAnsi"/>
          <w:sz w:val="24"/>
          <w:szCs w:val="24"/>
        </w:rPr>
        <w:t xml:space="preserve">” </w:t>
      </w:r>
      <w:r>
        <w:rPr>
          <w:rFonts w:ascii="Arial Narrow" w:hAnsi="Arial Narrow" w:cstheme="majorHAnsi"/>
          <w:b/>
          <w:bCs/>
          <w:sz w:val="24"/>
          <w:szCs w:val="24"/>
        </w:rPr>
        <w:t>Verify Account Closure</w:t>
      </w:r>
    </w:p>
    <w:p w14:paraId="467FAD57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</w:t>
      </w:r>
      <w:r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to be verified for closure or click on the searcher to locate it.</w:t>
      </w:r>
    </w:p>
    <w:p w14:paraId="2B29C6DC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7CBEC11B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details captured by the maker</w:t>
      </w:r>
    </w:p>
    <w:p w14:paraId="3D032B2F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Continue</w:t>
      </w:r>
    </w:p>
    <w:p w14:paraId="3D9C8603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Confirm the other details captured by the maker</w:t>
      </w:r>
    </w:p>
    <w:p w14:paraId="38CDF60F" w14:textId="77777777" w:rsidR="00B9227B" w:rsidRDefault="00B9227B" w:rsidP="00B92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</w:t>
      </w:r>
      <w:r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>.</w:t>
      </w:r>
    </w:p>
    <w:p w14:paraId="5065768A" w14:textId="77777777" w:rsidR="00B9227B" w:rsidRPr="0032322E" w:rsidRDefault="00B9227B" w:rsidP="00B9227B">
      <w:pPr>
        <w:spacing w:line="360" w:lineRule="auto"/>
        <w:jc w:val="both"/>
        <w:rPr>
          <w:rFonts w:ascii="Arial Narrow" w:hAnsi="Arial Narrow" w:cstheme="majorHAnsi"/>
          <w:sz w:val="24"/>
          <w:szCs w:val="24"/>
          <w:lang w:val="en-US"/>
        </w:rPr>
      </w:pPr>
    </w:p>
    <w:p w14:paraId="144B3ECD" w14:textId="77777777" w:rsidR="00B9227B" w:rsidRPr="00B9227B" w:rsidRDefault="00B9227B" w:rsidP="00B9227B">
      <w:pPr>
        <w:rPr>
          <w:rFonts w:ascii="Arial Narrow" w:hAnsi="Arial Narrow" w:cstheme="majorHAnsi"/>
          <w:sz w:val="24"/>
          <w:szCs w:val="24"/>
          <w:lang w:val="en-US"/>
        </w:rPr>
      </w:pPr>
    </w:p>
    <w:p w14:paraId="19C8C2A0" w14:textId="77777777" w:rsidR="00243AA9" w:rsidRDefault="00243AA9"/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A5FD" w14:textId="77777777" w:rsidR="00D2053D" w:rsidRDefault="00D2053D" w:rsidP="00077F84">
      <w:pPr>
        <w:spacing w:after="0" w:line="240" w:lineRule="auto"/>
      </w:pPr>
      <w:r>
        <w:separator/>
      </w:r>
    </w:p>
  </w:endnote>
  <w:endnote w:type="continuationSeparator" w:id="0">
    <w:p w14:paraId="031C1BB0" w14:textId="77777777" w:rsidR="00D2053D" w:rsidRDefault="00D2053D" w:rsidP="0007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4F17" w14:textId="77777777" w:rsidR="00D2053D" w:rsidRDefault="00D2053D" w:rsidP="00077F84">
      <w:pPr>
        <w:spacing w:after="0" w:line="240" w:lineRule="auto"/>
      </w:pPr>
      <w:r>
        <w:separator/>
      </w:r>
    </w:p>
  </w:footnote>
  <w:footnote w:type="continuationSeparator" w:id="0">
    <w:p w14:paraId="683B30E9" w14:textId="77777777" w:rsidR="00D2053D" w:rsidRDefault="00D2053D" w:rsidP="00077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B01"/>
    <w:multiLevelType w:val="hybridMultilevel"/>
    <w:tmpl w:val="FEB627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9627A"/>
    <w:multiLevelType w:val="hybridMultilevel"/>
    <w:tmpl w:val="1C7ABB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2E1"/>
    <w:multiLevelType w:val="hybridMultilevel"/>
    <w:tmpl w:val="B9EA003C"/>
    <w:lvl w:ilvl="0" w:tplc="52C2734C">
      <w:start w:val="1"/>
      <w:numFmt w:val="decimal"/>
      <w:lvlText w:val="%1)"/>
      <w:lvlJc w:val="left"/>
      <w:pPr>
        <w:ind w:left="643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363" w:hanging="360"/>
      </w:pPr>
    </w:lvl>
    <w:lvl w:ilvl="2" w:tplc="2000001B">
      <w:start w:val="1"/>
      <w:numFmt w:val="lowerRoman"/>
      <w:lvlText w:val="%3."/>
      <w:lvlJc w:val="right"/>
      <w:pPr>
        <w:ind w:left="2083" w:hanging="180"/>
      </w:pPr>
    </w:lvl>
    <w:lvl w:ilvl="3" w:tplc="2000000F">
      <w:start w:val="1"/>
      <w:numFmt w:val="decimal"/>
      <w:lvlText w:val="%4."/>
      <w:lvlJc w:val="left"/>
      <w:pPr>
        <w:ind w:left="2803" w:hanging="360"/>
      </w:pPr>
    </w:lvl>
    <w:lvl w:ilvl="4" w:tplc="20000019">
      <w:start w:val="1"/>
      <w:numFmt w:val="lowerLetter"/>
      <w:lvlText w:val="%5."/>
      <w:lvlJc w:val="left"/>
      <w:pPr>
        <w:ind w:left="3523" w:hanging="360"/>
      </w:pPr>
    </w:lvl>
    <w:lvl w:ilvl="5" w:tplc="2000001B">
      <w:start w:val="1"/>
      <w:numFmt w:val="lowerRoman"/>
      <w:lvlText w:val="%6."/>
      <w:lvlJc w:val="right"/>
      <w:pPr>
        <w:ind w:left="4243" w:hanging="180"/>
      </w:pPr>
    </w:lvl>
    <w:lvl w:ilvl="6" w:tplc="2000000F">
      <w:start w:val="1"/>
      <w:numFmt w:val="decimal"/>
      <w:lvlText w:val="%7."/>
      <w:lvlJc w:val="left"/>
      <w:pPr>
        <w:ind w:left="4963" w:hanging="360"/>
      </w:pPr>
    </w:lvl>
    <w:lvl w:ilvl="7" w:tplc="20000019">
      <w:start w:val="1"/>
      <w:numFmt w:val="lowerLetter"/>
      <w:lvlText w:val="%8."/>
      <w:lvlJc w:val="left"/>
      <w:pPr>
        <w:ind w:left="5683" w:hanging="360"/>
      </w:pPr>
    </w:lvl>
    <w:lvl w:ilvl="8" w:tplc="2000001B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B4A4F36"/>
    <w:multiLevelType w:val="hybridMultilevel"/>
    <w:tmpl w:val="903E074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D52C7"/>
    <w:multiLevelType w:val="hybridMultilevel"/>
    <w:tmpl w:val="CACEDD5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7B"/>
    <w:rsid w:val="00077F84"/>
    <w:rsid w:val="00243AA9"/>
    <w:rsid w:val="00624713"/>
    <w:rsid w:val="006A7F77"/>
    <w:rsid w:val="00B9227B"/>
    <w:rsid w:val="00D2053D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E0128"/>
  <w15:chartTrackingRefBased/>
  <w15:docId w15:val="{7528D7EA-7BF5-404C-986F-88D32668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B9227B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B9227B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B9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7B64F6C-ACC1-4904-B6A2-5F8005EF1F32}"/>
</file>

<file path=customXml/itemProps2.xml><?xml version="1.0" encoding="utf-8"?>
<ds:datastoreItem xmlns:ds="http://schemas.openxmlformats.org/officeDocument/2006/customXml" ds:itemID="{34FB8DE6-53E5-4BE9-AFBD-3BB975AA1664}"/>
</file>

<file path=customXml/itemProps3.xml><?xml version="1.0" encoding="utf-8"?>
<ds:datastoreItem xmlns:ds="http://schemas.openxmlformats.org/officeDocument/2006/customXml" ds:itemID="{24747167-2447-4EC8-BAD5-13BE8D4C1F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4</cp:revision>
  <dcterms:created xsi:type="dcterms:W3CDTF">2022-11-04T11:14:00Z</dcterms:created>
  <dcterms:modified xsi:type="dcterms:W3CDTF">2022-11-04T12:56:00Z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