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885" w14:textId="6C95EC7A" w:rsidR="001647CA" w:rsidRDefault="003F31DB" w:rsidP="001647CA">
      <w:pPr>
        <w:rPr>
          <w:b/>
          <w:bCs/>
          <w:u w:val="single"/>
          <w:lang w:val="en-US"/>
        </w:rPr>
      </w:pPr>
      <w:r w:rsidRPr="003F31DB">
        <w:rPr>
          <w:b/>
          <w:bCs/>
          <w:u w:val="single"/>
          <w:lang w:val="en-US"/>
        </w:rPr>
        <w:t>MCITTD</w:t>
      </w:r>
      <w:r>
        <w:rPr>
          <w:b/>
          <w:bCs/>
          <w:u w:val="single"/>
          <w:lang w:val="en-US"/>
        </w:rPr>
        <w:t xml:space="preserve"> </w:t>
      </w:r>
      <w:r w:rsidRPr="003F31DB">
        <w:rPr>
          <w:b/>
          <w:bCs/>
          <w:u w:val="single"/>
          <w:lang w:val="en-US"/>
        </w:rPr>
        <w:t>(Maintain Customer Induced Transfer Transaction Details)</w:t>
      </w:r>
    </w:p>
    <w:p w14:paraId="77C1D566" w14:textId="71E40479" w:rsidR="00D637C3" w:rsidRPr="001647CA" w:rsidRDefault="00A1356A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3F31DB" w:rsidRPr="001647CA">
        <w:rPr>
          <w:b/>
          <w:bCs/>
          <w:lang w:val="en-US"/>
        </w:rPr>
        <w:t xml:space="preserve">. </w:t>
      </w:r>
      <w:r w:rsidR="001647CA" w:rsidRPr="001647CA">
        <w:rPr>
          <w:b/>
          <w:bCs/>
          <w:lang w:val="en-US"/>
        </w:rPr>
        <w:t>Transfer of Funds from</w:t>
      </w:r>
      <w:r w:rsidR="00777D51">
        <w:rPr>
          <w:b/>
          <w:bCs/>
          <w:lang w:val="en-US"/>
        </w:rPr>
        <w:t xml:space="preserve"> customer</w:t>
      </w:r>
      <w:r w:rsidR="001647CA" w:rsidRPr="001647CA">
        <w:rPr>
          <w:b/>
          <w:bCs/>
          <w:lang w:val="en-US"/>
        </w:rPr>
        <w:t xml:space="preserve"> KES account to</w:t>
      </w:r>
      <w:r w:rsidR="00777D51">
        <w:rPr>
          <w:b/>
          <w:bCs/>
          <w:lang w:val="en-US"/>
        </w:rPr>
        <w:t xml:space="preserve"> customer</w:t>
      </w:r>
      <w:r w:rsidR="001647CA" w:rsidRPr="001647CA">
        <w:rPr>
          <w:b/>
          <w:bCs/>
          <w:lang w:val="en-US"/>
        </w:rPr>
        <w:t xml:space="preserve"> USD account.</w:t>
      </w:r>
    </w:p>
    <w:p w14:paraId="7C71F95B" w14:textId="24530F04" w:rsidR="001647CA" w:rsidRDefault="001647CA" w:rsidP="00B22A13">
      <w:pPr>
        <w:pStyle w:val="ListParagraph"/>
        <w:numPr>
          <w:ilvl w:val="0"/>
          <w:numId w:val="8"/>
        </w:numPr>
        <w:rPr>
          <w:lang w:val="en-US"/>
        </w:rPr>
      </w:pPr>
      <w:r w:rsidRPr="001647CA">
        <w:rPr>
          <w:lang w:val="en-US"/>
        </w:rPr>
        <w:t>Log in to Finacle</w:t>
      </w:r>
    </w:p>
    <w:p w14:paraId="1FA68FF3" w14:textId="36626DFE" w:rsidR="001647CA" w:rsidRDefault="001647CA" w:rsidP="00B22A13">
      <w:pPr>
        <w:pStyle w:val="ListParagraph"/>
        <w:numPr>
          <w:ilvl w:val="0"/>
          <w:numId w:val="8"/>
        </w:numPr>
        <w:rPr>
          <w:lang w:val="en-US"/>
        </w:rPr>
      </w:pPr>
      <w:r w:rsidRPr="001647CA">
        <w:rPr>
          <w:lang w:val="en-US"/>
        </w:rPr>
        <w:t>Inv</w:t>
      </w:r>
      <w:r>
        <w:rPr>
          <w:lang w:val="en-US"/>
        </w:rPr>
        <w:t>oke menu MCITTD</w:t>
      </w:r>
    </w:p>
    <w:p w14:paraId="79226A28" w14:textId="3FB33683" w:rsidR="00F27C05" w:rsidRDefault="00F27C05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 Transaction Type/Subtype, select Customer Induced.</w:t>
      </w:r>
    </w:p>
    <w:p w14:paraId="593F0E57" w14:textId="71BB0D15" w:rsidR="00F27C05" w:rsidRDefault="00F27C05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Go. </w:t>
      </w:r>
    </w:p>
    <w:p w14:paraId="3A29A696" w14:textId="2FF1DA43" w:rsidR="00F27C05" w:rsidRDefault="00F27C05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ADD</w:t>
      </w:r>
    </w:p>
    <w:p w14:paraId="6C4F0B16" w14:textId="7616065A" w:rsidR="00F27C05" w:rsidRDefault="00F27C05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 A/C ID</w:t>
      </w:r>
      <w:r w:rsidR="00B602B0">
        <w:rPr>
          <w:lang w:val="en-US"/>
        </w:rPr>
        <w:t xml:space="preserve">, input KES account number to </w:t>
      </w:r>
      <w:r w:rsidR="0010733E">
        <w:rPr>
          <w:lang w:val="en-US"/>
        </w:rPr>
        <w:t>debit.</w:t>
      </w:r>
    </w:p>
    <w:p w14:paraId="45FE91A6" w14:textId="0971ED9B" w:rsidR="00A625DE" w:rsidRPr="007B2B9E" w:rsidRDefault="00A625DE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 Transaction CCY,</w:t>
      </w:r>
      <w:r w:rsidR="00266B22">
        <w:rPr>
          <w:lang w:val="en-US"/>
        </w:rPr>
        <w:t xml:space="preserve"> input the </w:t>
      </w:r>
      <w:r w:rsidR="008E4EEC">
        <w:rPr>
          <w:lang w:val="en-US"/>
        </w:rPr>
        <w:t>Currency</w:t>
      </w:r>
      <w:r w:rsidR="008E4EEC" w:rsidRPr="007B2B9E">
        <w:rPr>
          <w:b/>
          <w:bCs/>
          <w:lang w:val="en-US"/>
        </w:rPr>
        <w:t xml:space="preserve"> (</w:t>
      </w:r>
      <w:r w:rsidR="007B2B9E" w:rsidRPr="007B2B9E">
        <w:rPr>
          <w:b/>
          <w:bCs/>
          <w:lang w:val="en-US"/>
        </w:rPr>
        <w:t>USD)</w:t>
      </w:r>
      <w:r w:rsidR="007B2B9E">
        <w:rPr>
          <w:b/>
          <w:bCs/>
          <w:lang w:val="en-US"/>
        </w:rPr>
        <w:t>.</w:t>
      </w:r>
    </w:p>
    <w:p w14:paraId="4C3F4F12" w14:textId="523A4940" w:rsidR="007B2B9E" w:rsidRDefault="00640787" w:rsidP="00B22A13">
      <w:pPr>
        <w:pStyle w:val="ListParagraph"/>
        <w:numPr>
          <w:ilvl w:val="0"/>
          <w:numId w:val="8"/>
        </w:numPr>
        <w:rPr>
          <w:lang w:val="en-US"/>
        </w:rPr>
      </w:pPr>
      <w:r w:rsidRPr="00640787">
        <w:rPr>
          <w:lang w:val="en-US"/>
        </w:rPr>
        <w:t>Under Transaction Amount</w:t>
      </w:r>
      <w:r w:rsidR="00830063">
        <w:rPr>
          <w:lang w:val="en-US"/>
        </w:rPr>
        <w:t xml:space="preserve">, </w:t>
      </w:r>
      <w:r w:rsidR="00777D51">
        <w:rPr>
          <w:lang w:val="en-US"/>
        </w:rPr>
        <w:t>enter amount.</w:t>
      </w:r>
    </w:p>
    <w:p w14:paraId="211909CC" w14:textId="076F5E9A" w:rsidR="00777D51" w:rsidRDefault="00906CBF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</w:t>
      </w:r>
      <w:r w:rsidR="00D33B01">
        <w:rPr>
          <w:lang w:val="en-US"/>
        </w:rPr>
        <w:t xml:space="preserve"> Print Advice </w:t>
      </w:r>
      <w:r>
        <w:rPr>
          <w:lang w:val="en-US"/>
        </w:rPr>
        <w:t>select o</w:t>
      </w:r>
      <w:r w:rsidR="00D33B01">
        <w:rPr>
          <w:lang w:val="en-US"/>
        </w:rPr>
        <w:t>nline.</w:t>
      </w:r>
    </w:p>
    <w:p w14:paraId="2256B246" w14:textId="102D8680" w:rsidR="00D33B01" w:rsidRDefault="00D33B01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Input Narration under Transaction Particulars.</w:t>
      </w:r>
    </w:p>
    <w:p w14:paraId="3D8DA781" w14:textId="58B529F1" w:rsidR="00D33B01" w:rsidRDefault="0014635E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Save and Add New.</w:t>
      </w:r>
    </w:p>
    <w:p w14:paraId="3916F425" w14:textId="4BAAD5AB" w:rsidR="00C66C11" w:rsidRDefault="004E3068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Under A/C ID, input </w:t>
      </w:r>
      <w:r w:rsidR="006079DD">
        <w:rPr>
          <w:lang w:val="en-US"/>
        </w:rPr>
        <w:t>USD account number to credit.</w:t>
      </w:r>
    </w:p>
    <w:p w14:paraId="73D3EAFE" w14:textId="53321E70" w:rsidR="008058D6" w:rsidRDefault="008058D6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on Fetch </w:t>
      </w:r>
      <w:r w:rsidR="008E4EEC">
        <w:rPr>
          <w:lang w:val="en-US"/>
        </w:rPr>
        <w:t xml:space="preserve">Contra. </w:t>
      </w:r>
      <w:r w:rsidR="006E0E32">
        <w:rPr>
          <w:lang w:val="en-US"/>
        </w:rPr>
        <w:t>(The</w:t>
      </w:r>
      <w:r>
        <w:rPr>
          <w:lang w:val="en-US"/>
        </w:rPr>
        <w:t xml:space="preserve"> </w:t>
      </w:r>
      <w:r w:rsidR="008E4EEC">
        <w:rPr>
          <w:lang w:val="en-US"/>
        </w:rPr>
        <w:t xml:space="preserve">Transaction </w:t>
      </w:r>
      <w:r>
        <w:rPr>
          <w:lang w:val="en-US"/>
        </w:rPr>
        <w:t>amount</w:t>
      </w:r>
      <w:r w:rsidR="008E4EEC">
        <w:rPr>
          <w:lang w:val="en-US"/>
        </w:rPr>
        <w:t xml:space="preserve"> and Transaction currency auto populates)</w:t>
      </w:r>
      <w:r w:rsidR="00906CBF">
        <w:rPr>
          <w:lang w:val="en-US"/>
        </w:rPr>
        <w:t>.</w:t>
      </w:r>
    </w:p>
    <w:p w14:paraId="1833C753" w14:textId="7A659868" w:rsidR="00906CBF" w:rsidRDefault="00906CBF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Under Print Advice select online.</w:t>
      </w:r>
    </w:p>
    <w:p w14:paraId="2694D45B" w14:textId="76E13CB9" w:rsidR="00906CBF" w:rsidRDefault="000C0F98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Input Narration under Transaction Particulars.</w:t>
      </w:r>
    </w:p>
    <w:p w14:paraId="39E36D22" w14:textId="4909DD75" w:rsidR="000C0F98" w:rsidRDefault="000C0F98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Save and preview.</w:t>
      </w:r>
    </w:p>
    <w:p w14:paraId="1A81BA08" w14:textId="22E10EF2" w:rsidR="001D3C19" w:rsidRDefault="001D3C19" w:rsidP="00B2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Enter the Full Name of the person conducting the transaction.</w:t>
      </w:r>
      <w:r w:rsidR="0086104F">
        <w:rPr>
          <w:lang w:val="en-US"/>
        </w:rPr>
        <w:t xml:space="preserve">  </w:t>
      </w:r>
      <w:r w:rsidR="0086104F" w:rsidRPr="0086104F">
        <w:rPr>
          <w:b/>
          <w:bCs/>
          <w:lang w:val="en-US"/>
        </w:rPr>
        <w:t>Note</w:t>
      </w:r>
      <w:r w:rsidR="0086104F">
        <w:rPr>
          <w:b/>
          <w:bCs/>
          <w:lang w:val="en-US"/>
        </w:rPr>
        <w:t>: If the Account has received cash above 1M in a day, enter the description/purpose of the transaction.</w:t>
      </w:r>
    </w:p>
    <w:p w14:paraId="2BE3CDBE" w14:textId="14A26AAA" w:rsidR="00FC7B7F" w:rsidRPr="00116707" w:rsidRDefault="00C65E13" w:rsidP="00B22A13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>Click on Submit.</w:t>
      </w:r>
      <w:r w:rsidR="00FC7B7F" w:rsidRPr="00FC7B7F">
        <w:rPr>
          <w:rFonts w:cstheme="minorHAnsi"/>
          <w:lang w:val="en-US"/>
        </w:rPr>
        <w:t xml:space="preserve"> </w:t>
      </w:r>
      <w:r w:rsidR="00FC7B7F" w:rsidRPr="00116707">
        <w:rPr>
          <w:rFonts w:cstheme="minorHAnsi"/>
          <w:lang w:val="en-US"/>
        </w:rPr>
        <w:t>The referrals interface pops up.</w:t>
      </w:r>
      <w:r w:rsidR="00FC7B7F"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="00FC7B7F" w:rsidRPr="00116707">
        <w:rPr>
          <w:rStyle w:val="normaltextrun"/>
          <w:rFonts w:cstheme="minorHAnsi"/>
          <w:lang w:val="en-US"/>
        </w:rPr>
        <w:t xml:space="preserve">Click on </w:t>
      </w:r>
      <w:r w:rsidR="00FC7B7F"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="00FC7B7F" w:rsidRPr="00116707">
        <w:rPr>
          <w:rStyle w:val="normaltextrun"/>
          <w:rFonts w:cstheme="minorHAnsi"/>
          <w:lang w:val="en-US"/>
        </w:rPr>
        <w:t>. The referral goes to Approver.</w:t>
      </w:r>
    </w:p>
    <w:p w14:paraId="5D58CA36" w14:textId="77777777" w:rsidR="00FC7B7F" w:rsidRPr="00116707" w:rsidRDefault="00FC7B7F" w:rsidP="00B22A1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325271CE" w14:textId="77777777" w:rsidR="00FC7B7F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</w:t>
      </w:r>
      <w:r>
        <w:rPr>
          <w:rStyle w:val="normaltextrun"/>
          <w:rFonts w:cstheme="minorHAnsi"/>
          <w:b/>
          <w:bCs/>
          <w:lang w:val="en-US"/>
        </w:rPr>
        <w:t>t</w:t>
      </w:r>
      <w:r>
        <w:rPr>
          <w:rStyle w:val="eop"/>
          <w:rFonts w:cstheme="minorHAnsi"/>
          <w:lang w:val="en-US"/>
        </w:rPr>
        <w:t xml:space="preserve">, </w:t>
      </w:r>
      <w:r>
        <w:rPr>
          <w:rStyle w:val="normaltextrun"/>
          <w:rFonts w:cstheme="minorHAnsi"/>
          <w:lang w:val="en-US"/>
        </w:rPr>
        <w:t>and</w:t>
      </w:r>
      <w:r>
        <w:rPr>
          <w:rStyle w:val="eop"/>
          <w:rFonts w:cstheme="minorHAnsi"/>
          <w:lang w:val="en-US"/>
        </w:rPr>
        <w:t xml:space="preserve"> 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1FE4ACCD" w14:textId="77777777" w:rsidR="00FC7B7F" w:rsidRPr="00116707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22C5FA75" w14:textId="77777777" w:rsidR="00FC7B7F" w:rsidRPr="008369CE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20262702" w14:textId="77777777" w:rsidR="00FC7B7F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  <w:r w:rsidRPr="00642F08">
        <w:rPr>
          <w:rStyle w:val="eop"/>
          <w:rFonts w:cstheme="minorHAnsi"/>
        </w:rPr>
        <w:t> </w:t>
      </w:r>
    </w:p>
    <w:p w14:paraId="72B33CA8" w14:textId="77777777" w:rsidR="00FC7B7F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 xml:space="preserve">select as </w:t>
      </w:r>
      <w:r>
        <w:rPr>
          <w:rStyle w:val="normaltextrun"/>
          <w:rFonts w:cstheme="minorHAnsi"/>
          <w:b/>
          <w:bCs/>
          <w:lang w:val="en-US"/>
        </w:rPr>
        <w:t>001</w:t>
      </w:r>
      <w:r w:rsidRPr="00642F08">
        <w:rPr>
          <w:rStyle w:val="normaltextrun"/>
          <w:rFonts w:cstheme="minorHAnsi"/>
          <w:lang w:val="en-US"/>
        </w:rPr>
        <w:t xml:space="preserve">. </w:t>
      </w:r>
    </w:p>
    <w:p w14:paraId="612AFD6E" w14:textId="77777777" w:rsidR="00FC7B7F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49493D4D" w14:textId="77777777" w:rsidR="00FC7B7F" w:rsidRPr="00C77ED5" w:rsidRDefault="00FC7B7F" w:rsidP="00B22A1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19C192BC" w14:textId="77777777" w:rsidR="00FC7B7F" w:rsidRPr="00DB4DE8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 xml:space="preserve">, then select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3226EF05" w14:textId="77777777" w:rsidR="00FC7B7F" w:rsidRPr="00DB4DE8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1AAC598D" w14:textId="77777777" w:rsidR="00FC7B7F" w:rsidRPr="00C70657" w:rsidRDefault="00FC7B7F" w:rsidP="00FC7B7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>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Submit</w:t>
      </w:r>
      <w:r>
        <w:rPr>
          <w:rStyle w:val="normaltextrun"/>
          <w:rFonts w:cstheme="minorHAnsi"/>
          <w:lang w:val="en-US"/>
        </w:rPr>
        <w:t xml:space="preserve"> to </w:t>
      </w:r>
      <w:r w:rsidRPr="00116707">
        <w:rPr>
          <w:rFonts w:cstheme="minorHAnsi"/>
          <w:lang w:val="en-US"/>
        </w:rPr>
        <w:t>post the transaction.</w:t>
      </w:r>
    </w:p>
    <w:p w14:paraId="0D2142AA" w14:textId="5007219D" w:rsidR="00BC2F5D" w:rsidRDefault="00BC2F5D" w:rsidP="00BC2F5D">
      <w:pPr>
        <w:pStyle w:val="ListParagraph"/>
        <w:rPr>
          <w:lang w:val="en-US"/>
        </w:rPr>
      </w:pPr>
    </w:p>
    <w:p w14:paraId="3CA1642B" w14:textId="127C527C" w:rsidR="00BC2F5D" w:rsidRDefault="00BC2F5D" w:rsidP="00BC2F5D">
      <w:pPr>
        <w:pStyle w:val="ListParagraph"/>
        <w:rPr>
          <w:b/>
          <w:bCs/>
          <w:u w:val="single"/>
          <w:lang w:val="en-US"/>
        </w:rPr>
      </w:pPr>
      <w:r w:rsidRPr="008F36E9">
        <w:rPr>
          <w:b/>
          <w:bCs/>
          <w:u w:val="single"/>
          <w:lang w:val="en-US"/>
        </w:rPr>
        <w:t>To confirm if the accounts has been a</w:t>
      </w:r>
      <w:r w:rsidR="008F36E9" w:rsidRPr="008F36E9">
        <w:rPr>
          <w:b/>
          <w:bCs/>
          <w:u w:val="single"/>
          <w:lang w:val="en-US"/>
        </w:rPr>
        <w:t>ffected accordingly</w:t>
      </w:r>
    </w:p>
    <w:p w14:paraId="46750A48" w14:textId="13183E95" w:rsidR="008F36E9" w:rsidRDefault="008F36E9" w:rsidP="00BC2F5D">
      <w:pPr>
        <w:pStyle w:val="ListParagraph"/>
        <w:rPr>
          <w:b/>
          <w:bCs/>
          <w:u w:val="single"/>
          <w:lang w:val="en-US"/>
        </w:rPr>
      </w:pPr>
    </w:p>
    <w:p w14:paraId="2425861D" w14:textId="71DA546A" w:rsidR="008F36E9" w:rsidRDefault="008F36E9" w:rsidP="001C6D8B">
      <w:pPr>
        <w:pStyle w:val="ListParagraph"/>
        <w:numPr>
          <w:ilvl w:val="0"/>
          <w:numId w:val="6"/>
        </w:numPr>
        <w:rPr>
          <w:lang w:val="en-US"/>
        </w:rPr>
      </w:pPr>
      <w:r w:rsidRPr="008F36E9">
        <w:rPr>
          <w:lang w:val="en-US"/>
        </w:rPr>
        <w:t xml:space="preserve">Invoke menu </w:t>
      </w:r>
      <w:r w:rsidR="003B41DB" w:rsidRPr="008F36E9">
        <w:rPr>
          <w:lang w:val="en-US"/>
        </w:rPr>
        <w:t>IAL</w:t>
      </w:r>
      <w:r w:rsidR="003B41DB">
        <w:rPr>
          <w:lang w:val="en-US"/>
        </w:rPr>
        <w:t xml:space="preserve"> (</w:t>
      </w:r>
      <w:r>
        <w:rPr>
          <w:lang w:val="en-US"/>
        </w:rPr>
        <w:t>Inquire on Account Ledger)</w:t>
      </w:r>
      <w:r w:rsidR="003B41DB">
        <w:rPr>
          <w:lang w:val="en-US"/>
        </w:rPr>
        <w:t>.</w:t>
      </w:r>
    </w:p>
    <w:p w14:paraId="5FE55374" w14:textId="4D830769" w:rsidR="003B41DB" w:rsidRDefault="00D857D5" w:rsidP="001C6D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Under A/C ID, input </w:t>
      </w:r>
      <w:proofErr w:type="spellStart"/>
      <w:r>
        <w:rPr>
          <w:lang w:val="en-US"/>
        </w:rPr>
        <w:t>kes</w:t>
      </w:r>
      <w:proofErr w:type="spellEnd"/>
      <w:r>
        <w:rPr>
          <w:lang w:val="en-US"/>
        </w:rPr>
        <w:t xml:space="preserve"> account number debited. </w:t>
      </w:r>
      <w:r w:rsidR="00212AA3">
        <w:rPr>
          <w:lang w:val="en-US"/>
        </w:rPr>
        <w:t xml:space="preserve">(The account should be debited with </w:t>
      </w:r>
      <w:proofErr w:type="spellStart"/>
      <w:r w:rsidR="00212AA3">
        <w:rPr>
          <w:lang w:val="en-US"/>
        </w:rPr>
        <w:t>kes</w:t>
      </w:r>
      <w:proofErr w:type="spellEnd"/>
      <w:r w:rsidR="00212AA3">
        <w:rPr>
          <w:lang w:val="en-US"/>
        </w:rPr>
        <w:t xml:space="preserve"> amount)</w:t>
      </w:r>
    </w:p>
    <w:p w14:paraId="55D7C05C" w14:textId="6BFF92A2" w:rsidR="00D857D5" w:rsidRDefault="009B1F8A" w:rsidP="001C6D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search.</w:t>
      </w:r>
    </w:p>
    <w:p w14:paraId="46A9358E" w14:textId="64786738" w:rsidR="009B1F8A" w:rsidRDefault="009B1F8A" w:rsidP="009B1F8A">
      <w:pPr>
        <w:pStyle w:val="ListParagraph"/>
        <w:rPr>
          <w:lang w:val="en-US"/>
        </w:rPr>
      </w:pPr>
    </w:p>
    <w:p w14:paraId="7A1CB8FD" w14:textId="235E83A1" w:rsidR="009B1F8A" w:rsidRDefault="009B1F8A" w:rsidP="009B1F8A">
      <w:pPr>
        <w:pStyle w:val="ListParagraph"/>
        <w:rPr>
          <w:b/>
          <w:bCs/>
          <w:u w:val="single"/>
          <w:lang w:val="en-US"/>
        </w:rPr>
      </w:pPr>
      <w:r w:rsidRPr="009B1F8A">
        <w:rPr>
          <w:b/>
          <w:bCs/>
          <w:u w:val="single"/>
          <w:lang w:val="en-US"/>
        </w:rPr>
        <w:t>Repeat the process to confirm the USD account</w:t>
      </w:r>
    </w:p>
    <w:p w14:paraId="367CF7B4" w14:textId="0CF12447" w:rsidR="009B1F8A" w:rsidRPr="009B1F8A" w:rsidRDefault="009B1F8A" w:rsidP="009B1F8A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9B1F8A">
        <w:rPr>
          <w:lang w:val="en-US"/>
        </w:rPr>
        <w:t>Invoke menu IAL (Inquire on Account Ledger).</w:t>
      </w:r>
    </w:p>
    <w:p w14:paraId="655FFFBE" w14:textId="77777777" w:rsidR="00904D08" w:rsidRDefault="009B1F8A" w:rsidP="00904D08">
      <w:pPr>
        <w:ind w:left="360"/>
        <w:rPr>
          <w:lang w:val="en-US"/>
        </w:rPr>
      </w:pPr>
      <w:r>
        <w:rPr>
          <w:lang w:val="en-US"/>
        </w:rPr>
        <w:t xml:space="preserve">2. </w:t>
      </w:r>
      <w:r w:rsidRPr="009B1F8A">
        <w:rPr>
          <w:lang w:val="en-US"/>
        </w:rPr>
        <w:t xml:space="preserve">Under A/C ID, input </w:t>
      </w:r>
      <w:r>
        <w:rPr>
          <w:lang w:val="en-US"/>
        </w:rPr>
        <w:t>USD</w:t>
      </w:r>
      <w:r w:rsidRPr="009B1F8A">
        <w:rPr>
          <w:lang w:val="en-US"/>
        </w:rPr>
        <w:t xml:space="preserve"> account number </w:t>
      </w:r>
      <w:r>
        <w:rPr>
          <w:lang w:val="en-US"/>
        </w:rPr>
        <w:t>credited</w:t>
      </w:r>
      <w:r w:rsidRPr="009B1F8A">
        <w:rPr>
          <w:lang w:val="en-US"/>
        </w:rPr>
        <w:t xml:space="preserve">. (The account should be </w:t>
      </w:r>
      <w:r>
        <w:rPr>
          <w:lang w:val="en-US"/>
        </w:rPr>
        <w:t>credited</w:t>
      </w:r>
      <w:r w:rsidRPr="009B1F8A">
        <w:rPr>
          <w:lang w:val="en-US"/>
        </w:rPr>
        <w:t xml:space="preserve"> with </w:t>
      </w:r>
      <w:r>
        <w:rPr>
          <w:lang w:val="en-US"/>
        </w:rPr>
        <w:t xml:space="preserve">USD </w:t>
      </w:r>
      <w:r w:rsidRPr="009B1F8A">
        <w:rPr>
          <w:lang w:val="en-US"/>
        </w:rPr>
        <w:t>amount)</w:t>
      </w:r>
    </w:p>
    <w:p w14:paraId="338973EE" w14:textId="79419E3A" w:rsidR="009B1F8A" w:rsidRPr="009B1F8A" w:rsidRDefault="009B1F8A" w:rsidP="00904D08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Pr="009B1F8A">
        <w:rPr>
          <w:lang w:val="en-US"/>
        </w:rPr>
        <w:t>Click on search.</w:t>
      </w:r>
    </w:p>
    <w:p w14:paraId="7BEC718E" w14:textId="77777777" w:rsidR="009B1F8A" w:rsidRPr="009B1F8A" w:rsidRDefault="009B1F8A" w:rsidP="009B1F8A">
      <w:pPr>
        <w:pStyle w:val="ListParagraph"/>
        <w:rPr>
          <w:b/>
          <w:bCs/>
          <w:u w:val="single"/>
          <w:lang w:val="en-US"/>
        </w:rPr>
      </w:pPr>
    </w:p>
    <w:p w14:paraId="3FE20245" w14:textId="77777777" w:rsidR="00C65E13" w:rsidRPr="008F36E9" w:rsidRDefault="00C65E13" w:rsidP="00E142D5">
      <w:pPr>
        <w:pStyle w:val="ListParagraph"/>
        <w:rPr>
          <w:b/>
          <w:bCs/>
          <w:u w:val="single"/>
          <w:lang w:val="en-US"/>
        </w:rPr>
      </w:pPr>
    </w:p>
    <w:p w14:paraId="771E17C2" w14:textId="77777777" w:rsidR="00E06898" w:rsidRPr="00E142D5" w:rsidRDefault="00E06898" w:rsidP="00E142D5">
      <w:pPr>
        <w:pStyle w:val="ListParagraph"/>
        <w:rPr>
          <w:b/>
          <w:bCs/>
          <w:lang w:val="en-US"/>
        </w:rPr>
      </w:pPr>
    </w:p>
    <w:p w14:paraId="2849FE0D" w14:textId="77777777" w:rsidR="007B2B9E" w:rsidRPr="007B2B9E" w:rsidRDefault="007B2B9E" w:rsidP="007B2B9E">
      <w:pPr>
        <w:ind w:left="360"/>
        <w:rPr>
          <w:lang w:val="en-US"/>
        </w:rPr>
      </w:pPr>
    </w:p>
    <w:p w14:paraId="0227151B" w14:textId="134CE097" w:rsidR="00CC323F" w:rsidRDefault="00CC323F" w:rsidP="00B602B0">
      <w:pPr>
        <w:rPr>
          <w:lang w:val="en-US"/>
        </w:rPr>
      </w:pPr>
    </w:p>
    <w:p w14:paraId="4FFF48E2" w14:textId="77777777" w:rsidR="00C045A6" w:rsidRPr="003F31DB" w:rsidRDefault="00C045A6" w:rsidP="00D637C3">
      <w:pPr>
        <w:rPr>
          <w:lang w:val="en-US"/>
        </w:rPr>
      </w:pPr>
    </w:p>
    <w:p w14:paraId="6B0B3007" w14:textId="77777777" w:rsidR="003F31DB" w:rsidRPr="003F31DB" w:rsidRDefault="003F31DB">
      <w:pPr>
        <w:rPr>
          <w:lang w:val="en-US"/>
        </w:rPr>
      </w:pPr>
    </w:p>
    <w:sectPr w:rsidR="003F31DB" w:rsidRPr="003F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9ED" w14:textId="77777777" w:rsidR="003125AF" w:rsidRDefault="003125AF" w:rsidP="00E8192F">
      <w:pPr>
        <w:spacing w:after="0" w:line="240" w:lineRule="auto"/>
      </w:pPr>
      <w:r>
        <w:separator/>
      </w:r>
    </w:p>
  </w:endnote>
  <w:endnote w:type="continuationSeparator" w:id="0">
    <w:p w14:paraId="4A1B5A9E" w14:textId="77777777" w:rsidR="003125AF" w:rsidRDefault="003125AF" w:rsidP="00E8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2F6C" w14:textId="77777777" w:rsidR="003125AF" w:rsidRDefault="003125AF" w:rsidP="00E8192F">
      <w:pPr>
        <w:spacing w:after="0" w:line="240" w:lineRule="auto"/>
      </w:pPr>
      <w:r>
        <w:separator/>
      </w:r>
    </w:p>
  </w:footnote>
  <w:footnote w:type="continuationSeparator" w:id="0">
    <w:p w14:paraId="08EDC606" w14:textId="77777777" w:rsidR="003125AF" w:rsidRDefault="003125AF" w:rsidP="00E8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758"/>
    <w:multiLevelType w:val="hybridMultilevel"/>
    <w:tmpl w:val="C456D3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AEC"/>
    <w:multiLevelType w:val="hybridMultilevel"/>
    <w:tmpl w:val="173CB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071C"/>
    <w:multiLevelType w:val="hybridMultilevel"/>
    <w:tmpl w:val="EDEAAB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E69B9"/>
    <w:multiLevelType w:val="hybridMultilevel"/>
    <w:tmpl w:val="0F582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F23F5"/>
    <w:multiLevelType w:val="hybridMultilevel"/>
    <w:tmpl w:val="14F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079A"/>
    <w:multiLevelType w:val="hybridMultilevel"/>
    <w:tmpl w:val="0F582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381E"/>
    <w:multiLevelType w:val="hybridMultilevel"/>
    <w:tmpl w:val="14F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363262">
    <w:abstractNumId w:val="3"/>
  </w:num>
  <w:num w:numId="2" w16cid:durableId="409698227">
    <w:abstractNumId w:val="1"/>
  </w:num>
  <w:num w:numId="3" w16cid:durableId="1316683819">
    <w:abstractNumId w:val="4"/>
  </w:num>
  <w:num w:numId="4" w16cid:durableId="85199252">
    <w:abstractNumId w:val="5"/>
  </w:num>
  <w:num w:numId="5" w16cid:durableId="284579719">
    <w:abstractNumId w:val="2"/>
  </w:num>
  <w:num w:numId="6" w16cid:durableId="1968390935">
    <w:abstractNumId w:val="7"/>
  </w:num>
  <w:num w:numId="7" w16cid:durableId="1157764082">
    <w:abstractNumId w:val="0"/>
  </w:num>
  <w:num w:numId="8" w16cid:durableId="1037124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4"/>
    <w:rsid w:val="00050FAF"/>
    <w:rsid w:val="000C0F98"/>
    <w:rsid w:val="000E6318"/>
    <w:rsid w:val="0010733E"/>
    <w:rsid w:val="0014635E"/>
    <w:rsid w:val="001647CA"/>
    <w:rsid w:val="001C6D8B"/>
    <w:rsid w:val="001D3C19"/>
    <w:rsid w:val="00212AA3"/>
    <w:rsid w:val="00266B22"/>
    <w:rsid w:val="003125AF"/>
    <w:rsid w:val="003B41DB"/>
    <w:rsid w:val="003E578B"/>
    <w:rsid w:val="003F31DB"/>
    <w:rsid w:val="004557E6"/>
    <w:rsid w:val="004A182F"/>
    <w:rsid w:val="004C5DC4"/>
    <w:rsid w:val="004E3068"/>
    <w:rsid w:val="005E3D5C"/>
    <w:rsid w:val="006079DD"/>
    <w:rsid w:val="00640787"/>
    <w:rsid w:val="006E0E32"/>
    <w:rsid w:val="00777D51"/>
    <w:rsid w:val="007B2B9E"/>
    <w:rsid w:val="008058D6"/>
    <w:rsid w:val="00830063"/>
    <w:rsid w:val="0086104F"/>
    <w:rsid w:val="008E4EEC"/>
    <w:rsid w:val="008F36E9"/>
    <w:rsid w:val="00904D08"/>
    <w:rsid w:val="00906CBF"/>
    <w:rsid w:val="009B1F8A"/>
    <w:rsid w:val="009E6058"/>
    <w:rsid w:val="00A1356A"/>
    <w:rsid w:val="00A625DE"/>
    <w:rsid w:val="00AB490E"/>
    <w:rsid w:val="00B22A13"/>
    <w:rsid w:val="00B602B0"/>
    <w:rsid w:val="00BC2F5D"/>
    <w:rsid w:val="00C045A6"/>
    <w:rsid w:val="00C36953"/>
    <w:rsid w:val="00C65E13"/>
    <w:rsid w:val="00C66C11"/>
    <w:rsid w:val="00C75FE6"/>
    <w:rsid w:val="00CC323F"/>
    <w:rsid w:val="00D23780"/>
    <w:rsid w:val="00D33B01"/>
    <w:rsid w:val="00D637C3"/>
    <w:rsid w:val="00D857D5"/>
    <w:rsid w:val="00E06898"/>
    <w:rsid w:val="00E142D5"/>
    <w:rsid w:val="00E8192F"/>
    <w:rsid w:val="00F27C05"/>
    <w:rsid w:val="00F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46870"/>
  <w15:chartTrackingRefBased/>
  <w15:docId w15:val="{D9ED368B-D0CF-40C6-BE2C-2FF9308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1647CA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C7B7F"/>
  </w:style>
  <w:style w:type="character" w:customStyle="1" w:styleId="normaltextrun">
    <w:name w:val="normaltextrun"/>
    <w:basedOn w:val="DefaultParagraphFont"/>
    <w:rsid w:val="00FC7B7F"/>
  </w:style>
  <w:style w:type="character" w:customStyle="1" w:styleId="eop">
    <w:name w:val="eop"/>
    <w:basedOn w:val="DefaultParagraphFont"/>
    <w:rsid w:val="00FC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3D09E47-5B39-4CC6-8213-1BFA2C330609}"/>
</file>

<file path=customXml/itemProps2.xml><?xml version="1.0" encoding="utf-8"?>
<ds:datastoreItem xmlns:ds="http://schemas.openxmlformats.org/officeDocument/2006/customXml" ds:itemID="{541067E8-6DFA-4A2E-92CD-03A90F01D64A}"/>
</file>

<file path=customXml/itemProps3.xml><?xml version="1.0" encoding="utf-8"?>
<ds:datastoreItem xmlns:ds="http://schemas.openxmlformats.org/officeDocument/2006/customXml" ds:itemID="{A6D4C6EC-EC26-4A3C-8495-04543DDE33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Muthigani [Core Banking Implementation]</dc:creator>
  <cp:keywords/>
  <dc:description/>
  <cp:lastModifiedBy>Joseph Loiton [Core Banking Implementation]</cp:lastModifiedBy>
  <cp:revision>2</cp:revision>
  <dcterms:created xsi:type="dcterms:W3CDTF">2022-11-11T12:59:00Z</dcterms:created>
  <dcterms:modified xsi:type="dcterms:W3CDTF">2022-11-11T12:59:00Z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