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AA0EF" w14:textId="2C03AA30" w:rsidR="002353E4" w:rsidRDefault="002353E4" w:rsidP="002353E4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Jan</w:t>
      </w:r>
      <w:r w:rsidRPr="0036103D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>0</w:t>
      </w:r>
      <w:r w:rsidR="003F31B1">
        <w:rPr>
          <w:rFonts w:ascii="Arial" w:hAnsi="Arial" w:cs="Arial"/>
          <w:b/>
          <w:sz w:val="24"/>
          <w:szCs w:val="24"/>
        </w:rPr>
        <w:t>3</w:t>
      </w:r>
      <w:r w:rsidRPr="0036103D">
        <w:rPr>
          <w:rFonts w:ascii="Arial" w:hAnsi="Arial" w:cs="Arial"/>
          <w:b/>
          <w:sz w:val="24"/>
          <w:szCs w:val="24"/>
        </w:rPr>
        <w:t xml:space="preserve"> AM</w:t>
      </w:r>
      <w:r w:rsidR="00652D63">
        <w:rPr>
          <w:rFonts w:ascii="Arial" w:hAnsi="Arial" w:cs="Arial"/>
          <w:b/>
          <w:sz w:val="24"/>
          <w:szCs w:val="24"/>
        </w:rPr>
        <w:t>-</w:t>
      </w:r>
      <w:r w:rsidR="00B23B50">
        <w:rPr>
          <w:rFonts w:ascii="Arial" w:hAnsi="Arial" w:cs="Arial"/>
          <w:b/>
          <w:sz w:val="24"/>
          <w:szCs w:val="24"/>
        </w:rPr>
        <w:t>Generating of reports-</w:t>
      </w:r>
      <w:r w:rsidR="00652D63">
        <w:rPr>
          <w:rFonts w:ascii="Arial" w:hAnsi="Arial" w:cs="Arial"/>
          <w:b/>
          <w:sz w:val="24"/>
          <w:szCs w:val="24"/>
        </w:rPr>
        <w:t>GCR</w:t>
      </w:r>
    </w:p>
    <w:p w14:paraId="2D531165" w14:textId="31D31024" w:rsidR="00111BEF" w:rsidRPr="00111BEF" w:rsidRDefault="00111BEF" w:rsidP="00111BEF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-</w:t>
      </w:r>
      <w:r w:rsidRPr="00111BEF">
        <w:rPr>
          <w:rFonts w:ascii="Arial" w:hAnsi="Arial" w:cs="Arial"/>
          <w:bCs/>
          <w:sz w:val="24"/>
          <w:szCs w:val="24"/>
        </w:rPr>
        <w:t>Log in to finacle</w:t>
      </w:r>
    </w:p>
    <w:p w14:paraId="34D513F1" w14:textId="77777777" w:rsidR="00111BEF" w:rsidRPr="00111BEF" w:rsidRDefault="00111BEF" w:rsidP="00111BEF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4"/>
          <w:szCs w:val="24"/>
        </w:rPr>
      </w:pPr>
      <w:r w:rsidRPr="00111BEF">
        <w:rPr>
          <w:rFonts w:ascii="Arial" w:hAnsi="Arial" w:cs="Arial"/>
          <w:bCs/>
          <w:sz w:val="24"/>
          <w:szCs w:val="24"/>
        </w:rPr>
        <w:t>-Invoke menu GCR</w:t>
      </w:r>
    </w:p>
    <w:p w14:paraId="6D6ACD27" w14:textId="43DBCE7A" w:rsidR="00111BEF" w:rsidRDefault="00111BEF" w:rsidP="00111BEF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4"/>
          <w:szCs w:val="24"/>
        </w:rPr>
      </w:pPr>
      <w:r w:rsidRPr="00111BEF">
        <w:rPr>
          <w:rFonts w:ascii="Arial" w:hAnsi="Arial" w:cs="Arial"/>
          <w:bCs/>
          <w:sz w:val="24"/>
          <w:szCs w:val="24"/>
        </w:rPr>
        <w:t xml:space="preserve">-Select the </w:t>
      </w:r>
      <w:proofErr w:type="gramStart"/>
      <w:r w:rsidRPr="00111BEF">
        <w:rPr>
          <w:rFonts w:ascii="Arial" w:hAnsi="Arial" w:cs="Arial"/>
          <w:bCs/>
          <w:sz w:val="24"/>
          <w:szCs w:val="24"/>
        </w:rPr>
        <w:t>report  name</w:t>
      </w:r>
      <w:proofErr w:type="gramEnd"/>
      <w:r w:rsidRPr="00111BEF">
        <w:rPr>
          <w:rFonts w:ascii="Arial" w:hAnsi="Arial" w:cs="Arial"/>
          <w:bCs/>
          <w:sz w:val="24"/>
          <w:szCs w:val="24"/>
        </w:rPr>
        <w:t xml:space="preserve"> under 'Template description'</w:t>
      </w:r>
      <w:r>
        <w:rPr>
          <w:rFonts w:ascii="Arial" w:hAnsi="Arial" w:cs="Arial"/>
          <w:bCs/>
          <w:sz w:val="24"/>
          <w:szCs w:val="24"/>
        </w:rPr>
        <w:t xml:space="preserve"> e.g </w:t>
      </w:r>
      <w:r w:rsidR="009D739B">
        <w:rPr>
          <w:rFonts w:ascii="Arial" w:hAnsi="Arial" w:cs="Arial"/>
          <w:bCs/>
          <w:sz w:val="24"/>
          <w:szCs w:val="24"/>
        </w:rPr>
        <w:t>Cheque Book Report</w:t>
      </w:r>
    </w:p>
    <w:p w14:paraId="628CE593" w14:textId="2CE0C2CC" w:rsidR="00D559DA" w:rsidRPr="00111BEF" w:rsidRDefault="00D559DA" w:rsidP="00111BEF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-Click Go</w:t>
      </w:r>
    </w:p>
    <w:p w14:paraId="354D51BF" w14:textId="30BAFB17" w:rsidR="00111BEF" w:rsidRPr="00111BEF" w:rsidRDefault="00111BEF" w:rsidP="00111BEF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4"/>
          <w:szCs w:val="24"/>
        </w:rPr>
      </w:pPr>
      <w:r w:rsidRPr="00111BEF">
        <w:rPr>
          <w:rFonts w:ascii="Arial" w:hAnsi="Arial" w:cs="Arial"/>
          <w:bCs/>
          <w:sz w:val="24"/>
          <w:szCs w:val="24"/>
        </w:rPr>
        <w:t>-Type the output file name</w:t>
      </w:r>
      <w:r w:rsidR="006C3C11">
        <w:rPr>
          <w:rFonts w:ascii="Arial" w:hAnsi="Arial" w:cs="Arial"/>
          <w:bCs/>
          <w:sz w:val="24"/>
          <w:szCs w:val="24"/>
        </w:rPr>
        <w:t xml:space="preserve"> e.g chqbkrpt</w:t>
      </w:r>
    </w:p>
    <w:p w14:paraId="7245DA89" w14:textId="3E8874F1" w:rsidR="00111BEF" w:rsidRPr="00111BEF" w:rsidRDefault="00111BEF" w:rsidP="00111BEF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4"/>
          <w:szCs w:val="24"/>
        </w:rPr>
      </w:pPr>
      <w:r w:rsidRPr="00111BEF">
        <w:rPr>
          <w:rFonts w:ascii="Arial" w:hAnsi="Arial" w:cs="Arial"/>
          <w:bCs/>
          <w:sz w:val="24"/>
          <w:szCs w:val="24"/>
        </w:rPr>
        <w:t xml:space="preserve">-Report </w:t>
      </w:r>
      <w:proofErr w:type="gramStart"/>
      <w:r w:rsidRPr="00111BEF">
        <w:rPr>
          <w:rFonts w:ascii="Arial" w:hAnsi="Arial" w:cs="Arial"/>
          <w:bCs/>
          <w:sz w:val="24"/>
          <w:szCs w:val="24"/>
        </w:rPr>
        <w:t>to(</w:t>
      </w:r>
      <w:proofErr w:type="gramEnd"/>
      <w:r w:rsidRPr="00111BEF">
        <w:rPr>
          <w:rFonts w:ascii="Arial" w:hAnsi="Arial" w:cs="Arial"/>
          <w:bCs/>
          <w:sz w:val="24"/>
          <w:szCs w:val="24"/>
        </w:rPr>
        <w:t>MGR)</w:t>
      </w:r>
    </w:p>
    <w:p w14:paraId="7CDDA4EA" w14:textId="28C6D140" w:rsidR="00111BEF" w:rsidRDefault="00111BEF" w:rsidP="00111BEF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4"/>
          <w:szCs w:val="24"/>
        </w:rPr>
      </w:pPr>
      <w:r w:rsidRPr="00111BEF">
        <w:rPr>
          <w:rFonts w:ascii="Arial" w:hAnsi="Arial" w:cs="Arial"/>
          <w:bCs/>
          <w:sz w:val="24"/>
          <w:szCs w:val="24"/>
        </w:rPr>
        <w:t xml:space="preserve">-Set </w:t>
      </w:r>
      <w:proofErr w:type="gramStart"/>
      <w:r w:rsidRPr="00111BEF">
        <w:rPr>
          <w:rFonts w:ascii="Arial" w:hAnsi="Arial" w:cs="Arial"/>
          <w:bCs/>
          <w:sz w:val="24"/>
          <w:szCs w:val="24"/>
        </w:rPr>
        <w:t>ID  relevant</w:t>
      </w:r>
      <w:proofErr w:type="gramEnd"/>
      <w:r w:rsidRPr="00111BEF">
        <w:rPr>
          <w:rFonts w:ascii="Arial" w:hAnsi="Arial" w:cs="Arial"/>
          <w:bCs/>
          <w:sz w:val="24"/>
          <w:szCs w:val="24"/>
        </w:rPr>
        <w:t xml:space="preserve"> SOL e.g 1002 </w:t>
      </w:r>
    </w:p>
    <w:p w14:paraId="6E5645F6" w14:textId="5679BCFD" w:rsidR="005969F2" w:rsidRPr="00111BEF" w:rsidRDefault="005969F2" w:rsidP="00111BEF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-</w:t>
      </w:r>
      <w:proofErr w:type="gramStart"/>
      <w:r>
        <w:rPr>
          <w:rFonts w:ascii="Arial" w:hAnsi="Arial" w:cs="Arial"/>
          <w:bCs/>
          <w:sz w:val="24"/>
          <w:szCs w:val="24"/>
        </w:rPr>
        <w:t>Bank  ID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01 for Kenya or 02 for South Sudan</w:t>
      </w:r>
    </w:p>
    <w:p w14:paraId="5E0C9B9E" w14:textId="4D6CD6E0" w:rsidR="00111BEF" w:rsidRPr="00111BEF" w:rsidRDefault="00111BEF" w:rsidP="00111BEF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4"/>
          <w:szCs w:val="24"/>
        </w:rPr>
      </w:pPr>
      <w:r w:rsidRPr="00111BEF">
        <w:rPr>
          <w:rFonts w:ascii="Arial" w:hAnsi="Arial" w:cs="Arial"/>
          <w:bCs/>
          <w:sz w:val="24"/>
          <w:szCs w:val="24"/>
        </w:rPr>
        <w:t xml:space="preserve">-Report </w:t>
      </w:r>
      <w:proofErr w:type="gramStart"/>
      <w:r w:rsidRPr="00111BEF">
        <w:rPr>
          <w:rFonts w:ascii="Arial" w:hAnsi="Arial" w:cs="Arial"/>
          <w:bCs/>
          <w:sz w:val="24"/>
          <w:szCs w:val="24"/>
        </w:rPr>
        <w:t>date</w:t>
      </w:r>
      <w:proofErr w:type="gramEnd"/>
      <w:r w:rsidR="005B77F5">
        <w:rPr>
          <w:rFonts w:ascii="Arial" w:hAnsi="Arial" w:cs="Arial"/>
          <w:bCs/>
          <w:sz w:val="24"/>
          <w:szCs w:val="24"/>
        </w:rPr>
        <w:t xml:space="preserve"> indicate the required date</w:t>
      </w:r>
      <w:r w:rsidR="00F32EAF">
        <w:rPr>
          <w:rFonts w:ascii="Arial" w:hAnsi="Arial" w:cs="Arial"/>
          <w:bCs/>
          <w:sz w:val="24"/>
          <w:szCs w:val="24"/>
        </w:rPr>
        <w:t xml:space="preserve"> e.g </w:t>
      </w:r>
      <w:r w:rsidR="004F0E9F">
        <w:rPr>
          <w:rFonts w:ascii="Arial" w:hAnsi="Arial" w:cs="Arial"/>
          <w:bCs/>
          <w:sz w:val="24"/>
          <w:szCs w:val="24"/>
        </w:rPr>
        <w:t>07/11/2022</w:t>
      </w:r>
    </w:p>
    <w:p w14:paraId="308A6F05" w14:textId="77057C7E" w:rsidR="004F0E9F" w:rsidRDefault="00111BEF" w:rsidP="00111BEF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4"/>
          <w:szCs w:val="24"/>
        </w:rPr>
      </w:pPr>
      <w:r w:rsidRPr="00111BEF">
        <w:rPr>
          <w:rFonts w:ascii="Arial" w:hAnsi="Arial" w:cs="Arial"/>
          <w:bCs/>
          <w:sz w:val="24"/>
          <w:szCs w:val="24"/>
        </w:rPr>
        <w:t>-Submit</w:t>
      </w:r>
    </w:p>
    <w:p w14:paraId="2885E9C8" w14:textId="69E8A6E8" w:rsidR="00AD5EB4" w:rsidRDefault="00AD5EB4" w:rsidP="00111BEF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-</w:t>
      </w:r>
      <w:r w:rsidR="00204DDD">
        <w:rPr>
          <w:rFonts w:ascii="Arial" w:hAnsi="Arial" w:cs="Arial"/>
          <w:bCs/>
          <w:sz w:val="24"/>
          <w:szCs w:val="24"/>
        </w:rPr>
        <w:t>Invoke</w:t>
      </w:r>
      <w:r>
        <w:rPr>
          <w:rFonts w:ascii="Arial" w:hAnsi="Arial" w:cs="Arial"/>
          <w:bCs/>
          <w:sz w:val="24"/>
          <w:szCs w:val="24"/>
        </w:rPr>
        <w:t xml:space="preserve"> PQR </w:t>
      </w:r>
      <w:r w:rsidR="00204DDD">
        <w:rPr>
          <w:rFonts w:ascii="Arial" w:hAnsi="Arial" w:cs="Arial"/>
          <w:bCs/>
          <w:sz w:val="24"/>
          <w:szCs w:val="24"/>
        </w:rPr>
        <w:t xml:space="preserve">menu </w:t>
      </w:r>
      <w:r>
        <w:rPr>
          <w:rFonts w:ascii="Arial" w:hAnsi="Arial" w:cs="Arial"/>
          <w:bCs/>
          <w:sz w:val="24"/>
          <w:szCs w:val="24"/>
        </w:rPr>
        <w:t xml:space="preserve">then download </w:t>
      </w:r>
      <w:r w:rsidR="00204DDD">
        <w:rPr>
          <w:rFonts w:ascii="Arial" w:hAnsi="Arial" w:cs="Arial"/>
          <w:bCs/>
          <w:sz w:val="24"/>
          <w:szCs w:val="24"/>
        </w:rPr>
        <w:t xml:space="preserve">and view </w:t>
      </w:r>
      <w:r>
        <w:rPr>
          <w:rFonts w:ascii="Arial" w:hAnsi="Arial" w:cs="Arial"/>
          <w:bCs/>
          <w:sz w:val="24"/>
          <w:szCs w:val="24"/>
        </w:rPr>
        <w:t>the report</w:t>
      </w:r>
    </w:p>
    <w:p w14:paraId="6EE94E83" w14:textId="206AA6C4" w:rsidR="00204DDD" w:rsidRDefault="00204DDD" w:rsidP="00111BEF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-Repeat the process for </w:t>
      </w:r>
      <w:r w:rsidR="00BF0302">
        <w:rPr>
          <w:rFonts w:ascii="Arial" w:hAnsi="Arial" w:cs="Arial"/>
          <w:bCs/>
          <w:sz w:val="24"/>
          <w:szCs w:val="24"/>
        </w:rPr>
        <w:t>any other required report</w:t>
      </w:r>
    </w:p>
    <w:p w14:paraId="2B38319C" w14:textId="368C6327" w:rsidR="00204DDD" w:rsidRPr="00111BEF" w:rsidRDefault="00204DDD" w:rsidP="00111BEF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4"/>
          <w:szCs w:val="24"/>
        </w:rPr>
      </w:pPr>
    </w:p>
    <w:p w14:paraId="578CDB25" w14:textId="77777777" w:rsidR="002353E4" w:rsidRPr="00854ECE" w:rsidRDefault="002353E4" w:rsidP="002353E4">
      <w:pPr>
        <w:pStyle w:val="ListParagraph"/>
        <w:spacing w:line="360" w:lineRule="auto"/>
        <w:rPr>
          <w:rFonts w:ascii="Arial" w:hAnsi="Arial" w:cs="Arial"/>
          <w:bCs/>
          <w:sz w:val="24"/>
          <w:szCs w:val="24"/>
        </w:rPr>
      </w:pPr>
    </w:p>
    <w:p w14:paraId="573BF74C" w14:textId="77777777" w:rsidR="00242738" w:rsidRDefault="005969F2"/>
    <w:sectPr w:rsidR="00242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8B"/>
    <w:rsid w:val="00111BEF"/>
    <w:rsid w:val="00127011"/>
    <w:rsid w:val="00204DDD"/>
    <w:rsid w:val="002353E4"/>
    <w:rsid w:val="003F31B1"/>
    <w:rsid w:val="004F0E9F"/>
    <w:rsid w:val="005969F2"/>
    <w:rsid w:val="005B77F5"/>
    <w:rsid w:val="00652D63"/>
    <w:rsid w:val="006C3C11"/>
    <w:rsid w:val="009D739B"/>
    <w:rsid w:val="00AD5EB4"/>
    <w:rsid w:val="00B23B50"/>
    <w:rsid w:val="00BF0302"/>
    <w:rsid w:val="00D559DA"/>
    <w:rsid w:val="00E82A8B"/>
    <w:rsid w:val="00F273B4"/>
    <w:rsid w:val="00F3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71A12"/>
  <w15:chartTrackingRefBased/>
  <w15:docId w15:val="{0141751B-584D-431F-8E0C-360A37F39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3E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Figure_name,List Paragraph1,Bullet- First level,Numbered Indented Text,List NUmber,List Paragraph11,Listenabsatz1,List Number1,lp1,Style 2,List Number11"/>
    <w:basedOn w:val="Normal"/>
    <w:link w:val="ListParagraphChar"/>
    <w:uiPriority w:val="34"/>
    <w:qFormat/>
    <w:rsid w:val="002353E4"/>
    <w:pPr>
      <w:ind w:left="720"/>
      <w:contextualSpacing/>
    </w:pPr>
  </w:style>
  <w:style w:type="character" w:customStyle="1" w:styleId="ListParagraphChar">
    <w:name w:val="List Paragraph Char"/>
    <w:aliases w:val="Figure_name Char,List Paragraph1 Char,Bullet- First level Char,Numbered Indented Text Char,List NUmber Char,List Paragraph11 Char,Listenabsatz1 Char,List Number1 Char,lp1 Char,Style 2 Char,List Number11 Char"/>
    <w:link w:val="ListParagraph"/>
    <w:uiPriority w:val="34"/>
    <w:locked/>
    <w:rsid w:val="002353E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3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4B4E22B2-DA41-4B56-9978-1080751DDBCC}"/>
</file>

<file path=customXml/itemProps2.xml><?xml version="1.0" encoding="utf-8"?>
<ds:datastoreItem xmlns:ds="http://schemas.openxmlformats.org/officeDocument/2006/customXml" ds:itemID="{6648E03E-7A10-4627-88DF-A2D13CEBDB99}"/>
</file>

<file path=customXml/itemProps3.xml><?xml version="1.0" encoding="utf-8"?>
<ds:datastoreItem xmlns:ds="http://schemas.openxmlformats.org/officeDocument/2006/customXml" ds:itemID="{B54C237C-AA84-462E-809E-BF81894B9DF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68</Words>
  <Characters>391</Characters>
  <Application>Microsoft Office Word</Application>
  <DocSecurity>0</DocSecurity>
  <Lines>3</Lines>
  <Paragraphs>1</Paragraphs>
  <ScaleCrop>false</ScaleCrop>
  <Company>The Cooperative Bank of Kenya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Kahugu [Core Banking Implementation]</dc:creator>
  <cp:keywords/>
  <dc:description/>
  <cp:lastModifiedBy>Kevin Kahugu [Core Banking Implementation]</cp:lastModifiedBy>
  <cp:revision>17</cp:revision>
  <dcterms:created xsi:type="dcterms:W3CDTF">2022-11-07T06:21:00Z</dcterms:created>
  <dcterms:modified xsi:type="dcterms:W3CDTF">2022-11-07T06:59:00Z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