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Phase 3: Incident Record Creation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000000"/>
          <w:sz w:val="26"/>
          <w:szCs w:val="26"/>
        </w:rPr>
        <w:t xml:space="preserve">Incident Lifecycle Automation in ServiceNow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Field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Lifecycle Automation in ServiceNow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Individual participant – 324103312L29@gvpce.ac.in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Current Task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3 – Incident Record Creation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ServiceNow – Service Operations Workspace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Record Created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INC0010001</w:t>
            </w:r>
          </w:p>
        </w:tc>
      </w:tr>
    </w:tbl>
    <w:p>
      <w:pPr>
        <w:pStyle w:val="Heading1"/>
        <w:pBdr>
          <w:bottom w:val="single" w:color="000000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Task Overview &amp; Objective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Documenting the initial intake and logging of a user-reported IT issue in the ServiceNow Service Operations Workspace.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phase covers the first stage of the incident lifecycle: capturing a user-reported issue as a structured Incident record, identifying the caller, and routing the ticket to the correct support team so that later phases (assignment, work notes, resolution and closure) can build on it.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Scope of this phase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 in and impersonate the Service Desk Agent role.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a new Incident from the Incidents – Open list.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Record the short description and caller, then save.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 the assignment routing on the Details tab and save again.</w:t>
      </w:r>
    </w:p>
    <w:p>
      <w:pPr>
        <w:pStyle w:val="Heading1"/>
        <w:pBdr>
          <w:bottom w:val="single" w:color="000000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Step-by-Step Implementation Details (Phase 3)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Logged into the ServiceNow instance and impersonated Service Desk Agent Beth Anglin.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Navigated to Service Operations Workspace &gt; List &gt; Incidents &gt; Open.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Clicked New to initialize a new Incident record.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Configured the core ticket details: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Short Description: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Unable to connect to Corporate VPN from home office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Caller: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Michael Hoefer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Saved the initial record.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6: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Navigated to the Details tab and set the assignment routing: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Assignment Group: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Service Desk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7: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Saved the record to complete initial creation.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Screenshot 1 – Incidents – Open list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752725"/>
            <wp:effectExtent t="0" r="0" b="0" l="0"/>
            <wp:docPr id="1" name="shot" descr="ServiceNow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Figure 1: Incidents – Open list in Service Operations Workspace showing INC0010001 (Caller: Michael Hoefer).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Screenshot 2 – Incident record (Details tab)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shot" descr="ServiceNow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Figure 2: Incident INC0010001 – “Unable to connect to Corporate VPN from home office”, Details tab.</w:t>
      </w:r>
    </w:p>
    <w:p>
      <w:pPr>
        <w:pStyle w:val="Heading1"/>
        <w:pBdr>
          <w:bottom w:val="single" w:color="000000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Business Impact &amp; ITSM Best Practices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Standardized ticket creation in the Service Operations Workspace gives the support organization a consistent, reliable starting point for every incident.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Structured caller data logging: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Mandatory fields such as Short description and Caller ensure that who reported the issue, and what the issue is, are captured in a uniform format. The caller’s details (department, location, time zone) are then available to the agent in the Record Information panel.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Immediate visibility across support tiers: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Once saved, the incident appears in shared lists such as Incidents – Open, so Tier 1, Tier 2 and managers can see its state, priority and ownership without manual hand-offs.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Consistent initial routing: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Setting the Assignment group at creation sends the ticket to the right queue from the start, reducing mis-routing, re-assignment delays and SLA breaches.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Foundation for automation and reporting: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Clean, structured records support SLA tracking, priority calculation (Impact and Urgency), notifications and later lifecycle automation, as well as accurate trend reporting.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Audit trail: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Every field change is recorded in the Activity stream with the user and timestamp, supporting accountability and traceability.</w:t>
      </w:r>
    </w:p>
    <w:p>
      <w:pPr>
        <w:pStyle w:val="Heading1"/>
        <w:pBdr>
          <w:bottom w:val="single" w:color="000000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Configuration Verification Matrix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300"/>
        <w:gridCol w:w="3146"/>
        <w:gridCol w:w="1400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Execution Step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Field Name / Navigation</w:t>
            </w:r>
          </w:p>
        </w:tc>
        <w:tc>
          <w:tcPr>
            <w:tcW w:type="dxa" w:w="3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Value / Action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Status (Pass/Fail)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Login / Impersonation</w:t>
            </w:r>
          </w:p>
        </w:tc>
        <w:tc>
          <w:tcPr>
            <w:tcW w:type="dxa" w:w="3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Logged in; impersonated Service Desk Agent Beth Anglin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 Operations Workspace &gt; List &gt; Incidents &gt; Open</w:t>
            </w:r>
          </w:p>
        </w:tc>
        <w:tc>
          <w:tcPr>
            <w:tcW w:type="dxa" w:w="3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Opened the Incidents - Open list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(button)</w:t>
            </w:r>
          </w:p>
        </w:tc>
        <w:tc>
          <w:tcPr>
            <w:tcW w:type="dxa" w:w="3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Clicked New to initialize a new Incident record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4a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Short description</w:t>
            </w:r>
          </w:p>
        </w:tc>
        <w:tc>
          <w:tcPr>
            <w:tcW w:type="dxa" w:w="3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Unable to connect to Corporate VPN from home office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4b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Caller</w:t>
            </w:r>
          </w:p>
        </w:tc>
        <w:tc>
          <w:tcPr>
            <w:tcW w:type="dxa" w:w="3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Michael Hoefer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</w:t>
            </w:r>
          </w:p>
        </w:tc>
        <w:tc>
          <w:tcPr>
            <w:tcW w:type="dxa" w:w="3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Initial record saved (INC0010001)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Details tab &gt; Assignment group</w:t>
            </w:r>
          </w:p>
        </w:tc>
        <w:tc>
          <w:tcPr>
            <w:tcW w:type="dxa" w:w="3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 Desk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</w:t>
            </w:r>
          </w:p>
        </w:tc>
        <w:tc>
          <w:tcPr>
            <w:tcW w:type="dxa" w:w="3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Record saved; initial creation complete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Summary: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All Phase 3 configuration steps were executed and verified. The Incident record was created successfully.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7"/>
        <w:szCs w:val="17"/>
      </w:rPr>
      <w:t xml:space="preserve">Incident Lifecycle Automation in ServiceNow  |  Phase 3  |  Page </w:t>
    </w:r>
    <w:r>
      <w:rPr>
        <w:rFonts w:ascii="Arial" w:cs="Arial" w:eastAsia="Arial" w:hAnsi="Arial"/>
        <w:color w:val="00000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a25198195eba1c22dde8ed37eb16303fef81cd8.png"/><Relationship Id="rId9" Type="http://schemas.openxmlformats.org/officeDocument/2006/relationships/image" Target="media/aed519ff56117a3049d9b2236c51d03bb7abf01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2026-10-21T16:09:54.001Z</dcterms:created>
  <dcterms:modified xsi:type="dcterms:W3CDTF">2026-10-21T16:09:54.007Z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