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Meghana Gurram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Batch: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June 01, 2022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Tutor: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Raham Shaik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Project: Static Web Hosting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Static Web Hosting using AWS S3: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the S3 bucket with the name (static-web-hosting-aws).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S3 Bucket was created enabled the Static website hosting and allowed block public access and added three Html files (Loginform.html style.css and Errorpage.html).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Edited the S3 bucket policy to access the s3 bucket public read access. By following Json code below and saving the policy: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"Version": "2012-10-17",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"Statement": [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"Sid": "PublicRead",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"Effect": "Allow",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"Principal": "*",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"Action": [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"s3:GetObject",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"s3:GetObjectVersion"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"Resource": "arn:aws:s3:::static-web-hosting-aws/*"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]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  <w:br/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the policy is saved the s3 bucket is showing publicly accessible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4923">
          <v:rect xmlns:o="urn:schemas-microsoft-com:office:office" xmlns:v="urn:schemas-microsoft-com:vml" id="rectole0000000000" style="width:561.600000pt;height:24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Taken the Url: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http://static-web-hosting-aws.s3-website-us-east-1.amazonaws.com/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access the website </w:t>
        <w:br/>
      </w:r>
      <w:r>
        <w:object w:dxaOrig="11232" w:dyaOrig="5565">
          <v:rect xmlns:o="urn:schemas-microsoft-com:office:office" xmlns:v="urn:schemas-microsoft-com:vml" id="rectole0000000001" style="width:561.600000pt;height:278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numPr>
          <w:ilvl w:val="0"/>
          <w:numId w:val="9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I have also uploaded the Errorpage.html when the wrong URL is entered it has to display with an error message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3809">
          <v:rect xmlns:o="urn:schemas-microsoft-com:office:office" xmlns:v="urn:schemas-microsoft-com:vml" id="rectole0000000002" style="width:561.600000pt;height:190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HTTPD, IIS, Nginx hosting is completed in first project itself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https://github.com/meghanasony/web-servers-installation</w:t>
        </w:r>
      </w:hyperlink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Mode="External" Target="https://github.com/meghanasony/web-servers-installation" Id="docRId7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://static-web-hosting-aws.s3-website-us-east-1.amazonaws.com/" Id="docRId2" Type="http://schemas.openxmlformats.org/officeDocument/2006/relationships/hyperlink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Relationship Target="styles.xml" Id="docRId9" Type="http://schemas.openxmlformats.org/officeDocument/2006/relationships/styles" /></Relationships>
</file>