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F6214" w14:textId="65CF85BB" w:rsidR="005A2C6B" w:rsidRPr="00B66CE0" w:rsidRDefault="004D4E6E" w:rsidP="00B66CE0">
      <w:pPr>
        <w:jc w:val="center"/>
        <w:rPr>
          <w:rFonts w:asciiTheme="majorHAnsi" w:hAnsiTheme="majorHAnsi"/>
        </w:rPr>
      </w:pPr>
      <w:r w:rsidRPr="00B66CE0">
        <w:rPr>
          <w:rFonts w:asciiTheme="majorHAnsi" w:hAnsiTheme="majorHAnsi"/>
        </w:rPr>
        <w:t>Tractography under the microscope: Screening manual for a systematic review/meta-analysis</w:t>
      </w:r>
    </w:p>
    <w:p w14:paraId="2E1F9F6E" w14:textId="77777777" w:rsidR="00B66CE0" w:rsidRDefault="00B66CE0" w:rsidP="00B66CE0">
      <w:pPr>
        <w:rPr>
          <w:b/>
          <w:bCs/>
          <w:sz w:val="22"/>
          <w:szCs w:val="22"/>
        </w:rPr>
      </w:pPr>
    </w:p>
    <w:p w14:paraId="7AB77B0B" w14:textId="3BFBB717" w:rsidR="00B66CE0" w:rsidRDefault="00A90779" w:rsidP="00B66CE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Aim</w:t>
      </w:r>
    </w:p>
    <w:p w14:paraId="4F53E562" w14:textId="0CD3C348" w:rsidR="00A90779" w:rsidRDefault="00594B23" w:rsidP="00B66CE0">
      <w:pPr>
        <w:rPr>
          <w:sz w:val="22"/>
          <w:szCs w:val="22"/>
        </w:rPr>
      </w:pPr>
      <w:r>
        <w:rPr>
          <w:sz w:val="22"/>
          <w:szCs w:val="22"/>
        </w:rPr>
        <w:t xml:space="preserve">This manual shall aid reviewers in the standardised application of inclusion and exclusion criteria during the title-abstract and full-text screening stages of this </w:t>
      </w:r>
      <w:r w:rsidR="006010FC">
        <w:rPr>
          <w:sz w:val="22"/>
          <w:szCs w:val="22"/>
        </w:rPr>
        <w:t xml:space="preserve">systematic review and </w:t>
      </w:r>
      <w:r>
        <w:rPr>
          <w:sz w:val="22"/>
          <w:szCs w:val="22"/>
        </w:rPr>
        <w:t xml:space="preserve">meta-analysis. </w:t>
      </w:r>
      <w:r w:rsidR="000D12DC">
        <w:rPr>
          <w:sz w:val="22"/>
          <w:szCs w:val="22"/>
        </w:rPr>
        <w:t xml:space="preserve">The screening criteria have been </w:t>
      </w:r>
      <w:r w:rsidR="00E03D8E">
        <w:rPr>
          <w:sz w:val="22"/>
          <w:szCs w:val="22"/>
        </w:rPr>
        <w:t>discussed and tested during an initial screening to ensure inter-</w:t>
      </w:r>
      <w:r w:rsidR="00B1799A">
        <w:rPr>
          <w:sz w:val="22"/>
          <w:szCs w:val="22"/>
        </w:rPr>
        <w:t xml:space="preserve">reviewer reliability. </w:t>
      </w:r>
      <w:r w:rsidR="00A31910">
        <w:rPr>
          <w:sz w:val="22"/>
          <w:szCs w:val="22"/>
        </w:rPr>
        <w:t xml:space="preserve">Reviewers will meet weekly to </w:t>
      </w:r>
      <w:r w:rsidR="00D54719">
        <w:rPr>
          <w:sz w:val="22"/>
          <w:szCs w:val="22"/>
        </w:rPr>
        <w:t>discuss</w:t>
      </w:r>
      <w:r w:rsidR="00A31910">
        <w:rPr>
          <w:sz w:val="22"/>
          <w:szCs w:val="22"/>
        </w:rPr>
        <w:t xml:space="preserve"> questions and obtain clarifications during the entire screening process. </w:t>
      </w:r>
    </w:p>
    <w:p w14:paraId="28CF3E5E" w14:textId="77777777" w:rsidR="003F7314" w:rsidRDefault="003F7314" w:rsidP="00B66CE0">
      <w:pPr>
        <w:rPr>
          <w:sz w:val="22"/>
          <w:szCs w:val="22"/>
        </w:rPr>
      </w:pPr>
    </w:p>
    <w:p w14:paraId="3F7AAD86" w14:textId="7420F486" w:rsidR="003F7314" w:rsidRDefault="003F7314" w:rsidP="00B66CE0">
      <w:pPr>
        <w:rPr>
          <w:b/>
          <w:bCs/>
          <w:sz w:val="22"/>
          <w:szCs w:val="22"/>
        </w:rPr>
      </w:pPr>
      <w:r w:rsidRPr="003F7314">
        <w:rPr>
          <w:b/>
          <w:bCs/>
          <w:sz w:val="22"/>
          <w:szCs w:val="22"/>
        </w:rPr>
        <w:t xml:space="preserve">Title-abstract screening </w:t>
      </w:r>
    </w:p>
    <w:p w14:paraId="6A238AD2" w14:textId="513C9F75" w:rsidR="003F7314" w:rsidRPr="008B1FA9" w:rsidRDefault="002779BD" w:rsidP="00B66CE0">
      <w:pPr>
        <w:rPr>
          <w:i/>
          <w:iCs/>
          <w:sz w:val="22"/>
          <w:szCs w:val="22"/>
          <w:u w:val="single"/>
        </w:rPr>
      </w:pPr>
      <w:r w:rsidRPr="008B1FA9">
        <w:rPr>
          <w:i/>
          <w:iCs/>
          <w:sz w:val="22"/>
          <w:szCs w:val="22"/>
          <w:u w:val="single"/>
        </w:rPr>
        <w:t>General notes</w:t>
      </w:r>
    </w:p>
    <w:p w14:paraId="1ACB214F" w14:textId="2605C14E" w:rsidR="002779BD" w:rsidRDefault="002779BD" w:rsidP="002779B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Titles and abstracts will be screening using the software </w:t>
      </w:r>
      <w:r w:rsidR="00085A71" w:rsidRPr="00020ABA">
        <w:rPr>
          <w:sz w:val="22"/>
          <w:szCs w:val="22"/>
        </w:rPr>
        <w:t>CADIMA</w:t>
      </w:r>
      <w:r w:rsidRPr="002779BD">
        <w:rPr>
          <w:sz w:val="22"/>
          <w:szCs w:val="22"/>
        </w:rPr>
        <w:t>.</w:t>
      </w:r>
      <w:r>
        <w:rPr>
          <w:sz w:val="22"/>
          <w:szCs w:val="22"/>
        </w:rPr>
        <w:t xml:space="preserve"> Please create an account on </w:t>
      </w:r>
      <w:r w:rsidR="00085A71" w:rsidRPr="00020ABA">
        <w:rPr>
          <w:sz w:val="22"/>
          <w:szCs w:val="22"/>
        </w:rPr>
        <w:t>CADIMA</w:t>
      </w:r>
      <w:r>
        <w:rPr>
          <w:sz w:val="22"/>
          <w:szCs w:val="22"/>
        </w:rPr>
        <w:t xml:space="preserve"> and you will be added to the project by the lead author. </w:t>
      </w:r>
    </w:p>
    <w:p w14:paraId="211C395F" w14:textId="78659CF0" w:rsidR="002779BD" w:rsidRDefault="00505901" w:rsidP="002779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42AF682">
        <w:rPr>
          <w:sz w:val="22"/>
          <w:szCs w:val="22"/>
        </w:rPr>
        <w:t>When applying the criteria, you have the options “yes”</w:t>
      </w:r>
      <w:r w:rsidR="00AB3B2D" w:rsidRPr="342AF682">
        <w:rPr>
          <w:sz w:val="22"/>
          <w:szCs w:val="22"/>
        </w:rPr>
        <w:t xml:space="preserve"> and “no”. At the title-abstract stage of the screening process, </w:t>
      </w:r>
      <w:r w:rsidR="00AB3B2D" w:rsidRPr="342AF682">
        <w:rPr>
          <w:b/>
          <w:bCs/>
          <w:sz w:val="22"/>
          <w:szCs w:val="22"/>
        </w:rPr>
        <w:t>please be more inclusive than exclusive</w:t>
      </w:r>
      <w:r w:rsidR="009942C8" w:rsidRPr="342AF682">
        <w:rPr>
          <w:b/>
          <w:bCs/>
          <w:sz w:val="22"/>
          <w:szCs w:val="22"/>
        </w:rPr>
        <w:t xml:space="preserve"> to avoid excluding potentially relevant articles</w:t>
      </w:r>
      <w:r w:rsidR="00AB3B2D" w:rsidRPr="342AF682">
        <w:rPr>
          <w:sz w:val="22"/>
          <w:szCs w:val="22"/>
        </w:rPr>
        <w:t>.</w:t>
      </w:r>
      <w:r w:rsidR="009942C8" w:rsidRPr="342AF682">
        <w:rPr>
          <w:sz w:val="22"/>
          <w:szCs w:val="22"/>
        </w:rPr>
        <w:t xml:space="preserve"> Irrel</w:t>
      </w:r>
      <w:r w:rsidR="00AF4EFE" w:rsidRPr="342AF682">
        <w:rPr>
          <w:sz w:val="22"/>
          <w:szCs w:val="22"/>
        </w:rPr>
        <w:t>e</w:t>
      </w:r>
      <w:r w:rsidR="009942C8" w:rsidRPr="342AF682">
        <w:rPr>
          <w:sz w:val="22"/>
          <w:szCs w:val="22"/>
        </w:rPr>
        <w:t xml:space="preserve">vant articles will be finally excluded in a second, full-text screening stage. </w:t>
      </w:r>
    </w:p>
    <w:p w14:paraId="006C1D51" w14:textId="4AE4E153" w:rsidR="00AF4EFE" w:rsidRDefault="0075476E" w:rsidP="002779B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During the initial double-reviewer stage, where an article is screened by at least two reviewers, </w:t>
      </w:r>
      <w:r w:rsidR="00254776">
        <w:rPr>
          <w:sz w:val="22"/>
          <w:szCs w:val="22"/>
        </w:rPr>
        <w:t>the</w:t>
      </w:r>
      <w:r w:rsidR="001F0970">
        <w:rPr>
          <w:sz w:val="22"/>
          <w:szCs w:val="22"/>
        </w:rPr>
        <w:t xml:space="preserve"> reviewers may make different screening decisions. These will be flagged as screening </w:t>
      </w:r>
      <w:r>
        <w:rPr>
          <w:sz w:val="22"/>
          <w:szCs w:val="22"/>
        </w:rPr>
        <w:t xml:space="preserve">inconsistencies </w:t>
      </w:r>
      <w:r w:rsidR="001F0970">
        <w:rPr>
          <w:sz w:val="22"/>
          <w:szCs w:val="22"/>
        </w:rPr>
        <w:t xml:space="preserve">by </w:t>
      </w:r>
      <w:r w:rsidR="00787B97" w:rsidRPr="00F30AEF">
        <w:rPr>
          <w:sz w:val="22"/>
          <w:szCs w:val="22"/>
        </w:rPr>
        <w:t>CADIMA</w:t>
      </w:r>
      <w:r>
        <w:rPr>
          <w:sz w:val="22"/>
          <w:szCs w:val="22"/>
        </w:rPr>
        <w:t>.</w:t>
      </w:r>
      <w:r w:rsidR="001F0970">
        <w:rPr>
          <w:sz w:val="22"/>
          <w:szCs w:val="22"/>
        </w:rPr>
        <w:t xml:space="preserve"> Please refrain from resolving inconsistencies without discussion with the other team member</w:t>
      </w:r>
      <w:r w:rsidR="007538E3">
        <w:rPr>
          <w:sz w:val="22"/>
          <w:szCs w:val="22"/>
        </w:rPr>
        <w:t xml:space="preserve">. </w:t>
      </w:r>
    </w:p>
    <w:p w14:paraId="4F4BA1C6" w14:textId="1A8D104F" w:rsidR="00713520" w:rsidRDefault="00970ACE" w:rsidP="002779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F1D7C23">
        <w:rPr>
          <w:sz w:val="22"/>
          <w:szCs w:val="22"/>
        </w:rPr>
        <w:t xml:space="preserve">If an abstract is not available on </w:t>
      </w:r>
      <w:r w:rsidR="00787B97" w:rsidRPr="00020ABA">
        <w:rPr>
          <w:sz w:val="22"/>
          <w:szCs w:val="22"/>
        </w:rPr>
        <w:t>CADIMA</w:t>
      </w:r>
      <w:r w:rsidRPr="4F1D7C23">
        <w:rPr>
          <w:sz w:val="22"/>
          <w:szCs w:val="22"/>
        </w:rPr>
        <w:t xml:space="preserve">, please google the abstract </w:t>
      </w:r>
      <w:r w:rsidR="00104381" w:rsidRPr="4F1D7C23">
        <w:rPr>
          <w:sz w:val="22"/>
          <w:szCs w:val="22"/>
        </w:rPr>
        <w:t xml:space="preserve">in Google Scholar. If the abstract is </w:t>
      </w:r>
      <w:r w:rsidR="00513B9A" w:rsidRPr="4F1D7C23">
        <w:rPr>
          <w:sz w:val="22"/>
          <w:szCs w:val="22"/>
        </w:rPr>
        <w:t>available</w:t>
      </w:r>
      <w:r w:rsidR="00104381" w:rsidRPr="4F1D7C23">
        <w:rPr>
          <w:sz w:val="22"/>
          <w:szCs w:val="22"/>
        </w:rPr>
        <w:t xml:space="preserve"> on Google Scholar, use this for screening. If the abstract is not available, please select “</w:t>
      </w:r>
      <w:r w:rsidR="00716806">
        <w:rPr>
          <w:sz w:val="22"/>
          <w:szCs w:val="22"/>
        </w:rPr>
        <w:t>unclear</w:t>
      </w:r>
      <w:r w:rsidR="00104381" w:rsidRPr="4F1D7C23">
        <w:rPr>
          <w:sz w:val="22"/>
          <w:szCs w:val="22"/>
        </w:rPr>
        <w:t xml:space="preserve">”. </w:t>
      </w:r>
    </w:p>
    <w:p w14:paraId="3DF88452" w14:textId="1D55F4BF" w:rsidR="00C91978" w:rsidRPr="008B1FA9" w:rsidRDefault="00023DA4" w:rsidP="00C91978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PIRD</w:t>
      </w:r>
      <w:r w:rsidR="00C91978" w:rsidRPr="008B1FA9">
        <w:rPr>
          <w:i/>
          <w:iCs/>
          <w:sz w:val="22"/>
          <w:szCs w:val="22"/>
          <w:u w:val="single"/>
        </w:rPr>
        <w:t xml:space="preserve"> criteria</w:t>
      </w:r>
    </w:p>
    <w:p w14:paraId="4ABF7CB1" w14:textId="0667D499" w:rsidR="00F636C9" w:rsidRDefault="00604F97" w:rsidP="00C9197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758F37B">
        <w:rPr>
          <w:i/>
          <w:iCs/>
          <w:sz w:val="22"/>
          <w:szCs w:val="22"/>
        </w:rPr>
        <w:t>Other</w:t>
      </w:r>
      <w:r w:rsidRPr="4758F37B">
        <w:rPr>
          <w:sz w:val="22"/>
          <w:szCs w:val="22"/>
        </w:rPr>
        <w:t xml:space="preserve">: </w:t>
      </w:r>
      <w:r w:rsidR="00DD3FF8" w:rsidRPr="4758F37B">
        <w:rPr>
          <w:sz w:val="22"/>
          <w:szCs w:val="22"/>
        </w:rPr>
        <w:t>Is the paper an original piece of research</w:t>
      </w:r>
      <w:r w:rsidR="4EB934EE" w:rsidRPr="4758F37B">
        <w:rPr>
          <w:sz w:val="22"/>
          <w:szCs w:val="22"/>
        </w:rPr>
        <w:t>?</w:t>
      </w:r>
    </w:p>
    <w:p w14:paraId="15DA015E" w14:textId="25E2AA6B" w:rsidR="00F636C9" w:rsidRDefault="2FB5E136" w:rsidP="007A251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Exclude:</w:t>
      </w:r>
    </w:p>
    <w:p w14:paraId="727491E7" w14:textId="24D38EC1" w:rsidR="00F636C9" w:rsidRDefault="273A4A64" w:rsidP="007A251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Li</w:t>
      </w:r>
      <w:r w:rsidR="00DD3FF8" w:rsidRPr="4758F37B">
        <w:rPr>
          <w:sz w:val="22"/>
          <w:szCs w:val="22"/>
        </w:rPr>
        <w:t>terature review</w:t>
      </w:r>
    </w:p>
    <w:p w14:paraId="6034197E" w14:textId="266EE252" w:rsidR="00F636C9" w:rsidRDefault="02F59C05" w:rsidP="007A251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 xml:space="preserve">Editorial </w:t>
      </w:r>
    </w:p>
    <w:p w14:paraId="19DFB8BF" w14:textId="77777777" w:rsidR="00C06882" w:rsidRDefault="02F59C05" w:rsidP="007A251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Commentary</w:t>
      </w:r>
    </w:p>
    <w:p w14:paraId="760B2BA0" w14:textId="40BD9E51" w:rsidR="00F636C9" w:rsidRDefault="00C06882" w:rsidP="007A2510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877125" w:rsidRPr="4758F37B">
        <w:rPr>
          <w:sz w:val="22"/>
          <w:szCs w:val="22"/>
        </w:rPr>
        <w:t>nimal study</w:t>
      </w:r>
    </w:p>
    <w:p w14:paraId="09D5FD4A" w14:textId="06ABBDD2" w:rsidR="00180962" w:rsidRDefault="004132E4" w:rsidP="00D80B6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C1CA0">
        <w:rPr>
          <w:i/>
          <w:iCs/>
          <w:sz w:val="22"/>
          <w:szCs w:val="22"/>
        </w:rPr>
        <w:t>Other</w:t>
      </w:r>
      <w:r>
        <w:rPr>
          <w:sz w:val="22"/>
          <w:szCs w:val="22"/>
        </w:rPr>
        <w:t>: Is the s</w:t>
      </w:r>
      <w:r w:rsidR="00180962" w:rsidRPr="4758F37B">
        <w:rPr>
          <w:sz w:val="22"/>
          <w:szCs w:val="22"/>
        </w:rPr>
        <w:t>tudy design cross-sectional</w:t>
      </w:r>
      <w:r>
        <w:rPr>
          <w:sz w:val="22"/>
          <w:szCs w:val="22"/>
        </w:rPr>
        <w:t>?</w:t>
      </w:r>
    </w:p>
    <w:p w14:paraId="6D257987" w14:textId="378E8A8C" w:rsidR="047A5840" w:rsidRDefault="047A5840" w:rsidP="4758F37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Exclude:</w:t>
      </w:r>
    </w:p>
    <w:p w14:paraId="1A481D44" w14:textId="4EB03B46" w:rsidR="00180962" w:rsidRDefault="00180962" w:rsidP="00D80B64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Literature review</w:t>
      </w:r>
    </w:p>
    <w:p w14:paraId="22CD3401" w14:textId="76272063" w:rsidR="00180962" w:rsidRDefault="00180962" w:rsidP="4758F37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Case study (n&lt;5)</w:t>
      </w:r>
    </w:p>
    <w:p w14:paraId="626C7634" w14:textId="42B7BB38" w:rsidR="1A170FDA" w:rsidRDefault="1A170FDA" w:rsidP="4758F37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Cohort study</w:t>
      </w:r>
    </w:p>
    <w:p w14:paraId="56301E81" w14:textId="6F95E7A3" w:rsidR="00C91978" w:rsidRDefault="00604F97" w:rsidP="00C9197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1FA9">
        <w:rPr>
          <w:i/>
          <w:iCs/>
          <w:sz w:val="22"/>
          <w:szCs w:val="22"/>
        </w:rPr>
        <w:t>Population</w:t>
      </w:r>
      <w:r w:rsidRPr="008B1FA9">
        <w:rPr>
          <w:sz w:val="22"/>
          <w:szCs w:val="22"/>
        </w:rPr>
        <w:t xml:space="preserve">: </w:t>
      </w:r>
      <w:r w:rsidR="00BA13C5" w:rsidRPr="008B1FA9">
        <w:rPr>
          <w:sz w:val="22"/>
          <w:szCs w:val="22"/>
        </w:rPr>
        <w:t>Did patients undergo</w:t>
      </w:r>
      <w:r w:rsidR="003E29C7">
        <w:rPr>
          <w:sz w:val="22"/>
          <w:szCs w:val="22"/>
        </w:rPr>
        <w:t xml:space="preserve"> </w:t>
      </w:r>
      <w:r w:rsidR="00BA13C5" w:rsidRPr="008B1FA9">
        <w:rPr>
          <w:sz w:val="22"/>
          <w:szCs w:val="22"/>
        </w:rPr>
        <w:t>surgery for motor</w:t>
      </w:r>
      <w:r w:rsidR="00BC15F0">
        <w:rPr>
          <w:sz w:val="22"/>
          <w:szCs w:val="22"/>
        </w:rPr>
        <w:t>-</w:t>
      </w:r>
      <w:r w:rsidR="00BA13C5" w:rsidRPr="008B1FA9">
        <w:rPr>
          <w:sz w:val="22"/>
          <w:szCs w:val="22"/>
        </w:rPr>
        <w:t xml:space="preserve">eloquent lesions? </w:t>
      </w:r>
    </w:p>
    <w:p w14:paraId="6A92B0A8" w14:textId="77777777" w:rsidR="00BC15F0" w:rsidRDefault="00BC15F0" w:rsidP="00BC15F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3514FE">
        <w:rPr>
          <w:sz w:val="22"/>
          <w:szCs w:val="22"/>
        </w:rPr>
        <w:t>We will include patients of any age undergoing neurosurgical intervention with neuromonitoring for motor-eloquent lesions near the corticospinal tract</w:t>
      </w:r>
      <w:r>
        <w:rPr>
          <w:sz w:val="22"/>
          <w:szCs w:val="22"/>
        </w:rPr>
        <w:t xml:space="preserve">. </w:t>
      </w:r>
    </w:p>
    <w:p w14:paraId="7EFB8E29" w14:textId="40A90003" w:rsidR="00BC15F0" w:rsidRDefault="00BC15F0" w:rsidP="4758F37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 xml:space="preserve">If it is unclear whether the lesion was motor-eloquent, include the study. </w:t>
      </w:r>
    </w:p>
    <w:p w14:paraId="4E2487D1" w14:textId="547DD4F9" w:rsidR="1E32DBDF" w:rsidRDefault="1E32DBDF" w:rsidP="4758F37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Exclude:</w:t>
      </w:r>
    </w:p>
    <w:p w14:paraId="09F7F085" w14:textId="51285299" w:rsidR="00BC15F0" w:rsidRPr="00BC15F0" w:rsidRDefault="00BC15F0" w:rsidP="00D80B64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4758F37B">
        <w:rPr>
          <w:sz w:val="22"/>
          <w:szCs w:val="22"/>
        </w:rPr>
        <w:t>If the abstract clearly states that, e.g., only language-eloquent lesions were examined, exclude the study.</w:t>
      </w:r>
    </w:p>
    <w:p w14:paraId="134F0E11" w14:textId="456F6477" w:rsidR="00B6131D" w:rsidRPr="00BA692F" w:rsidRDefault="00B6131D" w:rsidP="008B16D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4758F37B">
        <w:rPr>
          <w:i/>
          <w:iCs/>
          <w:sz w:val="22"/>
          <w:szCs w:val="22"/>
        </w:rPr>
        <w:t>Index Test</w:t>
      </w:r>
      <w:r w:rsidRPr="4758F37B">
        <w:rPr>
          <w:sz w:val="22"/>
          <w:szCs w:val="22"/>
        </w:rPr>
        <w:t xml:space="preserve">: </w:t>
      </w:r>
      <w:r w:rsidR="0040079D">
        <w:rPr>
          <w:sz w:val="22"/>
          <w:szCs w:val="22"/>
        </w:rPr>
        <w:t>Did</w:t>
      </w:r>
      <w:r w:rsidR="0040079D" w:rsidRPr="4758F37B">
        <w:rPr>
          <w:sz w:val="22"/>
          <w:szCs w:val="22"/>
        </w:rPr>
        <w:t xml:space="preserve"> </w:t>
      </w:r>
      <w:r w:rsidRPr="4758F37B">
        <w:rPr>
          <w:sz w:val="22"/>
          <w:szCs w:val="22"/>
        </w:rPr>
        <w:t>the study use tractography?</w:t>
      </w:r>
    </w:p>
    <w:p w14:paraId="6AADE6D6" w14:textId="1FF915F3" w:rsidR="2872DE01" w:rsidRDefault="2872DE01" w:rsidP="00D80B6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758F37B">
        <w:rPr>
          <w:sz w:val="22"/>
          <w:szCs w:val="22"/>
        </w:rPr>
        <w:t>Exclude:</w:t>
      </w:r>
    </w:p>
    <w:p w14:paraId="7BECF70A" w14:textId="0A4638F1" w:rsidR="2872DE01" w:rsidRDefault="2872DE01" w:rsidP="00D80B64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4758F37B">
        <w:rPr>
          <w:sz w:val="22"/>
          <w:szCs w:val="22"/>
        </w:rPr>
        <w:t>No tractography is used</w:t>
      </w:r>
    </w:p>
    <w:p w14:paraId="790291A4" w14:textId="5D6DF74E" w:rsidR="00BC15F0" w:rsidRDefault="00C0278D" w:rsidP="00BC15F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Reference Test</w:t>
      </w:r>
      <w:r w:rsidR="00604F97" w:rsidRPr="008B1FA9">
        <w:rPr>
          <w:sz w:val="22"/>
          <w:szCs w:val="22"/>
        </w:rPr>
        <w:t>:</w:t>
      </w:r>
      <w:r w:rsidR="0055337F" w:rsidRPr="008B1FA9">
        <w:rPr>
          <w:sz w:val="22"/>
          <w:szCs w:val="22"/>
        </w:rPr>
        <w:t xml:space="preserve"> </w:t>
      </w:r>
      <w:r w:rsidR="00A755C6">
        <w:rPr>
          <w:sz w:val="22"/>
          <w:szCs w:val="22"/>
        </w:rPr>
        <w:t xml:space="preserve">Did </w:t>
      </w:r>
      <w:r w:rsidR="00BC15F0">
        <w:rPr>
          <w:sz w:val="22"/>
          <w:szCs w:val="22"/>
        </w:rPr>
        <w:t>the study use intraoperative mapping?</w:t>
      </w:r>
    </w:p>
    <w:p w14:paraId="5316A1A5" w14:textId="40B0CD14" w:rsidR="001535E2" w:rsidRDefault="001535E2" w:rsidP="4758F37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758F37B">
        <w:rPr>
          <w:sz w:val="22"/>
          <w:szCs w:val="22"/>
        </w:rPr>
        <w:t xml:space="preserve">The study should subcortically map the corticospinal tract </w:t>
      </w:r>
    </w:p>
    <w:p w14:paraId="740D8E36" w14:textId="3E2F3548" w:rsidR="001535E2" w:rsidRDefault="001535E2" w:rsidP="001535E2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 “corticospinal tract (CST)” may also be referred to as the “pyramidal tract (PT)”</w:t>
      </w:r>
      <w:r w:rsidR="009218A7">
        <w:rPr>
          <w:sz w:val="22"/>
          <w:szCs w:val="22"/>
        </w:rPr>
        <w:t xml:space="preserve"> or “motor fibres” </w:t>
      </w:r>
      <w:r w:rsidR="000C29ED">
        <w:rPr>
          <w:sz w:val="22"/>
          <w:szCs w:val="22"/>
        </w:rPr>
        <w:t>or “motor tract”</w:t>
      </w:r>
    </w:p>
    <w:p w14:paraId="29D8B0C7" w14:textId="569B0C82" w:rsidR="00BC15F0" w:rsidRDefault="001535E2" w:rsidP="00BA692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758F37B">
        <w:rPr>
          <w:sz w:val="22"/>
          <w:szCs w:val="22"/>
        </w:rPr>
        <w:lastRenderedPageBreak/>
        <w:t>If it is unclear whether motor fibres were mapped, as opposed to, e.g., speech fibres, include the study.</w:t>
      </w:r>
      <w:r w:rsidR="00BF628C" w:rsidRPr="4758F37B">
        <w:rPr>
          <w:sz w:val="22"/>
          <w:szCs w:val="22"/>
        </w:rPr>
        <w:t xml:space="preserve"> </w:t>
      </w:r>
    </w:p>
    <w:p w14:paraId="5C80DFEA" w14:textId="663597C7" w:rsidR="07188710" w:rsidRDefault="07188710" w:rsidP="4758F37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758F37B">
        <w:rPr>
          <w:sz w:val="22"/>
          <w:szCs w:val="22"/>
        </w:rPr>
        <w:t>Exclude:</w:t>
      </w:r>
    </w:p>
    <w:p w14:paraId="3BA124E2" w14:textId="0CD38A4A" w:rsidR="07188710" w:rsidRDefault="07188710" w:rsidP="00D80B64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4758F37B">
        <w:rPr>
          <w:sz w:val="22"/>
          <w:szCs w:val="22"/>
        </w:rPr>
        <w:t>No intraoperative mapping was used</w:t>
      </w:r>
    </w:p>
    <w:p w14:paraId="6769C262" w14:textId="73E1AF31" w:rsidR="00C8038C" w:rsidRPr="00D94FEA" w:rsidRDefault="003F3374" w:rsidP="004B006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758F37B">
        <w:rPr>
          <w:i/>
          <w:iCs/>
          <w:sz w:val="22"/>
          <w:szCs w:val="22"/>
        </w:rPr>
        <w:t>Diagnosis/Outcome</w:t>
      </w:r>
      <w:r w:rsidR="00604F97" w:rsidRPr="4758F37B">
        <w:rPr>
          <w:sz w:val="22"/>
          <w:szCs w:val="22"/>
        </w:rPr>
        <w:t xml:space="preserve">: </w:t>
      </w:r>
      <w:r w:rsidR="00CC0686" w:rsidRPr="4758F37B">
        <w:rPr>
          <w:sz w:val="22"/>
          <w:szCs w:val="22"/>
        </w:rPr>
        <w:t>Will only be applied at full-text screening stage</w:t>
      </w:r>
    </w:p>
    <w:p w14:paraId="3D99E7A1" w14:textId="77777777" w:rsidR="00CC0686" w:rsidRDefault="00CC0686" w:rsidP="004B0064">
      <w:pPr>
        <w:rPr>
          <w:sz w:val="22"/>
          <w:szCs w:val="22"/>
        </w:rPr>
      </w:pPr>
    </w:p>
    <w:p w14:paraId="655F7B59" w14:textId="684E9F93" w:rsidR="004B0064" w:rsidRPr="006E76FE" w:rsidRDefault="006E76FE" w:rsidP="004B0064">
      <w:pPr>
        <w:rPr>
          <w:b/>
          <w:bCs/>
          <w:sz w:val="22"/>
          <w:szCs w:val="22"/>
        </w:rPr>
      </w:pPr>
      <w:r w:rsidRPr="006E76FE">
        <w:rPr>
          <w:b/>
          <w:bCs/>
          <w:sz w:val="22"/>
          <w:szCs w:val="22"/>
        </w:rPr>
        <w:t>Full-text screening</w:t>
      </w:r>
    </w:p>
    <w:p w14:paraId="12C770CF" w14:textId="1F840274" w:rsidR="00285626" w:rsidRPr="00771074" w:rsidRDefault="00D13C04" w:rsidP="004B0064">
      <w:pPr>
        <w:rPr>
          <w:i/>
          <w:iCs/>
          <w:sz w:val="22"/>
          <w:szCs w:val="22"/>
          <w:u w:val="single"/>
        </w:rPr>
      </w:pPr>
      <w:r w:rsidRPr="00771074">
        <w:rPr>
          <w:i/>
          <w:iCs/>
          <w:sz w:val="22"/>
          <w:szCs w:val="22"/>
          <w:u w:val="single"/>
        </w:rPr>
        <w:t>General notes</w:t>
      </w:r>
    </w:p>
    <w:p w14:paraId="62683048" w14:textId="340ADAD2" w:rsidR="00D2306C" w:rsidRDefault="00AC3E6E" w:rsidP="00D2306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758F37B">
        <w:rPr>
          <w:sz w:val="22"/>
          <w:szCs w:val="22"/>
        </w:rPr>
        <w:t xml:space="preserve">If you are unsure whether a screening criterium is met, please select what you think is right. At this stage, there </w:t>
      </w:r>
      <w:r w:rsidR="00D2306C" w:rsidRPr="4758F37B">
        <w:rPr>
          <w:sz w:val="22"/>
          <w:szCs w:val="22"/>
        </w:rPr>
        <w:t>is</w:t>
      </w:r>
      <w:r w:rsidRPr="4758F37B">
        <w:rPr>
          <w:sz w:val="22"/>
          <w:szCs w:val="22"/>
        </w:rPr>
        <w:t xml:space="preserve"> no “unsure”</w:t>
      </w:r>
      <w:r w:rsidR="00D2306C" w:rsidRPr="4758F37B">
        <w:rPr>
          <w:sz w:val="22"/>
          <w:szCs w:val="22"/>
        </w:rPr>
        <w:t>-</w:t>
      </w:r>
      <w:r w:rsidRPr="4758F37B">
        <w:rPr>
          <w:sz w:val="22"/>
          <w:szCs w:val="22"/>
        </w:rPr>
        <w:t>option</w:t>
      </w:r>
      <w:r w:rsidR="00D2306C" w:rsidRPr="4758F37B">
        <w:rPr>
          <w:sz w:val="22"/>
          <w:szCs w:val="22"/>
        </w:rPr>
        <w:t xml:space="preserve">. </w:t>
      </w:r>
    </w:p>
    <w:p w14:paraId="40B7F193" w14:textId="66C57FFC" w:rsidR="00D2306C" w:rsidRDefault="006D3ADF" w:rsidP="00D2306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758F37B">
        <w:rPr>
          <w:sz w:val="22"/>
          <w:szCs w:val="22"/>
        </w:rPr>
        <w:t>If the full text is not available</w:t>
      </w:r>
      <w:r w:rsidR="232375EC" w:rsidRPr="4758F37B">
        <w:rPr>
          <w:sz w:val="22"/>
          <w:szCs w:val="22"/>
        </w:rPr>
        <w:t xml:space="preserve"> in CADIMA</w:t>
      </w:r>
      <w:r w:rsidRPr="4758F37B">
        <w:rPr>
          <w:sz w:val="22"/>
          <w:szCs w:val="22"/>
        </w:rPr>
        <w:t xml:space="preserve">, </w:t>
      </w:r>
      <w:r w:rsidR="015BBEC7" w:rsidRPr="4758F37B">
        <w:rPr>
          <w:sz w:val="22"/>
          <w:szCs w:val="22"/>
        </w:rPr>
        <w:t xml:space="preserve">contact </w:t>
      </w:r>
      <w:r w:rsidR="0096420E">
        <w:rPr>
          <w:sz w:val="22"/>
          <w:szCs w:val="22"/>
        </w:rPr>
        <w:t>the lead author</w:t>
      </w:r>
      <w:r w:rsidRPr="4758F37B">
        <w:rPr>
          <w:sz w:val="22"/>
          <w:szCs w:val="22"/>
        </w:rPr>
        <w:t xml:space="preserve">. If the full text is not available on the internet, please inform the lead author who will contact the authors of the study of interest. </w:t>
      </w:r>
    </w:p>
    <w:p w14:paraId="22873DF1" w14:textId="7943D725" w:rsidR="006D3ADF" w:rsidRPr="00771074" w:rsidRDefault="00907D0F" w:rsidP="00A17108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PIRD</w:t>
      </w:r>
      <w:r w:rsidR="00A17108" w:rsidRPr="00771074">
        <w:rPr>
          <w:i/>
          <w:iCs/>
          <w:sz w:val="22"/>
          <w:szCs w:val="22"/>
          <w:u w:val="single"/>
        </w:rPr>
        <w:t xml:space="preserve"> criteria</w:t>
      </w:r>
    </w:p>
    <w:p w14:paraId="2320DA97" w14:textId="416870B6" w:rsidR="00D13C04" w:rsidRDefault="008B1FA9" w:rsidP="0087712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B1FA9">
        <w:rPr>
          <w:i/>
          <w:iCs/>
          <w:sz w:val="22"/>
          <w:szCs w:val="22"/>
        </w:rPr>
        <w:t>Other</w:t>
      </w:r>
      <w:r>
        <w:rPr>
          <w:sz w:val="22"/>
          <w:szCs w:val="22"/>
        </w:rPr>
        <w:t xml:space="preserve">: </w:t>
      </w:r>
      <w:r w:rsidR="00877125">
        <w:rPr>
          <w:sz w:val="22"/>
          <w:szCs w:val="22"/>
        </w:rPr>
        <w:t xml:space="preserve">Is the paper an original piece of research? </w:t>
      </w:r>
    </w:p>
    <w:p w14:paraId="098AE13F" w14:textId="552B4AD5" w:rsidR="00877125" w:rsidRDefault="00877125" w:rsidP="00877125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Exclude literature reviews, opinion pieces, animal studies or case studies (N≤5)</w:t>
      </w:r>
    </w:p>
    <w:p w14:paraId="221021F8" w14:textId="0F2FF412" w:rsidR="00AD1BA7" w:rsidRDefault="00AD1BA7" w:rsidP="00EF2B5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E6570">
        <w:rPr>
          <w:i/>
          <w:iCs/>
          <w:sz w:val="22"/>
          <w:szCs w:val="22"/>
        </w:rPr>
        <w:t>Population</w:t>
      </w:r>
      <w:r>
        <w:rPr>
          <w:sz w:val="22"/>
          <w:szCs w:val="22"/>
        </w:rPr>
        <w:t xml:space="preserve">: </w:t>
      </w:r>
      <w:r w:rsidR="00BC15F0">
        <w:rPr>
          <w:sz w:val="22"/>
          <w:szCs w:val="22"/>
        </w:rPr>
        <w:t>Did</w:t>
      </w:r>
      <w:r w:rsidR="00C4664C">
        <w:rPr>
          <w:sz w:val="22"/>
          <w:szCs w:val="22"/>
        </w:rPr>
        <w:t xml:space="preserve"> patients undergo surgery for motor-eloquent lesions?</w:t>
      </w:r>
    </w:p>
    <w:p w14:paraId="1152E306" w14:textId="77777777" w:rsidR="0036070D" w:rsidRDefault="003514FE" w:rsidP="00C4664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514FE">
        <w:rPr>
          <w:sz w:val="22"/>
          <w:szCs w:val="22"/>
        </w:rPr>
        <w:t>We will include patients of any age undergoing neurosurgical intervention with neuromonitoring for motor-eloquent lesions near the corticospinal tract</w:t>
      </w:r>
      <w:r>
        <w:rPr>
          <w:sz w:val="22"/>
          <w:szCs w:val="22"/>
        </w:rPr>
        <w:t xml:space="preserve">. </w:t>
      </w:r>
    </w:p>
    <w:p w14:paraId="1B5E1B61" w14:textId="6F05CB39" w:rsidR="0036070D" w:rsidRDefault="00567490" w:rsidP="00C4664C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Exclude papers that only examine non-motor tracts.</w:t>
      </w:r>
    </w:p>
    <w:p w14:paraId="0B1E2A81" w14:textId="7348F654" w:rsidR="00567490" w:rsidRDefault="00C66409" w:rsidP="00C4664C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We will not filter by type of lesion or exact lesion location</w:t>
      </w:r>
    </w:p>
    <w:p w14:paraId="365720AC" w14:textId="41DD5948" w:rsidR="00D13C04" w:rsidRPr="00D74C5C" w:rsidRDefault="008928E4" w:rsidP="00D74C5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Reference Test</w:t>
      </w:r>
      <w:r w:rsidR="008B1FA9">
        <w:rPr>
          <w:sz w:val="22"/>
          <w:szCs w:val="22"/>
        </w:rPr>
        <w:t xml:space="preserve">: </w:t>
      </w:r>
      <w:r w:rsidR="00D74C5C" w:rsidRPr="008B1FA9">
        <w:rPr>
          <w:sz w:val="22"/>
          <w:szCs w:val="22"/>
        </w:rPr>
        <w:t xml:space="preserve">Did </w:t>
      </w:r>
      <w:r w:rsidR="007721D1">
        <w:rPr>
          <w:sz w:val="22"/>
          <w:szCs w:val="22"/>
        </w:rPr>
        <w:t xml:space="preserve">the study use </w:t>
      </w:r>
      <w:r w:rsidR="001535E2">
        <w:rPr>
          <w:sz w:val="22"/>
          <w:szCs w:val="22"/>
        </w:rPr>
        <w:t>direct electrical</w:t>
      </w:r>
      <w:r w:rsidR="00D74C5C">
        <w:rPr>
          <w:sz w:val="22"/>
          <w:szCs w:val="22"/>
        </w:rPr>
        <w:t xml:space="preserve"> </w:t>
      </w:r>
      <w:r w:rsidR="00D74C5C" w:rsidRPr="008B1FA9">
        <w:rPr>
          <w:sz w:val="22"/>
          <w:szCs w:val="22"/>
        </w:rPr>
        <w:t xml:space="preserve">mapping of motor </w:t>
      </w:r>
      <w:r w:rsidR="00D74C5C">
        <w:rPr>
          <w:sz w:val="22"/>
          <w:szCs w:val="22"/>
        </w:rPr>
        <w:t>fibres</w:t>
      </w:r>
      <w:r w:rsidR="00384FD3" w:rsidRPr="00D74C5C">
        <w:rPr>
          <w:sz w:val="22"/>
          <w:szCs w:val="22"/>
        </w:rPr>
        <w:t>?</w:t>
      </w:r>
    </w:p>
    <w:p w14:paraId="58C16AFF" w14:textId="3D4A69E4" w:rsidR="002832DE" w:rsidRDefault="002832DE" w:rsidP="003E1B94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 study should subcortically map the corticospinal tract </w:t>
      </w:r>
    </w:p>
    <w:p w14:paraId="25F29190" w14:textId="1CB7F868" w:rsidR="003E1B94" w:rsidRDefault="00973236" w:rsidP="003E1B94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3E1B94">
        <w:rPr>
          <w:sz w:val="22"/>
          <w:szCs w:val="22"/>
        </w:rPr>
        <w:t xml:space="preserve">he </w:t>
      </w:r>
      <w:r w:rsidR="00EB6691">
        <w:rPr>
          <w:sz w:val="22"/>
          <w:szCs w:val="22"/>
        </w:rPr>
        <w:t>“</w:t>
      </w:r>
      <w:r w:rsidR="003E1B94">
        <w:rPr>
          <w:sz w:val="22"/>
          <w:szCs w:val="22"/>
        </w:rPr>
        <w:t>corticospinal tract (CST)</w:t>
      </w:r>
      <w:r w:rsidR="00EB6691">
        <w:rPr>
          <w:sz w:val="22"/>
          <w:szCs w:val="22"/>
        </w:rPr>
        <w:t>”</w:t>
      </w:r>
      <w:r w:rsidR="003E1B9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may </w:t>
      </w:r>
      <w:r w:rsidR="005A1232">
        <w:rPr>
          <w:sz w:val="22"/>
          <w:szCs w:val="22"/>
        </w:rPr>
        <w:t xml:space="preserve">also </w:t>
      </w:r>
      <w:r>
        <w:rPr>
          <w:sz w:val="22"/>
          <w:szCs w:val="22"/>
        </w:rPr>
        <w:t xml:space="preserve">be referred to as the </w:t>
      </w:r>
      <w:r w:rsidR="00EB6691">
        <w:rPr>
          <w:sz w:val="22"/>
          <w:szCs w:val="22"/>
        </w:rPr>
        <w:t>“</w:t>
      </w:r>
      <w:r w:rsidR="005A1232">
        <w:rPr>
          <w:sz w:val="22"/>
          <w:szCs w:val="22"/>
        </w:rPr>
        <w:t>pyramidal tract (PT)</w:t>
      </w:r>
      <w:r w:rsidR="00EB6691">
        <w:rPr>
          <w:sz w:val="22"/>
          <w:szCs w:val="22"/>
        </w:rPr>
        <w:t>”</w:t>
      </w:r>
    </w:p>
    <w:p w14:paraId="51FCE8E6" w14:textId="55E2025C" w:rsidR="00B57CD9" w:rsidRDefault="00B57CD9" w:rsidP="003E1B94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If only speech fibres were mapped, exclude the study </w:t>
      </w:r>
    </w:p>
    <w:p w14:paraId="2AD8B171" w14:textId="08953B9D" w:rsidR="00C66409" w:rsidRDefault="00543077" w:rsidP="00C6640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Reference Test</w:t>
      </w:r>
      <w:r w:rsidR="00C66409">
        <w:rPr>
          <w:sz w:val="22"/>
          <w:szCs w:val="22"/>
        </w:rPr>
        <w:t>: Did the study use intraoperative neuromonitoring?</w:t>
      </w:r>
    </w:p>
    <w:p w14:paraId="402C6B82" w14:textId="7F7A767B" w:rsidR="00C66409" w:rsidRDefault="00C66409" w:rsidP="00C66409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We will not filter by neuromonitoring protocol, provided some form of intraoperative neuromonitoring</w:t>
      </w:r>
      <w:r w:rsidR="00B507F5">
        <w:rPr>
          <w:rFonts w:cstheme="minorHAnsi"/>
          <w:color w:val="000000" w:themeColor="text1"/>
          <w:sz w:val="22"/>
          <w:szCs w:val="22"/>
        </w:rPr>
        <w:t xml:space="preserve"> of muscles</w:t>
      </w:r>
      <w:r>
        <w:rPr>
          <w:rFonts w:cstheme="minorHAnsi"/>
          <w:color w:val="000000" w:themeColor="text1"/>
          <w:sz w:val="22"/>
          <w:szCs w:val="22"/>
        </w:rPr>
        <w:t xml:space="preserve"> was present.</w:t>
      </w:r>
    </w:p>
    <w:p w14:paraId="6AD1C59C" w14:textId="77777777" w:rsidR="00F371EE" w:rsidRPr="008B1FA9" w:rsidRDefault="00F371EE" w:rsidP="00D16CF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Index Test</w:t>
      </w:r>
      <w:r>
        <w:rPr>
          <w:sz w:val="22"/>
          <w:szCs w:val="22"/>
        </w:rPr>
        <w:t xml:space="preserve">: </w:t>
      </w:r>
      <w:r w:rsidRPr="008B1FA9">
        <w:rPr>
          <w:sz w:val="22"/>
          <w:szCs w:val="22"/>
        </w:rPr>
        <w:t xml:space="preserve">Did the study compare tractography and direct electrical stimulation points? </w:t>
      </w:r>
    </w:p>
    <w:p w14:paraId="0C96DF4C" w14:textId="77777777" w:rsidR="00F371EE" w:rsidRDefault="00F371EE" w:rsidP="00D16CF1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Comparison measures include distance between stimulation points and tract, true/false positives/negatives </w:t>
      </w:r>
    </w:p>
    <w:p w14:paraId="5457D3B8" w14:textId="18703BF8" w:rsidR="00CC0686" w:rsidRPr="008B1FA9" w:rsidRDefault="00F371EE" w:rsidP="00CC068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Diagnosis/</w:t>
      </w:r>
      <w:r w:rsidR="00AD1BA7" w:rsidRPr="001E6570">
        <w:rPr>
          <w:i/>
          <w:iCs/>
          <w:sz w:val="22"/>
          <w:szCs w:val="22"/>
        </w:rPr>
        <w:t>Outcome</w:t>
      </w:r>
      <w:r w:rsidR="00AD1BA7">
        <w:rPr>
          <w:sz w:val="22"/>
          <w:szCs w:val="22"/>
        </w:rPr>
        <w:t xml:space="preserve">: </w:t>
      </w:r>
      <w:r w:rsidR="00CC0686" w:rsidRPr="008B1FA9">
        <w:rPr>
          <w:sz w:val="22"/>
          <w:szCs w:val="22"/>
        </w:rPr>
        <w:t xml:space="preserve">Did the study report accuracy measures </w:t>
      </w:r>
      <w:r w:rsidR="00CA3E0C">
        <w:rPr>
          <w:sz w:val="22"/>
          <w:szCs w:val="22"/>
        </w:rPr>
        <w:t>of</w:t>
      </w:r>
      <w:r w:rsidR="00CC0686" w:rsidRPr="008B1FA9">
        <w:rPr>
          <w:sz w:val="22"/>
          <w:szCs w:val="22"/>
        </w:rPr>
        <w:t xml:space="preserve"> tractography?  </w:t>
      </w:r>
    </w:p>
    <w:p w14:paraId="576484D6" w14:textId="61190489" w:rsidR="00AD1BA7" w:rsidRDefault="001B0AEB" w:rsidP="001B0AE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B0AEB">
        <w:rPr>
          <w:sz w:val="22"/>
          <w:szCs w:val="22"/>
        </w:rPr>
        <w:t>Accuracy may be indicated through sensitivity, specificity, positive predictive value, and negative predictive value.</w:t>
      </w:r>
      <w:r w:rsidR="00CC0686" w:rsidRPr="001B0AEB">
        <w:rPr>
          <w:sz w:val="22"/>
          <w:szCs w:val="22"/>
        </w:rPr>
        <w:t xml:space="preserve"> If any of these measures is mentioned, please include the article. </w:t>
      </w:r>
    </w:p>
    <w:p w14:paraId="03A54644" w14:textId="77777777" w:rsidR="00285626" w:rsidRDefault="00285626" w:rsidP="004B0064">
      <w:pPr>
        <w:rPr>
          <w:sz w:val="22"/>
          <w:szCs w:val="22"/>
        </w:rPr>
      </w:pPr>
    </w:p>
    <w:p w14:paraId="6AB1844C" w14:textId="77777777" w:rsidR="00EF2B5A" w:rsidRDefault="00EF2B5A" w:rsidP="004B0064">
      <w:pPr>
        <w:rPr>
          <w:sz w:val="22"/>
          <w:szCs w:val="22"/>
        </w:rPr>
      </w:pPr>
    </w:p>
    <w:p w14:paraId="5DDCE2C8" w14:textId="77777777" w:rsidR="00EF2B5A" w:rsidRDefault="00EF2B5A" w:rsidP="004B0064">
      <w:pPr>
        <w:rPr>
          <w:sz w:val="22"/>
          <w:szCs w:val="22"/>
        </w:rPr>
      </w:pPr>
    </w:p>
    <w:p w14:paraId="2623E2E7" w14:textId="77777777" w:rsidR="00715BB7" w:rsidRPr="00715BB7" w:rsidRDefault="00715BB7" w:rsidP="00715BB7">
      <w:pPr>
        <w:rPr>
          <w:sz w:val="22"/>
          <w:szCs w:val="22"/>
        </w:rPr>
      </w:pPr>
    </w:p>
    <w:sectPr w:rsidR="00715BB7" w:rsidRPr="0071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878"/>
    <w:multiLevelType w:val="hybridMultilevel"/>
    <w:tmpl w:val="8D128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509"/>
    <w:multiLevelType w:val="hybridMultilevel"/>
    <w:tmpl w:val="C550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6111"/>
    <w:multiLevelType w:val="hybridMultilevel"/>
    <w:tmpl w:val="14EE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F2B41"/>
    <w:multiLevelType w:val="hybridMultilevel"/>
    <w:tmpl w:val="3A54F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0512D"/>
    <w:multiLevelType w:val="hybridMultilevel"/>
    <w:tmpl w:val="EB66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D316F"/>
    <w:multiLevelType w:val="hybridMultilevel"/>
    <w:tmpl w:val="32A89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273616">
    <w:abstractNumId w:val="1"/>
  </w:num>
  <w:num w:numId="2" w16cid:durableId="1379822838">
    <w:abstractNumId w:val="3"/>
  </w:num>
  <w:num w:numId="3" w16cid:durableId="1074013329">
    <w:abstractNumId w:val="5"/>
  </w:num>
  <w:num w:numId="4" w16cid:durableId="411705932">
    <w:abstractNumId w:val="4"/>
  </w:num>
  <w:num w:numId="5" w16cid:durableId="1399935808">
    <w:abstractNumId w:val="2"/>
  </w:num>
  <w:num w:numId="6" w16cid:durableId="46085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6E"/>
    <w:rsid w:val="00002402"/>
    <w:rsid w:val="00004258"/>
    <w:rsid w:val="00004B51"/>
    <w:rsid w:val="000059E4"/>
    <w:rsid w:val="00006254"/>
    <w:rsid w:val="00007F4B"/>
    <w:rsid w:val="00011E64"/>
    <w:rsid w:val="0001730F"/>
    <w:rsid w:val="00017C11"/>
    <w:rsid w:val="0002038B"/>
    <w:rsid w:val="000209F4"/>
    <w:rsid w:val="00020ABA"/>
    <w:rsid w:val="00021B93"/>
    <w:rsid w:val="00021EE1"/>
    <w:rsid w:val="00023DA4"/>
    <w:rsid w:val="0002562C"/>
    <w:rsid w:val="00025B45"/>
    <w:rsid w:val="00026F98"/>
    <w:rsid w:val="0002769F"/>
    <w:rsid w:val="0003010D"/>
    <w:rsid w:val="00030C9F"/>
    <w:rsid w:val="00040949"/>
    <w:rsid w:val="000432BA"/>
    <w:rsid w:val="000458BB"/>
    <w:rsid w:val="000464B4"/>
    <w:rsid w:val="0004660D"/>
    <w:rsid w:val="00050608"/>
    <w:rsid w:val="00052835"/>
    <w:rsid w:val="000533EB"/>
    <w:rsid w:val="00053845"/>
    <w:rsid w:val="00053AD5"/>
    <w:rsid w:val="00054AA7"/>
    <w:rsid w:val="000550ED"/>
    <w:rsid w:val="00057AEC"/>
    <w:rsid w:val="00062A44"/>
    <w:rsid w:val="000660D4"/>
    <w:rsid w:val="0007034B"/>
    <w:rsid w:val="00071D31"/>
    <w:rsid w:val="0007294D"/>
    <w:rsid w:val="000762DC"/>
    <w:rsid w:val="000777F8"/>
    <w:rsid w:val="00077C67"/>
    <w:rsid w:val="00080A11"/>
    <w:rsid w:val="000814A5"/>
    <w:rsid w:val="00081A98"/>
    <w:rsid w:val="000831A6"/>
    <w:rsid w:val="00085A71"/>
    <w:rsid w:val="00087986"/>
    <w:rsid w:val="00087FF2"/>
    <w:rsid w:val="000915E3"/>
    <w:rsid w:val="00091F86"/>
    <w:rsid w:val="000926EF"/>
    <w:rsid w:val="00093ECF"/>
    <w:rsid w:val="00094495"/>
    <w:rsid w:val="00095F69"/>
    <w:rsid w:val="00097101"/>
    <w:rsid w:val="00097735"/>
    <w:rsid w:val="000A0881"/>
    <w:rsid w:val="000A0F28"/>
    <w:rsid w:val="000A61F1"/>
    <w:rsid w:val="000B21DB"/>
    <w:rsid w:val="000C29ED"/>
    <w:rsid w:val="000C36B0"/>
    <w:rsid w:val="000C546B"/>
    <w:rsid w:val="000C72E8"/>
    <w:rsid w:val="000D12DC"/>
    <w:rsid w:val="000D1A1E"/>
    <w:rsid w:val="000D2D89"/>
    <w:rsid w:val="000D4162"/>
    <w:rsid w:val="000D642E"/>
    <w:rsid w:val="000D6FC6"/>
    <w:rsid w:val="000E0723"/>
    <w:rsid w:val="000E2B6E"/>
    <w:rsid w:val="000E5C75"/>
    <w:rsid w:val="000F095A"/>
    <w:rsid w:val="000F183D"/>
    <w:rsid w:val="000F1BEA"/>
    <w:rsid w:val="000F1D30"/>
    <w:rsid w:val="000F20EF"/>
    <w:rsid w:val="000F24C2"/>
    <w:rsid w:val="000F4247"/>
    <w:rsid w:val="000F45AF"/>
    <w:rsid w:val="000F4CEB"/>
    <w:rsid w:val="000F7A6B"/>
    <w:rsid w:val="00101DB9"/>
    <w:rsid w:val="00104381"/>
    <w:rsid w:val="001061B1"/>
    <w:rsid w:val="00106BD1"/>
    <w:rsid w:val="00107137"/>
    <w:rsid w:val="00107AA0"/>
    <w:rsid w:val="001115AD"/>
    <w:rsid w:val="0011377A"/>
    <w:rsid w:val="00113B8F"/>
    <w:rsid w:val="00114E60"/>
    <w:rsid w:val="00115F52"/>
    <w:rsid w:val="00116CE2"/>
    <w:rsid w:val="00117825"/>
    <w:rsid w:val="001207DC"/>
    <w:rsid w:val="00120E0A"/>
    <w:rsid w:val="0012400F"/>
    <w:rsid w:val="0012542D"/>
    <w:rsid w:val="0012690B"/>
    <w:rsid w:val="00130AC2"/>
    <w:rsid w:val="001330F6"/>
    <w:rsid w:val="0013311B"/>
    <w:rsid w:val="001348FA"/>
    <w:rsid w:val="001412A1"/>
    <w:rsid w:val="00142767"/>
    <w:rsid w:val="00142808"/>
    <w:rsid w:val="00146BDD"/>
    <w:rsid w:val="001476D4"/>
    <w:rsid w:val="00147DFE"/>
    <w:rsid w:val="00150263"/>
    <w:rsid w:val="001510E6"/>
    <w:rsid w:val="00151873"/>
    <w:rsid w:val="001535E2"/>
    <w:rsid w:val="001539EC"/>
    <w:rsid w:val="0015455E"/>
    <w:rsid w:val="0015554E"/>
    <w:rsid w:val="00160657"/>
    <w:rsid w:val="0016429D"/>
    <w:rsid w:val="00170949"/>
    <w:rsid w:val="00171963"/>
    <w:rsid w:val="00172315"/>
    <w:rsid w:val="0017333E"/>
    <w:rsid w:val="0017435F"/>
    <w:rsid w:val="001748A5"/>
    <w:rsid w:val="00177271"/>
    <w:rsid w:val="00177E93"/>
    <w:rsid w:val="00180453"/>
    <w:rsid w:val="00180962"/>
    <w:rsid w:val="0018168D"/>
    <w:rsid w:val="00186134"/>
    <w:rsid w:val="00186B1C"/>
    <w:rsid w:val="00187B8E"/>
    <w:rsid w:val="001916DA"/>
    <w:rsid w:val="00192E14"/>
    <w:rsid w:val="00194251"/>
    <w:rsid w:val="001958FF"/>
    <w:rsid w:val="001A04EA"/>
    <w:rsid w:val="001A2134"/>
    <w:rsid w:val="001A5FB6"/>
    <w:rsid w:val="001A5FD8"/>
    <w:rsid w:val="001B0AEB"/>
    <w:rsid w:val="001B3668"/>
    <w:rsid w:val="001B5B5B"/>
    <w:rsid w:val="001C38C0"/>
    <w:rsid w:val="001C4B49"/>
    <w:rsid w:val="001C6A02"/>
    <w:rsid w:val="001D15E7"/>
    <w:rsid w:val="001D179F"/>
    <w:rsid w:val="001D1D9C"/>
    <w:rsid w:val="001D35C0"/>
    <w:rsid w:val="001D5ABF"/>
    <w:rsid w:val="001E0F33"/>
    <w:rsid w:val="001E1D71"/>
    <w:rsid w:val="001E4B71"/>
    <w:rsid w:val="001E4E60"/>
    <w:rsid w:val="001E5FEE"/>
    <w:rsid w:val="001E6570"/>
    <w:rsid w:val="001E6898"/>
    <w:rsid w:val="001F0970"/>
    <w:rsid w:val="001F3AE7"/>
    <w:rsid w:val="001F50AE"/>
    <w:rsid w:val="001F5501"/>
    <w:rsid w:val="001F5D49"/>
    <w:rsid w:val="002004CB"/>
    <w:rsid w:val="0021252B"/>
    <w:rsid w:val="00217587"/>
    <w:rsid w:val="00223735"/>
    <w:rsid w:val="0023038D"/>
    <w:rsid w:val="00230541"/>
    <w:rsid w:val="0023075A"/>
    <w:rsid w:val="002316FD"/>
    <w:rsid w:val="00232876"/>
    <w:rsid w:val="0023746B"/>
    <w:rsid w:val="002408EC"/>
    <w:rsid w:val="00243598"/>
    <w:rsid w:val="00254776"/>
    <w:rsid w:val="00254DA5"/>
    <w:rsid w:val="00254EC1"/>
    <w:rsid w:val="0025593A"/>
    <w:rsid w:val="00256081"/>
    <w:rsid w:val="00257892"/>
    <w:rsid w:val="002606A6"/>
    <w:rsid w:val="002612E3"/>
    <w:rsid w:val="00265631"/>
    <w:rsid w:val="00265C03"/>
    <w:rsid w:val="00266318"/>
    <w:rsid w:val="00266627"/>
    <w:rsid w:val="002675A2"/>
    <w:rsid w:val="00273E68"/>
    <w:rsid w:val="00274B85"/>
    <w:rsid w:val="002762F1"/>
    <w:rsid w:val="00276A89"/>
    <w:rsid w:val="00277419"/>
    <w:rsid w:val="002779BD"/>
    <w:rsid w:val="002832DE"/>
    <w:rsid w:val="00285626"/>
    <w:rsid w:val="00290BCF"/>
    <w:rsid w:val="0029379B"/>
    <w:rsid w:val="00293AD5"/>
    <w:rsid w:val="002972E3"/>
    <w:rsid w:val="002A00BA"/>
    <w:rsid w:val="002A1EE3"/>
    <w:rsid w:val="002A4B95"/>
    <w:rsid w:val="002B11B9"/>
    <w:rsid w:val="002B21A9"/>
    <w:rsid w:val="002B7D25"/>
    <w:rsid w:val="002C0A30"/>
    <w:rsid w:val="002C1CA0"/>
    <w:rsid w:val="002C491B"/>
    <w:rsid w:val="002C5A5A"/>
    <w:rsid w:val="002C7B91"/>
    <w:rsid w:val="002D0606"/>
    <w:rsid w:val="002D5620"/>
    <w:rsid w:val="002D65AD"/>
    <w:rsid w:val="002D6EDC"/>
    <w:rsid w:val="002D7C3F"/>
    <w:rsid w:val="002E246F"/>
    <w:rsid w:val="002E303E"/>
    <w:rsid w:val="002E5870"/>
    <w:rsid w:val="002F3BCC"/>
    <w:rsid w:val="002F6612"/>
    <w:rsid w:val="002F7E5D"/>
    <w:rsid w:val="00301B9B"/>
    <w:rsid w:val="00307BCF"/>
    <w:rsid w:val="003110B0"/>
    <w:rsid w:val="00311137"/>
    <w:rsid w:val="00314A0E"/>
    <w:rsid w:val="00315659"/>
    <w:rsid w:val="003158AE"/>
    <w:rsid w:val="0031649B"/>
    <w:rsid w:val="0031773C"/>
    <w:rsid w:val="00317997"/>
    <w:rsid w:val="0032038C"/>
    <w:rsid w:val="00322342"/>
    <w:rsid w:val="00323B9C"/>
    <w:rsid w:val="00324EC3"/>
    <w:rsid w:val="003251D3"/>
    <w:rsid w:val="00325A2F"/>
    <w:rsid w:val="00345C79"/>
    <w:rsid w:val="00346AFB"/>
    <w:rsid w:val="00347DA3"/>
    <w:rsid w:val="00350344"/>
    <w:rsid w:val="00350A01"/>
    <w:rsid w:val="00350C6F"/>
    <w:rsid w:val="003514FE"/>
    <w:rsid w:val="00351F2A"/>
    <w:rsid w:val="0035488D"/>
    <w:rsid w:val="00357890"/>
    <w:rsid w:val="0036070D"/>
    <w:rsid w:val="00361955"/>
    <w:rsid w:val="00362230"/>
    <w:rsid w:val="003626E3"/>
    <w:rsid w:val="00364BB0"/>
    <w:rsid w:val="00366849"/>
    <w:rsid w:val="00367FCD"/>
    <w:rsid w:val="003701C5"/>
    <w:rsid w:val="00370E4A"/>
    <w:rsid w:val="003725AE"/>
    <w:rsid w:val="003726E6"/>
    <w:rsid w:val="00372F57"/>
    <w:rsid w:val="00375AE9"/>
    <w:rsid w:val="00377293"/>
    <w:rsid w:val="003801CC"/>
    <w:rsid w:val="00380A95"/>
    <w:rsid w:val="00384FD3"/>
    <w:rsid w:val="003872CB"/>
    <w:rsid w:val="00387AA7"/>
    <w:rsid w:val="00390118"/>
    <w:rsid w:val="0039021B"/>
    <w:rsid w:val="0039072D"/>
    <w:rsid w:val="003A0F24"/>
    <w:rsid w:val="003A1FD1"/>
    <w:rsid w:val="003A4800"/>
    <w:rsid w:val="003A5051"/>
    <w:rsid w:val="003A5120"/>
    <w:rsid w:val="003A621F"/>
    <w:rsid w:val="003A71E1"/>
    <w:rsid w:val="003B445E"/>
    <w:rsid w:val="003B45E0"/>
    <w:rsid w:val="003C0EAC"/>
    <w:rsid w:val="003C42E8"/>
    <w:rsid w:val="003C6FE1"/>
    <w:rsid w:val="003D3BB4"/>
    <w:rsid w:val="003D400D"/>
    <w:rsid w:val="003E0BA4"/>
    <w:rsid w:val="003E1B94"/>
    <w:rsid w:val="003E29C7"/>
    <w:rsid w:val="003E3D88"/>
    <w:rsid w:val="003E5658"/>
    <w:rsid w:val="003E66BE"/>
    <w:rsid w:val="003E7261"/>
    <w:rsid w:val="003E735E"/>
    <w:rsid w:val="003F3374"/>
    <w:rsid w:val="003F6384"/>
    <w:rsid w:val="003F7314"/>
    <w:rsid w:val="004005D4"/>
    <w:rsid w:val="0040079D"/>
    <w:rsid w:val="00401924"/>
    <w:rsid w:val="00401F17"/>
    <w:rsid w:val="00405BBD"/>
    <w:rsid w:val="0040778B"/>
    <w:rsid w:val="00411B20"/>
    <w:rsid w:val="004132E4"/>
    <w:rsid w:val="0041438C"/>
    <w:rsid w:val="00415671"/>
    <w:rsid w:val="00415FAF"/>
    <w:rsid w:val="00416583"/>
    <w:rsid w:val="00416FB3"/>
    <w:rsid w:val="004206B5"/>
    <w:rsid w:val="0042302E"/>
    <w:rsid w:val="00431BD0"/>
    <w:rsid w:val="00434856"/>
    <w:rsid w:val="00436580"/>
    <w:rsid w:val="00436729"/>
    <w:rsid w:val="004444C6"/>
    <w:rsid w:val="00447172"/>
    <w:rsid w:val="00447873"/>
    <w:rsid w:val="004502F5"/>
    <w:rsid w:val="00453C56"/>
    <w:rsid w:val="00454066"/>
    <w:rsid w:val="00455AEC"/>
    <w:rsid w:val="00455C27"/>
    <w:rsid w:val="00456CD0"/>
    <w:rsid w:val="00464CC6"/>
    <w:rsid w:val="00465E7C"/>
    <w:rsid w:val="0046603A"/>
    <w:rsid w:val="00472F70"/>
    <w:rsid w:val="0047507C"/>
    <w:rsid w:val="00482888"/>
    <w:rsid w:val="00484B20"/>
    <w:rsid w:val="00485038"/>
    <w:rsid w:val="00487F0F"/>
    <w:rsid w:val="004914F9"/>
    <w:rsid w:val="00492D18"/>
    <w:rsid w:val="004934E3"/>
    <w:rsid w:val="004A0D27"/>
    <w:rsid w:val="004A0D79"/>
    <w:rsid w:val="004A3774"/>
    <w:rsid w:val="004A3DEA"/>
    <w:rsid w:val="004A57E9"/>
    <w:rsid w:val="004A642C"/>
    <w:rsid w:val="004A7D41"/>
    <w:rsid w:val="004A7E6A"/>
    <w:rsid w:val="004B0064"/>
    <w:rsid w:val="004B351B"/>
    <w:rsid w:val="004B7E5B"/>
    <w:rsid w:val="004C0871"/>
    <w:rsid w:val="004C0F65"/>
    <w:rsid w:val="004C13F7"/>
    <w:rsid w:val="004C3BAA"/>
    <w:rsid w:val="004C5443"/>
    <w:rsid w:val="004C5652"/>
    <w:rsid w:val="004D13FA"/>
    <w:rsid w:val="004D24EC"/>
    <w:rsid w:val="004D4E6E"/>
    <w:rsid w:val="004D55B5"/>
    <w:rsid w:val="004D5C03"/>
    <w:rsid w:val="004E1C9F"/>
    <w:rsid w:val="004E4D3B"/>
    <w:rsid w:val="004E5220"/>
    <w:rsid w:val="004E558E"/>
    <w:rsid w:val="004E5D6C"/>
    <w:rsid w:val="004E6FCB"/>
    <w:rsid w:val="004F3F5F"/>
    <w:rsid w:val="004F46C8"/>
    <w:rsid w:val="004F546B"/>
    <w:rsid w:val="004F55A7"/>
    <w:rsid w:val="00500EB6"/>
    <w:rsid w:val="00504050"/>
    <w:rsid w:val="00504947"/>
    <w:rsid w:val="00505901"/>
    <w:rsid w:val="005121EA"/>
    <w:rsid w:val="00513B9A"/>
    <w:rsid w:val="00516C16"/>
    <w:rsid w:val="0051752D"/>
    <w:rsid w:val="0052423E"/>
    <w:rsid w:val="00531B11"/>
    <w:rsid w:val="00532E8B"/>
    <w:rsid w:val="00535918"/>
    <w:rsid w:val="0053614F"/>
    <w:rsid w:val="00542438"/>
    <w:rsid w:val="00543077"/>
    <w:rsid w:val="005433C9"/>
    <w:rsid w:val="00547B7C"/>
    <w:rsid w:val="00550E16"/>
    <w:rsid w:val="005510BF"/>
    <w:rsid w:val="005529CE"/>
    <w:rsid w:val="0055311C"/>
    <w:rsid w:val="0055337F"/>
    <w:rsid w:val="005534DA"/>
    <w:rsid w:val="00555E44"/>
    <w:rsid w:val="00556278"/>
    <w:rsid w:val="00556530"/>
    <w:rsid w:val="005572D0"/>
    <w:rsid w:val="00560BB6"/>
    <w:rsid w:val="00563497"/>
    <w:rsid w:val="005644D7"/>
    <w:rsid w:val="00565238"/>
    <w:rsid w:val="005661AA"/>
    <w:rsid w:val="00566A0A"/>
    <w:rsid w:val="005673D0"/>
    <w:rsid w:val="00567490"/>
    <w:rsid w:val="00571BAC"/>
    <w:rsid w:val="005724F8"/>
    <w:rsid w:val="00575BC0"/>
    <w:rsid w:val="00576032"/>
    <w:rsid w:val="00576D75"/>
    <w:rsid w:val="0058100F"/>
    <w:rsid w:val="00582CAE"/>
    <w:rsid w:val="00584F69"/>
    <w:rsid w:val="00587AD1"/>
    <w:rsid w:val="00594B23"/>
    <w:rsid w:val="00596A0D"/>
    <w:rsid w:val="005A0222"/>
    <w:rsid w:val="005A0820"/>
    <w:rsid w:val="005A0F1A"/>
    <w:rsid w:val="005A0FEC"/>
    <w:rsid w:val="005A1232"/>
    <w:rsid w:val="005A23B2"/>
    <w:rsid w:val="005A2C6B"/>
    <w:rsid w:val="005A6DED"/>
    <w:rsid w:val="005A720B"/>
    <w:rsid w:val="005B39B7"/>
    <w:rsid w:val="005B6076"/>
    <w:rsid w:val="005B6E5B"/>
    <w:rsid w:val="005C0842"/>
    <w:rsid w:val="005C1633"/>
    <w:rsid w:val="005C1A85"/>
    <w:rsid w:val="005C26B2"/>
    <w:rsid w:val="005C28D6"/>
    <w:rsid w:val="005C2E86"/>
    <w:rsid w:val="005C781D"/>
    <w:rsid w:val="005D2B0E"/>
    <w:rsid w:val="005D5A83"/>
    <w:rsid w:val="005E307F"/>
    <w:rsid w:val="005E4EC6"/>
    <w:rsid w:val="005E714E"/>
    <w:rsid w:val="005F0A8F"/>
    <w:rsid w:val="005F2815"/>
    <w:rsid w:val="005F4E93"/>
    <w:rsid w:val="005F6A40"/>
    <w:rsid w:val="006001E8"/>
    <w:rsid w:val="0060028B"/>
    <w:rsid w:val="006010FC"/>
    <w:rsid w:val="00604F97"/>
    <w:rsid w:val="006054A6"/>
    <w:rsid w:val="00606B46"/>
    <w:rsid w:val="006103BF"/>
    <w:rsid w:val="00611C15"/>
    <w:rsid w:val="00611F98"/>
    <w:rsid w:val="00613408"/>
    <w:rsid w:val="00616786"/>
    <w:rsid w:val="00617975"/>
    <w:rsid w:val="006237B8"/>
    <w:rsid w:val="006246B1"/>
    <w:rsid w:val="0063216B"/>
    <w:rsid w:val="00632CDE"/>
    <w:rsid w:val="006376F7"/>
    <w:rsid w:val="006404EE"/>
    <w:rsid w:val="006518A8"/>
    <w:rsid w:val="00652B10"/>
    <w:rsid w:val="006535FC"/>
    <w:rsid w:val="0065466D"/>
    <w:rsid w:val="00655973"/>
    <w:rsid w:val="00657F07"/>
    <w:rsid w:val="00660F13"/>
    <w:rsid w:val="0066578F"/>
    <w:rsid w:val="00666DA7"/>
    <w:rsid w:val="00667FE5"/>
    <w:rsid w:val="0067389C"/>
    <w:rsid w:val="0068481C"/>
    <w:rsid w:val="00687C5A"/>
    <w:rsid w:val="0069174F"/>
    <w:rsid w:val="00693A31"/>
    <w:rsid w:val="006955C3"/>
    <w:rsid w:val="00697BB3"/>
    <w:rsid w:val="006A054C"/>
    <w:rsid w:val="006A29EB"/>
    <w:rsid w:val="006A2F6C"/>
    <w:rsid w:val="006A3478"/>
    <w:rsid w:val="006A6D29"/>
    <w:rsid w:val="006A6FE9"/>
    <w:rsid w:val="006B2CD5"/>
    <w:rsid w:val="006B66E4"/>
    <w:rsid w:val="006C0DA3"/>
    <w:rsid w:val="006C1B8F"/>
    <w:rsid w:val="006C2D5C"/>
    <w:rsid w:val="006D0BCA"/>
    <w:rsid w:val="006D17CA"/>
    <w:rsid w:val="006D2740"/>
    <w:rsid w:val="006D2D40"/>
    <w:rsid w:val="006D30CF"/>
    <w:rsid w:val="006D3ADF"/>
    <w:rsid w:val="006D5791"/>
    <w:rsid w:val="006D61D4"/>
    <w:rsid w:val="006D63F4"/>
    <w:rsid w:val="006E4300"/>
    <w:rsid w:val="006E4902"/>
    <w:rsid w:val="006E76FE"/>
    <w:rsid w:val="006F6B58"/>
    <w:rsid w:val="007003FC"/>
    <w:rsid w:val="007009E4"/>
    <w:rsid w:val="00700C9B"/>
    <w:rsid w:val="007017DB"/>
    <w:rsid w:val="0070189E"/>
    <w:rsid w:val="0070309F"/>
    <w:rsid w:val="0070616E"/>
    <w:rsid w:val="00706339"/>
    <w:rsid w:val="00706DC1"/>
    <w:rsid w:val="0070721F"/>
    <w:rsid w:val="00707B42"/>
    <w:rsid w:val="00712151"/>
    <w:rsid w:val="00713520"/>
    <w:rsid w:val="00715BB7"/>
    <w:rsid w:val="00716806"/>
    <w:rsid w:val="00717A16"/>
    <w:rsid w:val="00717AF6"/>
    <w:rsid w:val="007202C2"/>
    <w:rsid w:val="00722F50"/>
    <w:rsid w:val="007242BB"/>
    <w:rsid w:val="00724B9B"/>
    <w:rsid w:val="00725BA3"/>
    <w:rsid w:val="0072645C"/>
    <w:rsid w:val="007304B7"/>
    <w:rsid w:val="00730668"/>
    <w:rsid w:val="00733C0E"/>
    <w:rsid w:val="0073586B"/>
    <w:rsid w:val="0073632D"/>
    <w:rsid w:val="0073775A"/>
    <w:rsid w:val="00737A93"/>
    <w:rsid w:val="00742A1F"/>
    <w:rsid w:val="00743133"/>
    <w:rsid w:val="00744AD1"/>
    <w:rsid w:val="00751752"/>
    <w:rsid w:val="00751CA5"/>
    <w:rsid w:val="00751D65"/>
    <w:rsid w:val="007538E3"/>
    <w:rsid w:val="0075476E"/>
    <w:rsid w:val="007554C5"/>
    <w:rsid w:val="00756C3A"/>
    <w:rsid w:val="007610DB"/>
    <w:rsid w:val="00763529"/>
    <w:rsid w:val="00767C3D"/>
    <w:rsid w:val="00771074"/>
    <w:rsid w:val="007721D1"/>
    <w:rsid w:val="0077331D"/>
    <w:rsid w:val="00774436"/>
    <w:rsid w:val="00775F29"/>
    <w:rsid w:val="007778E9"/>
    <w:rsid w:val="00780583"/>
    <w:rsid w:val="00785234"/>
    <w:rsid w:val="00785DA3"/>
    <w:rsid w:val="0078650C"/>
    <w:rsid w:val="00787B97"/>
    <w:rsid w:val="0079061F"/>
    <w:rsid w:val="00794904"/>
    <w:rsid w:val="007975F3"/>
    <w:rsid w:val="007A1B31"/>
    <w:rsid w:val="007A2510"/>
    <w:rsid w:val="007A403F"/>
    <w:rsid w:val="007A6F68"/>
    <w:rsid w:val="007B0CDA"/>
    <w:rsid w:val="007B2BAA"/>
    <w:rsid w:val="007B43B1"/>
    <w:rsid w:val="007B6A82"/>
    <w:rsid w:val="007C03B1"/>
    <w:rsid w:val="007C18B2"/>
    <w:rsid w:val="007C3CF3"/>
    <w:rsid w:val="007C458D"/>
    <w:rsid w:val="007C4FB0"/>
    <w:rsid w:val="007C622C"/>
    <w:rsid w:val="007D0802"/>
    <w:rsid w:val="007D2636"/>
    <w:rsid w:val="007D2FEF"/>
    <w:rsid w:val="007D56A3"/>
    <w:rsid w:val="007E0D25"/>
    <w:rsid w:val="007E5E7A"/>
    <w:rsid w:val="007E70E8"/>
    <w:rsid w:val="007F6D93"/>
    <w:rsid w:val="00803C61"/>
    <w:rsid w:val="008123C1"/>
    <w:rsid w:val="00812897"/>
    <w:rsid w:val="0081505B"/>
    <w:rsid w:val="00816AA3"/>
    <w:rsid w:val="00817104"/>
    <w:rsid w:val="00820A14"/>
    <w:rsid w:val="00820BF1"/>
    <w:rsid w:val="008273C9"/>
    <w:rsid w:val="008279B2"/>
    <w:rsid w:val="0083071F"/>
    <w:rsid w:val="00831F45"/>
    <w:rsid w:val="008320EC"/>
    <w:rsid w:val="008364B2"/>
    <w:rsid w:val="0084145B"/>
    <w:rsid w:val="008432F9"/>
    <w:rsid w:val="008466FE"/>
    <w:rsid w:val="00854A48"/>
    <w:rsid w:val="0085619F"/>
    <w:rsid w:val="008565BE"/>
    <w:rsid w:val="00856FEE"/>
    <w:rsid w:val="0086142E"/>
    <w:rsid w:val="00861888"/>
    <w:rsid w:val="00863088"/>
    <w:rsid w:val="008630A8"/>
    <w:rsid w:val="0086505E"/>
    <w:rsid w:val="00876E13"/>
    <w:rsid w:val="00877125"/>
    <w:rsid w:val="0088359E"/>
    <w:rsid w:val="00890B99"/>
    <w:rsid w:val="008928E4"/>
    <w:rsid w:val="00896DB4"/>
    <w:rsid w:val="008A36FA"/>
    <w:rsid w:val="008A5350"/>
    <w:rsid w:val="008B16D6"/>
    <w:rsid w:val="008B1F95"/>
    <w:rsid w:val="008B1FA9"/>
    <w:rsid w:val="008B52E7"/>
    <w:rsid w:val="008B652F"/>
    <w:rsid w:val="008B71C1"/>
    <w:rsid w:val="008C0D7B"/>
    <w:rsid w:val="008C1D87"/>
    <w:rsid w:val="008C6959"/>
    <w:rsid w:val="008D07F7"/>
    <w:rsid w:val="008D19A3"/>
    <w:rsid w:val="008D380D"/>
    <w:rsid w:val="008D7E21"/>
    <w:rsid w:val="008E0007"/>
    <w:rsid w:val="008E1D31"/>
    <w:rsid w:val="008E2598"/>
    <w:rsid w:val="008E347E"/>
    <w:rsid w:val="008E3CEF"/>
    <w:rsid w:val="008E7683"/>
    <w:rsid w:val="008F3D51"/>
    <w:rsid w:val="008F4750"/>
    <w:rsid w:val="008F48F2"/>
    <w:rsid w:val="008F77F1"/>
    <w:rsid w:val="00903702"/>
    <w:rsid w:val="00903D42"/>
    <w:rsid w:val="009071D8"/>
    <w:rsid w:val="00907D0F"/>
    <w:rsid w:val="009130A5"/>
    <w:rsid w:val="009138C0"/>
    <w:rsid w:val="0091398D"/>
    <w:rsid w:val="00914342"/>
    <w:rsid w:val="0091754B"/>
    <w:rsid w:val="0092020B"/>
    <w:rsid w:val="00920EDC"/>
    <w:rsid w:val="009218A7"/>
    <w:rsid w:val="009227B5"/>
    <w:rsid w:val="0092700C"/>
    <w:rsid w:val="009302CD"/>
    <w:rsid w:val="00932E57"/>
    <w:rsid w:val="00933814"/>
    <w:rsid w:val="00934691"/>
    <w:rsid w:val="009361BC"/>
    <w:rsid w:val="00940980"/>
    <w:rsid w:val="00944EBD"/>
    <w:rsid w:val="00945923"/>
    <w:rsid w:val="00946F0B"/>
    <w:rsid w:val="009506E3"/>
    <w:rsid w:val="009528EA"/>
    <w:rsid w:val="009537E4"/>
    <w:rsid w:val="0095692D"/>
    <w:rsid w:val="009576C9"/>
    <w:rsid w:val="0096195C"/>
    <w:rsid w:val="00963B98"/>
    <w:rsid w:val="0096420E"/>
    <w:rsid w:val="00965919"/>
    <w:rsid w:val="00970ACE"/>
    <w:rsid w:val="00970AF4"/>
    <w:rsid w:val="00973236"/>
    <w:rsid w:val="009843C4"/>
    <w:rsid w:val="0098464D"/>
    <w:rsid w:val="00985296"/>
    <w:rsid w:val="009869BB"/>
    <w:rsid w:val="0099246E"/>
    <w:rsid w:val="00992BDB"/>
    <w:rsid w:val="009942C8"/>
    <w:rsid w:val="009975FC"/>
    <w:rsid w:val="009A1799"/>
    <w:rsid w:val="009A2761"/>
    <w:rsid w:val="009A3A7F"/>
    <w:rsid w:val="009B0587"/>
    <w:rsid w:val="009B32F9"/>
    <w:rsid w:val="009B4111"/>
    <w:rsid w:val="009B74AE"/>
    <w:rsid w:val="009B7A07"/>
    <w:rsid w:val="009C3022"/>
    <w:rsid w:val="009C511A"/>
    <w:rsid w:val="009C75A6"/>
    <w:rsid w:val="009C7B3C"/>
    <w:rsid w:val="009D02E0"/>
    <w:rsid w:val="009D1A6A"/>
    <w:rsid w:val="009D4E40"/>
    <w:rsid w:val="009D53FB"/>
    <w:rsid w:val="009D77E9"/>
    <w:rsid w:val="009D77EC"/>
    <w:rsid w:val="009E53B9"/>
    <w:rsid w:val="009F02BA"/>
    <w:rsid w:val="009F6797"/>
    <w:rsid w:val="00A00D04"/>
    <w:rsid w:val="00A015BA"/>
    <w:rsid w:val="00A029DF"/>
    <w:rsid w:val="00A03E29"/>
    <w:rsid w:val="00A061C5"/>
    <w:rsid w:val="00A07384"/>
    <w:rsid w:val="00A11897"/>
    <w:rsid w:val="00A12F4E"/>
    <w:rsid w:val="00A17108"/>
    <w:rsid w:val="00A178B7"/>
    <w:rsid w:val="00A23E96"/>
    <w:rsid w:val="00A270EC"/>
    <w:rsid w:val="00A3044D"/>
    <w:rsid w:val="00A31910"/>
    <w:rsid w:val="00A325D7"/>
    <w:rsid w:val="00A3291D"/>
    <w:rsid w:val="00A3454E"/>
    <w:rsid w:val="00A35581"/>
    <w:rsid w:val="00A35E49"/>
    <w:rsid w:val="00A35FA2"/>
    <w:rsid w:val="00A408E5"/>
    <w:rsid w:val="00A4091A"/>
    <w:rsid w:val="00A4145F"/>
    <w:rsid w:val="00A41ED3"/>
    <w:rsid w:val="00A44813"/>
    <w:rsid w:val="00A4596A"/>
    <w:rsid w:val="00A5215B"/>
    <w:rsid w:val="00A54D75"/>
    <w:rsid w:val="00A56651"/>
    <w:rsid w:val="00A5748D"/>
    <w:rsid w:val="00A6534F"/>
    <w:rsid w:val="00A66638"/>
    <w:rsid w:val="00A70537"/>
    <w:rsid w:val="00A710F7"/>
    <w:rsid w:val="00A72A16"/>
    <w:rsid w:val="00A752B7"/>
    <w:rsid w:val="00A755C6"/>
    <w:rsid w:val="00A77E25"/>
    <w:rsid w:val="00A82AE4"/>
    <w:rsid w:val="00A9063F"/>
    <w:rsid w:val="00A90779"/>
    <w:rsid w:val="00A909DE"/>
    <w:rsid w:val="00A90AF0"/>
    <w:rsid w:val="00A90CC4"/>
    <w:rsid w:val="00A95188"/>
    <w:rsid w:val="00A95604"/>
    <w:rsid w:val="00A96D1D"/>
    <w:rsid w:val="00AA206B"/>
    <w:rsid w:val="00AB0608"/>
    <w:rsid w:val="00AB2823"/>
    <w:rsid w:val="00AB34D5"/>
    <w:rsid w:val="00AB3B2D"/>
    <w:rsid w:val="00AC1B43"/>
    <w:rsid w:val="00AC2DE8"/>
    <w:rsid w:val="00AC3E6E"/>
    <w:rsid w:val="00AC4702"/>
    <w:rsid w:val="00AC5823"/>
    <w:rsid w:val="00AD08AE"/>
    <w:rsid w:val="00AD1AB9"/>
    <w:rsid w:val="00AD1BA7"/>
    <w:rsid w:val="00AD2947"/>
    <w:rsid w:val="00AD2FEC"/>
    <w:rsid w:val="00AD4985"/>
    <w:rsid w:val="00AD4DB9"/>
    <w:rsid w:val="00AD65C1"/>
    <w:rsid w:val="00AD6A7F"/>
    <w:rsid w:val="00AD6CE3"/>
    <w:rsid w:val="00AD774E"/>
    <w:rsid w:val="00AD7808"/>
    <w:rsid w:val="00AD7F90"/>
    <w:rsid w:val="00AE012F"/>
    <w:rsid w:val="00AE075D"/>
    <w:rsid w:val="00AE4876"/>
    <w:rsid w:val="00AE4EC6"/>
    <w:rsid w:val="00AE6C60"/>
    <w:rsid w:val="00AF074E"/>
    <w:rsid w:val="00AF20A9"/>
    <w:rsid w:val="00AF4EFE"/>
    <w:rsid w:val="00AF740C"/>
    <w:rsid w:val="00B022EE"/>
    <w:rsid w:val="00B04A00"/>
    <w:rsid w:val="00B054EB"/>
    <w:rsid w:val="00B07D8A"/>
    <w:rsid w:val="00B10D72"/>
    <w:rsid w:val="00B11AF8"/>
    <w:rsid w:val="00B12C0D"/>
    <w:rsid w:val="00B13B18"/>
    <w:rsid w:val="00B14B28"/>
    <w:rsid w:val="00B15209"/>
    <w:rsid w:val="00B16C96"/>
    <w:rsid w:val="00B17236"/>
    <w:rsid w:val="00B1799A"/>
    <w:rsid w:val="00B20690"/>
    <w:rsid w:val="00B24D6F"/>
    <w:rsid w:val="00B3094F"/>
    <w:rsid w:val="00B3307F"/>
    <w:rsid w:val="00B3639E"/>
    <w:rsid w:val="00B373C7"/>
    <w:rsid w:val="00B37566"/>
    <w:rsid w:val="00B43097"/>
    <w:rsid w:val="00B457A1"/>
    <w:rsid w:val="00B507F5"/>
    <w:rsid w:val="00B540CC"/>
    <w:rsid w:val="00B55700"/>
    <w:rsid w:val="00B56F97"/>
    <w:rsid w:val="00B573D2"/>
    <w:rsid w:val="00B57CD9"/>
    <w:rsid w:val="00B60872"/>
    <w:rsid w:val="00B6131D"/>
    <w:rsid w:val="00B615CB"/>
    <w:rsid w:val="00B61E99"/>
    <w:rsid w:val="00B66CE0"/>
    <w:rsid w:val="00B73DB1"/>
    <w:rsid w:val="00B75928"/>
    <w:rsid w:val="00B76732"/>
    <w:rsid w:val="00B76AB3"/>
    <w:rsid w:val="00B77E5B"/>
    <w:rsid w:val="00B81B59"/>
    <w:rsid w:val="00B8277C"/>
    <w:rsid w:val="00B85DBA"/>
    <w:rsid w:val="00B902A1"/>
    <w:rsid w:val="00B939BB"/>
    <w:rsid w:val="00B95823"/>
    <w:rsid w:val="00BA074D"/>
    <w:rsid w:val="00BA13C5"/>
    <w:rsid w:val="00BA32E0"/>
    <w:rsid w:val="00BA692F"/>
    <w:rsid w:val="00BB4702"/>
    <w:rsid w:val="00BB69A9"/>
    <w:rsid w:val="00BB78FB"/>
    <w:rsid w:val="00BB7F25"/>
    <w:rsid w:val="00BC15F0"/>
    <w:rsid w:val="00BC682F"/>
    <w:rsid w:val="00BD19DD"/>
    <w:rsid w:val="00BD2AF7"/>
    <w:rsid w:val="00BD30E7"/>
    <w:rsid w:val="00BD4C36"/>
    <w:rsid w:val="00BD55FD"/>
    <w:rsid w:val="00BE181D"/>
    <w:rsid w:val="00BE225D"/>
    <w:rsid w:val="00BE302A"/>
    <w:rsid w:val="00BE5956"/>
    <w:rsid w:val="00BE659B"/>
    <w:rsid w:val="00BE6DEB"/>
    <w:rsid w:val="00BF0E31"/>
    <w:rsid w:val="00BF1528"/>
    <w:rsid w:val="00BF1E11"/>
    <w:rsid w:val="00BF2202"/>
    <w:rsid w:val="00BF3763"/>
    <w:rsid w:val="00BF428D"/>
    <w:rsid w:val="00BF476F"/>
    <w:rsid w:val="00BF628C"/>
    <w:rsid w:val="00BF6E00"/>
    <w:rsid w:val="00C0278D"/>
    <w:rsid w:val="00C0576C"/>
    <w:rsid w:val="00C05D70"/>
    <w:rsid w:val="00C06882"/>
    <w:rsid w:val="00C10EEC"/>
    <w:rsid w:val="00C141D4"/>
    <w:rsid w:val="00C14A60"/>
    <w:rsid w:val="00C14E40"/>
    <w:rsid w:val="00C21360"/>
    <w:rsid w:val="00C2629E"/>
    <w:rsid w:val="00C2703A"/>
    <w:rsid w:val="00C27AB1"/>
    <w:rsid w:val="00C30834"/>
    <w:rsid w:val="00C30A13"/>
    <w:rsid w:val="00C3280B"/>
    <w:rsid w:val="00C33B6C"/>
    <w:rsid w:val="00C4664C"/>
    <w:rsid w:val="00C51181"/>
    <w:rsid w:val="00C51198"/>
    <w:rsid w:val="00C55C4B"/>
    <w:rsid w:val="00C6396B"/>
    <w:rsid w:val="00C66409"/>
    <w:rsid w:val="00C700C8"/>
    <w:rsid w:val="00C7470E"/>
    <w:rsid w:val="00C75F7B"/>
    <w:rsid w:val="00C77BC8"/>
    <w:rsid w:val="00C8038C"/>
    <w:rsid w:val="00C83182"/>
    <w:rsid w:val="00C8336A"/>
    <w:rsid w:val="00C83D11"/>
    <w:rsid w:val="00C91978"/>
    <w:rsid w:val="00C921AF"/>
    <w:rsid w:val="00C92843"/>
    <w:rsid w:val="00CA1DAD"/>
    <w:rsid w:val="00CA29CB"/>
    <w:rsid w:val="00CA3E0C"/>
    <w:rsid w:val="00CA413F"/>
    <w:rsid w:val="00CA5BFF"/>
    <w:rsid w:val="00CB13AB"/>
    <w:rsid w:val="00CB140C"/>
    <w:rsid w:val="00CC0686"/>
    <w:rsid w:val="00CC28CD"/>
    <w:rsid w:val="00CC3310"/>
    <w:rsid w:val="00CC4049"/>
    <w:rsid w:val="00CC78EF"/>
    <w:rsid w:val="00CD0283"/>
    <w:rsid w:val="00CD03B6"/>
    <w:rsid w:val="00CD04FA"/>
    <w:rsid w:val="00CD0EF5"/>
    <w:rsid w:val="00CD12D7"/>
    <w:rsid w:val="00CD1444"/>
    <w:rsid w:val="00CD4739"/>
    <w:rsid w:val="00CD6E5B"/>
    <w:rsid w:val="00CE0285"/>
    <w:rsid w:val="00CE26F6"/>
    <w:rsid w:val="00CE67EC"/>
    <w:rsid w:val="00CE6ED4"/>
    <w:rsid w:val="00CE721F"/>
    <w:rsid w:val="00CF2369"/>
    <w:rsid w:val="00CF3211"/>
    <w:rsid w:val="00CF602A"/>
    <w:rsid w:val="00D0068B"/>
    <w:rsid w:val="00D009E3"/>
    <w:rsid w:val="00D022C7"/>
    <w:rsid w:val="00D03AFB"/>
    <w:rsid w:val="00D108F1"/>
    <w:rsid w:val="00D11D3D"/>
    <w:rsid w:val="00D13C04"/>
    <w:rsid w:val="00D16CF1"/>
    <w:rsid w:val="00D16E6F"/>
    <w:rsid w:val="00D20BFB"/>
    <w:rsid w:val="00D20D2E"/>
    <w:rsid w:val="00D2187C"/>
    <w:rsid w:val="00D21AE4"/>
    <w:rsid w:val="00D2306C"/>
    <w:rsid w:val="00D24032"/>
    <w:rsid w:val="00D25983"/>
    <w:rsid w:val="00D279D6"/>
    <w:rsid w:val="00D31DB2"/>
    <w:rsid w:val="00D3417E"/>
    <w:rsid w:val="00D368C6"/>
    <w:rsid w:val="00D46F3C"/>
    <w:rsid w:val="00D5275D"/>
    <w:rsid w:val="00D54719"/>
    <w:rsid w:val="00D63D5D"/>
    <w:rsid w:val="00D64AFE"/>
    <w:rsid w:val="00D701A6"/>
    <w:rsid w:val="00D73C9C"/>
    <w:rsid w:val="00D74C5C"/>
    <w:rsid w:val="00D754EC"/>
    <w:rsid w:val="00D75707"/>
    <w:rsid w:val="00D75B86"/>
    <w:rsid w:val="00D8016A"/>
    <w:rsid w:val="00D80B64"/>
    <w:rsid w:val="00D81C69"/>
    <w:rsid w:val="00D8369B"/>
    <w:rsid w:val="00D85321"/>
    <w:rsid w:val="00D85B8C"/>
    <w:rsid w:val="00D85E81"/>
    <w:rsid w:val="00D85F63"/>
    <w:rsid w:val="00D865A2"/>
    <w:rsid w:val="00D914C3"/>
    <w:rsid w:val="00D94FEA"/>
    <w:rsid w:val="00D96063"/>
    <w:rsid w:val="00D9672D"/>
    <w:rsid w:val="00D9706E"/>
    <w:rsid w:val="00D97DF0"/>
    <w:rsid w:val="00DA033A"/>
    <w:rsid w:val="00DA0E00"/>
    <w:rsid w:val="00DA108F"/>
    <w:rsid w:val="00DA202F"/>
    <w:rsid w:val="00DA4497"/>
    <w:rsid w:val="00DB2C13"/>
    <w:rsid w:val="00DB440B"/>
    <w:rsid w:val="00DB4DFF"/>
    <w:rsid w:val="00DB57CB"/>
    <w:rsid w:val="00DB62EA"/>
    <w:rsid w:val="00DC1C5D"/>
    <w:rsid w:val="00DC2D62"/>
    <w:rsid w:val="00DC33C1"/>
    <w:rsid w:val="00DC40B8"/>
    <w:rsid w:val="00DC7265"/>
    <w:rsid w:val="00DC7C98"/>
    <w:rsid w:val="00DD0900"/>
    <w:rsid w:val="00DD2867"/>
    <w:rsid w:val="00DD38BA"/>
    <w:rsid w:val="00DD3E17"/>
    <w:rsid w:val="00DD3FF8"/>
    <w:rsid w:val="00DD6487"/>
    <w:rsid w:val="00DE02C9"/>
    <w:rsid w:val="00DE156A"/>
    <w:rsid w:val="00DE441E"/>
    <w:rsid w:val="00DE4CC5"/>
    <w:rsid w:val="00DE53C9"/>
    <w:rsid w:val="00DE79DD"/>
    <w:rsid w:val="00DF2B23"/>
    <w:rsid w:val="00DF6760"/>
    <w:rsid w:val="00DF7C69"/>
    <w:rsid w:val="00E0070F"/>
    <w:rsid w:val="00E02177"/>
    <w:rsid w:val="00E03D8E"/>
    <w:rsid w:val="00E03E77"/>
    <w:rsid w:val="00E12928"/>
    <w:rsid w:val="00E12F38"/>
    <w:rsid w:val="00E1798E"/>
    <w:rsid w:val="00E227D1"/>
    <w:rsid w:val="00E30417"/>
    <w:rsid w:val="00E425DC"/>
    <w:rsid w:val="00E433CD"/>
    <w:rsid w:val="00E43F11"/>
    <w:rsid w:val="00E47AEC"/>
    <w:rsid w:val="00E60398"/>
    <w:rsid w:val="00E60845"/>
    <w:rsid w:val="00E62A49"/>
    <w:rsid w:val="00E6602A"/>
    <w:rsid w:val="00E701D0"/>
    <w:rsid w:val="00E70E54"/>
    <w:rsid w:val="00E71127"/>
    <w:rsid w:val="00E729AB"/>
    <w:rsid w:val="00E739A3"/>
    <w:rsid w:val="00E75263"/>
    <w:rsid w:val="00E804CA"/>
    <w:rsid w:val="00E833C2"/>
    <w:rsid w:val="00E87511"/>
    <w:rsid w:val="00E913C3"/>
    <w:rsid w:val="00E941B9"/>
    <w:rsid w:val="00EA12A0"/>
    <w:rsid w:val="00EA1C4A"/>
    <w:rsid w:val="00EA1DB3"/>
    <w:rsid w:val="00EA29DD"/>
    <w:rsid w:val="00EA3D2B"/>
    <w:rsid w:val="00EA3DF7"/>
    <w:rsid w:val="00EA4D47"/>
    <w:rsid w:val="00EB0FF3"/>
    <w:rsid w:val="00EB4AE9"/>
    <w:rsid w:val="00EB63DA"/>
    <w:rsid w:val="00EB6691"/>
    <w:rsid w:val="00EB75D0"/>
    <w:rsid w:val="00EC0973"/>
    <w:rsid w:val="00EC1762"/>
    <w:rsid w:val="00EC4110"/>
    <w:rsid w:val="00EC420E"/>
    <w:rsid w:val="00EC4611"/>
    <w:rsid w:val="00EC6AB6"/>
    <w:rsid w:val="00ED09B0"/>
    <w:rsid w:val="00ED0AFE"/>
    <w:rsid w:val="00ED27AB"/>
    <w:rsid w:val="00ED3778"/>
    <w:rsid w:val="00ED753A"/>
    <w:rsid w:val="00EE6630"/>
    <w:rsid w:val="00EE6711"/>
    <w:rsid w:val="00EF2B5A"/>
    <w:rsid w:val="00EF5684"/>
    <w:rsid w:val="00EF6E1B"/>
    <w:rsid w:val="00F0164E"/>
    <w:rsid w:val="00F0337A"/>
    <w:rsid w:val="00F04F24"/>
    <w:rsid w:val="00F06F15"/>
    <w:rsid w:val="00F079F6"/>
    <w:rsid w:val="00F12CF7"/>
    <w:rsid w:val="00F155B4"/>
    <w:rsid w:val="00F20407"/>
    <w:rsid w:val="00F20571"/>
    <w:rsid w:val="00F269B9"/>
    <w:rsid w:val="00F26FC2"/>
    <w:rsid w:val="00F30AEF"/>
    <w:rsid w:val="00F337B0"/>
    <w:rsid w:val="00F36932"/>
    <w:rsid w:val="00F371EE"/>
    <w:rsid w:val="00F42B63"/>
    <w:rsid w:val="00F4661D"/>
    <w:rsid w:val="00F4713D"/>
    <w:rsid w:val="00F50701"/>
    <w:rsid w:val="00F53623"/>
    <w:rsid w:val="00F54087"/>
    <w:rsid w:val="00F57163"/>
    <w:rsid w:val="00F636C9"/>
    <w:rsid w:val="00F641E3"/>
    <w:rsid w:val="00F643CD"/>
    <w:rsid w:val="00F6481C"/>
    <w:rsid w:val="00F65195"/>
    <w:rsid w:val="00F6544A"/>
    <w:rsid w:val="00F6682F"/>
    <w:rsid w:val="00F6726E"/>
    <w:rsid w:val="00F674B1"/>
    <w:rsid w:val="00F70FF3"/>
    <w:rsid w:val="00F71A54"/>
    <w:rsid w:val="00F72289"/>
    <w:rsid w:val="00F7277C"/>
    <w:rsid w:val="00F7390C"/>
    <w:rsid w:val="00F74A9E"/>
    <w:rsid w:val="00F754E8"/>
    <w:rsid w:val="00F83F9B"/>
    <w:rsid w:val="00F85B08"/>
    <w:rsid w:val="00F86133"/>
    <w:rsid w:val="00F91970"/>
    <w:rsid w:val="00F92C73"/>
    <w:rsid w:val="00FA2502"/>
    <w:rsid w:val="00FA25EE"/>
    <w:rsid w:val="00FA38EB"/>
    <w:rsid w:val="00FA5B40"/>
    <w:rsid w:val="00FB08F0"/>
    <w:rsid w:val="00FB1D90"/>
    <w:rsid w:val="00FB44CB"/>
    <w:rsid w:val="00FB5DAD"/>
    <w:rsid w:val="00FB7D57"/>
    <w:rsid w:val="00FC0AA3"/>
    <w:rsid w:val="00FC5E07"/>
    <w:rsid w:val="00FC7398"/>
    <w:rsid w:val="00FD3CCB"/>
    <w:rsid w:val="00FD66B9"/>
    <w:rsid w:val="00FD7FB0"/>
    <w:rsid w:val="00FE2F79"/>
    <w:rsid w:val="00FE4100"/>
    <w:rsid w:val="00FE572F"/>
    <w:rsid w:val="00FE594F"/>
    <w:rsid w:val="00FE7747"/>
    <w:rsid w:val="00FE7B7D"/>
    <w:rsid w:val="00FF01AA"/>
    <w:rsid w:val="00FF2E7E"/>
    <w:rsid w:val="00FF496F"/>
    <w:rsid w:val="00FF4D3F"/>
    <w:rsid w:val="00FF56E3"/>
    <w:rsid w:val="00FF5E41"/>
    <w:rsid w:val="00FF6288"/>
    <w:rsid w:val="015BBEC7"/>
    <w:rsid w:val="02F59C05"/>
    <w:rsid w:val="047A5840"/>
    <w:rsid w:val="07188710"/>
    <w:rsid w:val="072FB57F"/>
    <w:rsid w:val="0D679399"/>
    <w:rsid w:val="0DFE3C15"/>
    <w:rsid w:val="10261E54"/>
    <w:rsid w:val="1A170FDA"/>
    <w:rsid w:val="1E32DBDF"/>
    <w:rsid w:val="232375EC"/>
    <w:rsid w:val="26DBDD56"/>
    <w:rsid w:val="273A4A64"/>
    <w:rsid w:val="2872DE01"/>
    <w:rsid w:val="2FB5E136"/>
    <w:rsid w:val="342AF682"/>
    <w:rsid w:val="40088415"/>
    <w:rsid w:val="4758F37B"/>
    <w:rsid w:val="4A415D79"/>
    <w:rsid w:val="4EB934EE"/>
    <w:rsid w:val="4EFEDF39"/>
    <w:rsid w:val="4F1D7C23"/>
    <w:rsid w:val="616154C5"/>
    <w:rsid w:val="69AE840A"/>
    <w:rsid w:val="6ECC53C1"/>
    <w:rsid w:val="7D3C49D4"/>
    <w:rsid w:val="7DE0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8EA1F"/>
  <w15:chartTrackingRefBased/>
  <w15:docId w15:val="{A4C89AF1-3102-8742-B6A0-620B66C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E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E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E6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15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D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D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23D4DCA956146AC57E9AABE651AEC" ma:contentTypeVersion="4" ma:contentTypeDescription="Create a new document." ma:contentTypeScope="" ma:versionID="cc0c15729686af57d40c2a64ce4d1f3a">
  <xsd:schema xmlns:xsd="http://www.w3.org/2001/XMLSchema" xmlns:xs="http://www.w3.org/2001/XMLSchema" xmlns:p="http://schemas.microsoft.com/office/2006/metadata/properties" xmlns:ns2="f49d5139-0e92-492a-bdcf-da8698ec8ca0" targetNamespace="http://schemas.microsoft.com/office/2006/metadata/properties" ma:root="true" ma:fieldsID="2d9b3cabf04f63731c4b58a2cb75f2b5" ns2:_="">
    <xsd:import namespace="f49d5139-0e92-492a-bdcf-da8698ec8c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d5139-0e92-492a-bdcf-da8698ec8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9C1493-8A05-4EF5-8131-AB121A187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d5139-0e92-492a-bdcf-da8698ec8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D4C05-7EFC-4F91-B068-720654543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21539-FC85-4240-991C-9EBB696D75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Heinz Reilly</dc:creator>
  <cp:keywords/>
  <dc:description/>
  <cp:lastModifiedBy>Reilly, Johannes Heinz</cp:lastModifiedBy>
  <cp:revision>169</cp:revision>
  <dcterms:created xsi:type="dcterms:W3CDTF">2024-06-11T14:09:00Z</dcterms:created>
  <dcterms:modified xsi:type="dcterms:W3CDTF">2025-01-13T08:28:00Z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0x0101001D223D4DCA956146AC57E9AABE651AEC</vt:lpwstr>
  </property>
</Properties>
</file>