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DE71" w14:textId="40A36E5D" w:rsidR="00F74DE2" w:rsidRPr="00A11ABE" w:rsidRDefault="00A11ABE">
      <w:pPr>
        <w:rPr>
          <w:b/>
          <w:bCs/>
          <w:noProof/>
          <w:color w:val="FF0000"/>
          <w:sz w:val="24"/>
          <w:szCs w:val="24"/>
        </w:rPr>
      </w:pPr>
      <w:r w:rsidRPr="00A11ABE">
        <w:rPr>
          <w:b/>
          <w:bCs/>
          <w:noProof/>
          <w:color w:val="FF0000"/>
          <w:sz w:val="24"/>
          <w:szCs w:val="24"/>
        </w:rPr>
        <w:t xml:space="preserve">Current </w:t>
      </w:r>
      <w:r w:rsidR="00D904AE" w:rsidRPr="00A11ABE">
        <w:rPr>
          <w:b/>
          <w:bCs/>
          <w:noProof/>
          <w:color w:val="FF0000"/>
          <w:sz w:val="24"/>
          <w:szCs w:val="24"/>
        </w:rPr>
        <w:t xml:space="preserve">Home Page </w:t>
      </w:r>
    </w:p>
    <w:p w14:paraId="7B9CF27E" w14:textId="19DC571C" w:rsidR="00D904AE" w:rsidRDefault="00D904AE">
      <w:r>
        <w:rPr>
          <w:noProof/>
        </w:rPr>
        <w:drawing>
          <wp:inline distT="0" distB="0" distL="0" distR="0" wp14:anchorId="35068046" wp14:editId="16B4B28B">
            <wp:extent cx="4029559" cy="2710481"/>
            <wp:effectExtent l="0" t="0" r="9525" b="0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367" cy="27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9A61" w14:textId="0005480B" w:rsidR="00D904AE" w:rsidRDefault="00D904AE"/>
    <w:p w14:paraId="78384D82" w14:textId="4FF88A59" w:rsidR="00A11ABE" w:rsidRPr="00A11ABE" w:rsidRDefault="00A11ABE">
      <w:pPr>
        <w:rPr>
          <w:rFonts w:ascii="Tahoma" w:hAnsi="Tahoma" w:cs="Tahoma"/>
          <w:color w:val="0070C0"/>
          <w:sz w:val="32"/>
          <w:szCs w:val="32"/>
        </w:rPr>
      </w:pPr>
      <w:r w:rsidRPr="00A11ABE">
        <w:rPr>
          <w:rFonts w:ascii="Tahoma" w:hAnsi="Tahoma" w:cs="Tahoma"/>
          <w:color w:val="0070C0"/>
          <w:sz w:val="32"/>
          <w:szCs w:val="32"/>
        </w:rPr>
        <w:t xml:space="preserve">Suggested Changes:  </w:t>
      </w:r>
    </w:p>
    <w:p w14:paraId="65A98870" w14:textId="1A423001" w:rsidR="00D904AE" w:rsidRPr="0027566C" w:rsidRDefault="00D904AE">
      <w:pPr>
        <w:rPr>
          <w:rFonts w:ascii="Tahoma" w:hAnsi="Tahoma" w:cs="Tahoma"/>
          <w:sz w:val="32"/>
          <w:szCs w:val="32"/>
        </w:rPr>
      </w:pPr>
      <w:r w:rsidRPr="0027566C">
        <w:rPr>
          <w:rFonts w:ascii="Tahoma" w:hAnsi="Tahoma" w:cs="Tahoma"/>
          <w:sz w:val="32"/>
          <w:szCs w:val="32"/>
        </w:rPr>
        <w:t>Producing a Strong Cyber Security Posture</w:t>
      </w:r>
    </w:p>
    <w:p w14:paraId="2D8B5A03" w14:textId="3A30B884" w:rsidR="0027566C" w:rsidRDefault="00BD166E" w:rsidP="0027566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</w:rPr>
        <w:t xml:space="preserve">Your </w:t>
      </w:r>
      <w:r w:rsidR="00D904AE" w:rsidRPr="0027566C">
        <w:rPr>
          <w:rFonts w:ascii="Tahoma" w:hAnsi="Tahoma" w:cs="Tahoma"/>
        </w:rPr>
        <w:t xml:space="preserve">company’s Security Posture must be strong to reduce the risk of hacker intrusions.  </w:t>
      </w:r>
      <w:r w:rsidR="0027566C" w:rsidRPr="0027566C">
        <w:rPr>
          <w:rFonts w:ascii="Tahoma" w:hAnsi="Tahoma" w:cs="Tahoma"/>
        </w:rPr>
        <w:t xml:space="preserve">Partner with </w:t>
      </w:r>
      <w:r w:rsidR="0027566C" w:rsidRPr="0027566C">
        <w:rPr>
          <w:rFonts w:ascii="Tahoma" w:hAnsi="Tahoma" w:cs="Tahoma"/>
          <w:color w:val="000000"/>
        </w:rPr>
        <w:t xml:space="preserve">JoyeGroup to perform a security assessment of your Organization.  We focus on a strong security posture for backups, mobile devices, physical security, hardware, Cloud services, encryption, </w:t>
      </w:r>
      <w:r w:rsidR="000250FD">
        <w:rPr>
          <w:rFonts w:ascii="Tahoma" w:hAnsi="Tahoma" w:cs="Tahoma"/>
          <w:color w:val="000000"/>
        </w:rPr>
        <w:t>software, and other areas</w:t>
      </w:r>
      <w:r w:rsidR="0027566C" w:rsidRPr="0027566C">
        <w:rPr>
          <w:rFonts w:ascii="Tahoma" w:hAnsi="Tahoma" w:cs="Tahoma"/>
          <w:color w:val="000000"/>
        </w:rPr>
        <w:t xml:space="preserve">. </w:t>
      </w:r>
    </w:p>
    <w:p w14:paraId="73B08E95" w14:textId="33F30A15" w:rsidR="00DD35DB" w:rsidRDefault="00DD35D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 w:type="page"/>
      </w:r>
    </w:p>
    <w:p w14:paraId="443BFA02" w14:textId="6D29EBB0" w:rsidR="00A11ABE" w:rsidRDefault="00A11ABE" w:rsidP="00A11ABE">
      <w:pPr>
        <w:rPr>
          <w:b/>
          <w:bCs/>
          <w:noProof/>
          <w:color w:val="FF0000"/>
          <w:sz w:val="24"/>
          <w:szCs w:val="24"/>
        </w:rPr>
      </w:pPr>
      <w:r w:rsidRPr="00A11ABE">
        <w:rPr>
          <w:b/>
          <w:bCs/>
          <w:noProof/>
          <w:color w:val="FF0000"/>
          <w:sz w:val="24"/>
          <w:szCs w:val="24"/>
        </w:rPr>
        <w:lastRenderedPageBreak/>
        <w:t xml:space="preserve">Current Cyber Security Page </w:t>
      </w:r>
    </w:p>
    <w:p w14:paraId="7C43A510" w14:textId="4EDEA688" w:rsidR="00277258" w:rsidRPr="00A11ABE" w:rsidRDefault="00277258" w:rsidP="00A11ABE">
      <w:pPr>
        <w:rPr>
          <w:b/>
          <w:bCs/>
          <w:noProof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EA790BD" wp14:editId="1C37067F">
            <wp:extent cx="5943600" cy="208026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F0F6" w14:textId="77777777" w:rsidR="00A11ABE" w:rsidRPr="00A11ABE" w:rsidRDefault="00A11ABE" w:rsidP="00A11ABE">
      <w:pPr>
        <w:shd w:val="clear" w:color="auto" w:fill="F3EEE5"/>
        <w:spacing w:after="345" w:line="240" w:lineRule="auto"/>
        <w:rPr>
          <w:rFonts w:ascii="Source Serif Pro" w:eastAsia="Times New Roman" w:hAnsi="Source Serif Pro" w:cs="Times New Roman"/>
          <w:color w:val="223474"/>
          <w:sz w:val="24"/>
          <w:szCs w:val="24"/>
        </w:rPr>
      </w:pPr>
      <w:r w:rsidRPr="00A11ABE">
        <w:rPr>
          <w:rFonts w:ascii="Source Serif Pro" w:eastAsia="Times New Roman" w:hAnsi="Source Serif Pro" w:cs="Times New Roman"/>
          <w:color w:val="223474"/>
          <w:sz w:val="24"/>
          <w:szCs w:val="24"/>
        </w:rPr>
        <w:t>The JoyeGroup team can assist in recommending hardware, software, and processes and procedure to strengthen your security posture. A strong security posture assists your company in being more secure and protected which means you are less likely to be hacked.</w:t>
      </w:r>
    </w:p>
    <w:p w14:paraId="2500F658" w14:textId="77777777" w:rsidR="00A11ABE" w:rsidRPr="00A11ABE" w:rsidRDefault="00A11ABE" w:rsidP="00A11ABE">
      <w:pPr>
        <w:shd w:val="clear" w:color="auto" w:fill="F3EEE5"/>
        <w:spacing w:after="345" w:line="240" w:lineRule="auto"/>
        <w:rPr>
          <w:rFonts w:ascii="Source Serif Pro" w:eastAsia="Times New Roman" w:hAnsi="Source Serif Pro" w:cs="Times New Roman"/>
          <w:color w:val="223474"/>
          <w:sz w:val="24"/>
          <w:szCs w:val="24"/>
        </w:rPr>
      </w:pPr>
      <w:r w:rsidRPr="00A11ABE">
        <w:rPr>
          <w:rFonts w:ascii="Source Serif Pro" w:eastAsia="Times New Roman" w:hAnsi="Source Serif Pro" w:cs="Times New Roman"/>
          <w:color w:val="223474"/>
          <w:sz w:val="24"/>
          <w:szCs w:val="24"/>
        </w:rPr>
        <w:t>Is your company proactive in this security fight? JoyeGroup can partner with you to strengthen your security posture.</w:t>
      </w:r>
    </w:p>
    <w:p w14:paraId="30F753E1" w14:textId="77777777" w:rsidR="00A11ABE" w:rsidRPr="00A11ABE" w:rsidRDefault="00A11ABE" w:rsidP="00A11ABE">
      <w:pPr>
        <w:numPr>
          <w:ilvl w:val="0"/>
          <w:numId w:val="1"/>
        </w:numPr>
        <w:shd w:val="clear" w:color="auto" w:fill="F3EEE5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23474"/>
          <w:sz w:val="24"/>
          <w:szCs w:val="24"/>
        </w:rPr>
      </w:pPr>
      <w:r w:rsidRPr="00A11ABE">
        <w:rPr>
          <w:rFonts w:ascii="Source Serif Pro" w:eastAsia="Times New Roman" w:hAnsi="Source Serif Pro" w:cs="Times New Roman"/>
          <w:color w:val="223474"/>
          <w:sz w:val="24"/>
          <w:szCs w:val="24"/>
        </w:rPr>
        <w:t>Does your organization know if it has been breached? JoyeGroup can perform an audit to determine if you have been breached.</w:t>
      </w:r>
    </w:p>
    <w:p w14:paraId="1B59A446" w14:textId="77777777" w:rsidR="00A11ABE" w:rsidRPr="00A11ABE" w:rsidRDefault="00A11ABE" w:rsidP="00A11ABE">
      <w:pPr>
        <w:numPr>
          <w:ilvl w:val="0"/>
          <w:numId w:val="1"/>
        </w:numPr>
        <w:shd w:val="clear" w:color="auto" w:fill="F3EEE5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23474"/>
          <w:sz w:val="24"/>
          <w:szCs w:val="24"/>
        </w:rPr>
      </w:pPr>
      <w:r w:rsidRPr="00A11ABE">
        <w:rPr>
          <w:rFonts w:ascii="Source Serif Pro" w:eastAsia="Times New Roman" w:hAnsi="Source Serif Pro" w:cs="Times New Roman"/>
          <w:color w:val="223474"/>
          <w:sz w:val="24"/>
          <w:szCs w:val="24"/>
        </w:rPr>
        <w:t>State and Federal Laws exist that require your organization to report security breaches</w:t>
      </w:r>
    </w:p>
    <w:p w14:paraId="58FFDA7C" w14:textId="77777777" w:rsidR="00A11ABE" w:rsidRPr="00A11ABE" w:rsidRDefault="00A11ABE" w:rsidP="00A11ABE">
      <w:pPr>
        <w:numPr>
          <w:ilvl w:val="0"/>
          <w:numId w:val="1"/>
        </w:numPr>
        <w:shd w:val="clear" w:color="auto" w:fill="F3EEE5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23474"/>
          <w:sz w:val="24"/>
          <w:szCs w:val="24"/>
        </w:rPr>
      </w:pPr>
      <w:r w:rsidRPr="00A11ABE">
        <w:rPr>
          <w:rFonts w:ascii="Source Serif Pro" w:eastAsia="Times New Roman" w:hAnsi="Source Serif Pro" w:cs="Times New Roman"/>
          <w:color w:val="223474"/>
          <w:sz w:val="24"/>
          <w:szCs w:val="24"/>
        </w:rPr>
        <w:t>A JoyeGroup performed security assessment will identify security positives and improvements needed for your organization to be more secure and protected.</w:t>
      </w:r>
    </w:p>
    <w:p w14:paraId="6A6DA4B4" w14:textId="77777777" w:rsidR="00A11ABE" w:rsidRPr="00A11ABE" w:rsidRDefault="00A11ABE" w:rsidP="00A11ABE">
      <w:pPr>
        <w:numPr>
          <w:ilvl w:val="0"/>
          <w:numId w:val="1"/>
        </w:numPr>
        <w:shd w:val="clear" w:color="auto" w:fill="F3EEE5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23474"/>
          <w:sz w:val="24"/>
          <w:szCs w:val="24"/>
        </w:rPr>
      </w:pPr>
      <w:r w:rsidRPr="00A11ABE">
        <w:rPr>
          <w:rFonts w:ascii="Source Serif Pro" w:eastAsia="Times New Roman" w:hAnsi="Source Serif Pro" w:cs="Times New Roman"/>
          <w:color w:val="223474"/>
          <w:sz w:val="24"/>
          <w:szCs w:val="24"/>
        </w:rPr>
        <w:t>JoyeGroup can help perform remediation from the assessment results to improve your companies “security posture”.</w:t>
      </w:r>
    </w:p>
    <w:p w14:paraId="0B548F8B" w14:textId="77777777" w:rsidR="00A11ABE" w:rsidRPr="00A11ABE" w:rsidRDefault="00A11ABE" w:rsidP="00A11ABE">
      <w:pPr>
        <w:numPr>
          <w:ilvl w:val="0"/>
          <w:numId w:val="1"/>
        </w:numPr>
        <w:shd w:val="clear" w:color="auto" w:fill="F3EEE5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23474"/>
          <w:sz w:val="24"/>
          <w:szCs w:val="24"/>
        </w:rPr>
      </w:pPr>
      <w:r w:rsidRPr="00A11ABE">
        <w:rPr>
          <w:rFonts w:ascii="Source Serif Pro" w:eastAsia="Times New Roman" w:hAnsi="Source Serif Pro" w:cs="Times New Roman"/>
          <w:color w:val="223474"/>
          <w:sz w:val="24"/>
          <w:szCs w:val="24"/>
        </w:rPr>
        <w:t>Does your company have needed cyber security liability insurance? JoyeGroup can help you obtain it.</w:t>
      </w:r>
    </w:p>
    <w:p w14:paraId="46138E87" w14:textId="77777777" w:rsidR="00A11ABE" w:rsidRPr="00A11ABE" w:rsidRDefault="00A11ABE" w:rsidP="00A11ABE">
      <w:pPr>
        <w:numPr>
          <w:ilvl w:val="0"/>
          <w:numId w:val="1"/>
        </w:numPr>
        <w:shd w:val="clear" w:color="auto" w:fill="F3EEE5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23474"/>
          <w:sz w:val="24"/>
          <w:szCs w:val="24"/>
        </w:rPr>
      </w:pPr>
      <w:r w:rsidRPr="00A11ABE">
        <w:rPr>
          <w:rFonts w:ascii="Source Serif Pro" w:eastAsia="Times New Roman" w:hAnsi="Source Serif Pro" w:cs="Times New Roman"/>
          <w:color w:val="223474"/>
          <w:sz w:val="24"/>
          <w:szCs w:val="24"/>
        </w:rPr>
        <w:t>JoyeGroup assessment and remediation work can help your company reduce its exposure to a security breach.</w:t>
      </w:r>
    </w:p>
    <w:p w14:paraId="53C308BC" w14:textId="05AE4DC0" w:rsidR="00A11ABE" w:rsidRDefault="00A11ABE" w:rsidP="0027566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</w:rPr>
      </w:pPr>
    </w:p>
    <w:p w14:paraId="5918D066" w14:textId="77777777" w:rsidR="00DD35DB" w:rsidRDefault="00DD35DB">
      <w:pPr>
        <w:rPr>
          <w:rFonts w:ascii="Tahoma" w:hAnsi="Tahoma" w:cs="Tahoma"/>
          <w:color w:val="0070C0"/>
          <w:sz w:val="32"/>
          <w:szCs w:val="32"/>
        </w:rPr>
      </w:pPr>
      <w:r>
        <w:rPr>
          <w:rFonts w:ascii="Tahoma" w:hAnsi="Tahoma" w:cs="Tahoma"/>
          <w:color w:val="0070C0"/>
          <w:sz w:val="32"/>
          <w:szCs w:val="32"/>
        </w:rPr>
        <w:br w:type="page"/>
      </w:r>
    </w:p>
    <w:p w14:paraId="3ABE5680" w14:textId="673E38E0" w:rsidR="00A11ABE" w:rsidRPr="00A11ABE" w:rsidRDefault="00A11ABE" w:rsidP="00A11ABE">
      <w:pPr>
        <w:rPr>
          <w:rFonts w:ascii="Tahoma" w:hAnsi="Tahoma" w:cs="Tahoma"/>
          <w:color w:val="0070C0"/>
          <w:sz w:val="32"/>
          <w:szCs w:val="32"/>
        </w:rPr>
      </w:pPr>
      <w:r w:rsidRPr="00A11ABE">
        <w:rPr>
          <w:rFonts w:ascii="Tahoma" w:hAnsi="Tahoma" w:cs="Tahoma"/>
          <w:color w:val="0070C0"/>
          <w:sz w:val="32"/>
          <w:szCs w:val="32"/>
        </w:rPr>
        <w:lastRenderedPageBreak/>
        <w:t xml:space="preserve">Suggested Changes:  </w:t>
      </w:r>
    </w:p>
    <w:p w14:paraId="0AE97F1E" w14:textId="5CEF1D79" w:rsidR="00A11ABE" w:rsidRDefault="00A11ABE" w:rsidP="0027566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</w:rPr>
      </w:pPr>
    </w:p>
    <w:p w14:paraId="338A4420" w14:textId="35C1D269" w:rsidR="00277258" w:rsidRDefault="00CA609C" w:rsidP="00277258">
      <w:pPr>
        <w:rPr>
          <w:rFonts w:ascii="Tahoma" w:hAnsi="Tahoma" w:cs="Tahoma"/>
          <w:sz w:val="32"/>
          <w:szCs w:val="32"/>
        </w:rPr>
      </w:pPr>
      <w:r>
        <w:rPr>
          <w:noProof/>
        </w:rPr>
        <w:drawing>
          <wp:inline distT="0" distB="0" distL="0" distR="0" wp14:anchorId="165BAF06" wp14:editId="6AAA6757">
            <wp:extent cx="332193" cy="312420"/>
            <wp:effectExtent l="0" t="0" r="0" b="0"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04" cy="3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32"/>
          <w:szCs w:val="32"/>
        </w:rPr>
        <w:t xml:space="preserve">  </w:t>
      </w:r>
      <w:r w:rsidR="00277258" w:rsidRPr="0027566C">
        <w:rPr>
          <w:rFonts w:ascii="Tahoma" w:hAnsi="Tahoma" w:cs="Tahoma"/>
          <w:sz w:val="32"/>
          <w:szCs w:val="32"/>
        </w:rPr>
        <w:t>Producing a Strong Cyber Security Posture</w:t>
      </w:r>
    </w:p>
    <w:p w14:paraId="7734B10F" w14:textId="7EBB01BA" w:rsidR="0008019F" w:rsidRPr="0008019F" w:rsidRDefault="0008019F" w:rsidP="0008019F">
      <w:pPr>
        <w:pStyle w:val="Sinespaciado"/>
      </w:pPr>
      <w:r w:rsidRPr="0008019F">
        <w:t xml:space="preserve">Protecting </w:t>
      </w:r>
      <w:r w:rsidR="00CA609C">
        <w:t xml:space="preserve">and availability of </w:t>
      </w:r>
      <w:r w:rsidRPr="0008019F">
        <w:t xml:space="preserve">your Customer and </w:t>
      </w:r>
      <w:r w:rsidR="00CA609C">
        <w:t>C</w:t>
      </w:r>
      <w:r w:rsidRPr="0008019F">
        <w:t>ompany information is imperative.</w:t>
      </w:r>
      <w:r w:rsidR="00CA609C">
        <w:t xml:space="preserve">  </w:t>
      </w:r>
      <w:r w:rsidRPr="0008019F">
        <w:t>When you</w:t>
      </w:r>
      <w:r>
        <w:t>r</w:t>
      </w:r>
      <w:r w:rsidRPr="0008019F">
        <w:t xml:space="preserve"> company</w:t>
      </w:r>
      <w:r>
        <w:t>’s data</w:t>
      </w:r>
      <w:r w:rsidRPr="0008019F">
        <w:t xml:space="preserve"> is hacked or ransomware “cloaks</w:t>
      </w:r>
      <w:r>
        <w:t>/hides</w:t>
      </w:r>
      <w:r w:rsidRPr="0008019F">
        <w:t xml:space="preserve">” your data, you will have additional expenses, potential loss of Customers, and employees may not be able to work.  Your Company needs to be diligent to create and maintain a strong security posture to deter hackers.   </w:t>
      </w:r>
    </w:p>
    <w:p w14:paraId="5C4A902F" w14:textId="67B1CE4C" w:rsidR="00277258" w:rsidRDefault="00277258" w:rsidP="0027566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</w:rPr>
      </w:pPr>
    </w:p>
    <w:p w14:paraId="2B4436BE" w14:textId="3C57D655" w:rsidR="00CA609C" w:rsidRDefault="00CA609C" w:rsidP="0027566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Bottom section:  </w:t>
      </w:r>
    </w:p>
    <w:p w14:paraId="7C9721D6" w14:textId="1ABB009C" w:rsidR="00812250" w:rsidRDefault="00812250" w:rsidP="00812250">
      <w:pPr>
        <w:pStyle w:val="Sinespaciado"/>
      </w:pPr>
      <w:r>
        <w:t>The JoyeGroup team can perform a cyber security assessment</w:t>
      </w:r>
      <w:r w:rsidR="00BD166E">
        <w:t xml:space="preserve"> </w:t>
      </w:r>
      <w:r>
        <w:t xml:space="preserve">and </w:t>
      </w:r>
      <w:r w:rsidR="00BD166E">
        <w:t xml:space="preserve">will </w:t>
      </w:r>
      <w:r>
        <w:t xml:space="preserve">deliver assessment results based on Security+ certification criteria.  </w:t>
      </w:r>
      <w:r w:rsidR="00BD166E">
        <w:t xml:space="preserve">Our </w:t>
      </w:r>
      <w:r>
        <w:t>assessment</w:t>
      </w:r>
      <w:r w:rsidR="00BD166E">
        <w:t>s</w:t>
      </w:r>
      <w:r>
        <w:t xml:space="preserve"> focus on cyber security prevention, detection</w:t>
      </w:r>
      <w:r w:rsidR="00604FB5">
        <w:t>,</w:t>
      </w:r>
      <w:r>
        <w:t xml:space="preserve"> and recovery activities.  Once an assessment</w:t>
      </w:r>
      <w:r w:rsidR="004B6119">
        <w:t xml:space="preserve">’s results are </w:t>
      </w:r>
      <w:r>
        <w:t xml:space="preserve">accepted by </w:t>
      </w:r>
      <w:r w:rsidR="00BD166E">
        <w:t xml:space="preserve">you as our </w:t>
      </w:r>
      <w:r>
        <w:t xml:space="preserve">Client, JoyeGroup can assist in suggested remediation work.  </w:t>
      </w:r>
    </w:p>
    <w:p w14:paraId="5883D8FB" w14:textId="77777777" w:rsidR="004B6119" w:rsidRDefault="004B6119" w:rsidP="00812250">
      <w:pPr>
        <w:pStyle w:val="Sinespaciado"/>
      </w:pPr>
    </w:p>
    <w:p w14:paraId="4CFA0F8B" w14:textId="256B1DB4" w:rsidR="00812250" w:rsidRDefault="00812250" w:rsidP="00812250">
      <w:pPr>
        <w:pStyle w:val="Sinespaciado"/>
      </w:pPr>
      <w:r>
        <w:t xml:space="preserve">Expected </w:t>
      </w:r>
      <w:r w:rsidR="004B6119">
        <w:t xml:space="preserve">assessment </w:t>
      </w:r>
      <w:r>
        <w:t xml:space="preserve">areas:  </w:t>
      </w:r>
    </w:p>
    <w:p w14:paraId="30332AA1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Security Goals</w:t>
      </w:r>
    </w:p>
    <w:p w14:paraId="35F721E1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People,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Hardware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and Software</w:t>
      </w:r>
    </w:p>
    <w:p w14:paraId="64DB81D6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Physical Threats and Vulnerabilities</w:t>
      </w:r>
    </w:p>
    <w:p w14:paraId="5410EB6C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Authentication</w:t>
      </w:r>
    </w:p>
    <w:p w14:paraId="282471AA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Security Practices, Policies, and Auditing</w:t>
      </w:r>
    </w:p>
    <w:p w14:paraId="19296206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Encryption</w:t>
      </w:r>
    </w:p>
    <w:p w14:paraId="63A23CCB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Security Training</w:t>
      </w:r>
    </w:p>
    <w:p w14:paraId="620335EC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Wireless Security</w:t>
      </w:r>
    </w:p>
    <w:p w14:paraId="30389A71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Patch Management</w:t>
      </w:r>
    </w:p>
    <w:p w14:paraId="0689B69F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Risk Management</w:t>
      </w:r>
    </w:p>
    <w:p w14:paraId="6C2FB5DF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Managing Security Incidents</w:t>
      </w:r>
    </w:p>
    <w:p w14:paraId="7D610A1E" w14:textId="77777777" w:rsidR="00812250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Disaster Recovery</w:t>
      </w:r>
    </w:p>
    <w:p w14:paraId="0ECE2680" w14:textId="77777777" w:rsidR="00812250" w:rsidRPr="00FD24B1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Mobile Device Security</w:t>
      </w:r>
    </w:p>
    <w:p w14:paraId="15A7AAE2" w14:textId="77777777" w:rsidR="00812250" w:rsidRPr="00FD24B1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</w:t>
      </w:r>
      <w:r w:rsidRPr="00FD24B1">
        <w:rPr>
          <w:rFonts w:ascii="Times New Roman" w:eastAsia="Times New Roman" w:hAnsi="Times New Roman"/>
          <w:sz w:val="24"/>
          <w:szCs w:val="24"/>
        </w:rPr>
        <w:t xml:space="preserve">xisting Active Directory and </w:t>
      </w:r>
      <w:r>
        <w:rPr>
          <w:rFonts w:ascii="Times New Roman" w:eastAsia="Times New Roman" w:hAnsi="Times New Roman"/>
          <w:sz w:val="24"/>
          <w:szCs w:val="24"/>
        </w:rPr>
        <w:t>G</w:t>
      </w:r>
      <w:r w:rsidRPr="00FD24B1">
        <w:rPr>
          <w:rFonts w:ascii="Times New Roman" w:eastAsia="Times New Roman" w:hAnsi="Times New Roman"/>
          <w:sz w:val="24"/>
          <w:szCs w:val="24"/>
        </w:rPr>
        <w:t xml:space="preserve">roup </w:t>
      </w:r>
      <w:r>
        <w:rPr>
          <w:rFonts w:ascii="Times New Roman" w:eastAsia="Times New Roman" w:hAnsi="Times New Roman"/>
          <w:sz w:val="24"/>
          <w:szCs w:val="24"/>
        </w:rPr>
        <w:t>P</w:t>
      </w:r>
      <w:r w:rsidRPr="00FD24B1">
        <w:rPr>
          <w:rFonts w:ascii="Times New Roman" w:eastAsia="Times New Roman" w:hAnsi="Times New Roman"/>
          <w:sz w:val="24"/>
          <w:szCs w:val="24"/>
        </w:rPr>
        <w:t xml:space="preserve">olicies </w:t>
      </w:r>
    </w:p>
    <w:p w14:paraId="5C536449" w14:textId="77777777" w:rsidR="00812250" w:rsidRPr="00FD4CF4" w:rsidRDefault="00812250" w:rsidP="00812250">
      <w:pPr>
        <w:pStyle w:val="Prrafodelista"/>
        <w:numPr>
          <w:ilvl w:val="0"/>
          <w:numId w:val="2"/>
        </w:numPr>
        <w:ind w:left="63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</w:t>
      </w:r>
      <w:r w:rsidRPr="00FD24B1">
        <w:rPr>
          <w:rFonts w:ascii="Times New Roman" w:eastAsia="Times New Roman" w:hAnsi="Times New Roman"/>
          <w:sz w:val="24"/>
          <w:szCs w:val="24"/>
        </w:rPr>
        <w:t xml:space="preserve">xisting </w:t>
      </w:r>
      <w:r>
        <w:rPr>
          <w:rFonts w:ascii="Times New Roman" w:eastAsia="Times New Roman" w:hAnsi="Times New Roman"/>
          <w:sz w:val="24"/>
          <w:szCs w:val="24"/>
        </w:rPr>
        <w:t>C</w:t>
      </w:r>
      <w:r w:rsidRPr="00FD24B1">
        <w:rPr>
          <w:rFonts w:ascii="Times New Roman" w:eastAsia="Times New Roman" w:hAnsi="Times New Roman"/>
          <w:sz w:val="24"/>
          <w:szCs w:val="24"/>
        </w:rPr>
        <w:t xml:space="preserve">loud </w:t>
      </w:r>
      <w:r>
        <w:rPr>
          <w:rFonts w:ascii="Times New Roman" w:eastAsia="Times New Roman" w:hAnsi="Times New Roman"/>
          <w:sz w:val="24"/>
          <w:szCs w:val="24"/>
        </w:rPr>
        <w:t>P</w:t>
      </w:r>
      <w:r w:rsidRPr="00FD24B1">
        <w:rPr>
          <w:rFonts w:ascii="Times New Roman" w:eastAsia="Times New Roman" w:hAnsi="Times New Roman"/>
          <w:sz w:val="24"/>
          <w:szCs w:val="24"/>
        </w:rPr>
        <w:t xml:space="preserve">latforms, </w:t>
      </w:r>
      <w:r>
        <w:rPr>
          <w:rFonts w:ascii="Times New Roman" w:eastAsia="Times New Roman" w:hAnsi="Times New Roman"/>
          <w:sz w:val="24"/>
          <w:szCs w:val="24"/>
        </w:rPr>
        <w:t>A</w:t>
      </w:r>
      <w:r w:rsidRPr="00FD24B1">
        <w:rPr>
          <w:rFonts w:ascii="Times New Roman" w:eastAsia="Times New Roman" w:hAnsi="Times New Roman"/>
          <w:sz w:val="24"/>
          <w:szCs w:val="24"/>
        </w:rPr>
        <w:t xml:space="preserve">ccess, and 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Pr="00FD24B1">
        <w:rPr>
          <w:rFonts w:ascii="Times New Roman" w:eastAsia="Times New Roman" w:hAnsi="Times New Roman"/>
          <w:sz w:val="24"/>
          <w:szCs w:val="24"/>
        </w:rPr>
        <w:t>ecurity</w:t>
      </w:r>
    </w:p>
    <w:p w14:paraId="063B299A" w14:textId="77777777" w:rsidR="00812250" w:rsidRPr="00FD24B1" w:rsidRDefault="00812250" w:rsidP="00812250">
      <w:pPr>
        <w:pStyle w:val="Prrafodelista"/>
        <w:numPr>
          <w:ilvl w:val="1"/>
          <w:numId w:val="2"/>
        </w:numPr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Business Continuity and D</w:t>
      </w:r>
      <w:r w:rsidRPr="00FD24B1">
        <w:rPr>
          <w:rFonts w:ascii="Times New Roman" w:eastAsia="Times New Roman" w:hAnsi="Times New Roman"/>
          <w:sz w:val="24"/>
          <w:szCs w:val="24"/>
        </w:rPr>
        <w:t xml:space="preserve">ata </w:t>
      </w:r>
      <w:r>
        <w:rPr>
          <w:rFonts w:ascii="Times New Roman" w:eastAsia="Times New Roman" w:hAnsi="Times New Roman"/>
          <w:sz w:val="24"/>
          <w:szCs w:val="24"/>
        </w:rPr>
        <w:t>Re</w:t>
      </w:r>
      <w:r w:rsidRPr="00FD24B1">
        <w:rPr>
          <w:rFonts w:ascii="Times New Roman" w:eastAsia="Times New Roman" w:hAnsi="Times New Roman"/>
          <w:sz w:val="24"/>
          <w:szCs w:val="24"/>
        </w:rPr>
        <w:t>covery</w:t>
      </w:r>
    </w:p>
    <w:p w14:paraId="70801449" w14:textId="18302574" w:rsidR="00812250" w:rsidRDefault="00812250" w:rsidP="0027566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</w:rPr>
      </w:pPr>
    </w:p>
    <w:p w14:paraId="0A19A3FE" w14:textId="5EAD8D6A" w:rsidR="00812250" w:rsidRPr="00DD35DB" w:rsidRDefault="00812250" w:rsidP="002756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5DB">
        <w:rPr>
          <w:rFonts w:ascii="Times New Roman" w:hAnsi="Times New Roman" w:cs="Times New Roman"/>
          <w:sz w:val="24"/>
          <w:szCs w:val="24"/>
        </w:rPr>
        <w:t>Again, the goal is to strengthen your company’s security posture</w:t>
      </w:r>
      <w:r w:rsidR="009B120F" w:rsidRPr="00DD35DB">
        <w:rPr>
          <w:rFonts w:ascii="Times New Roman" w:hAnsi="Times New Roman" w:cs="Times New Roman"/>
          <w:sz w:val="24"/>
          <w:szCs w:val="24"/>
        </w:rPr>
        <w:t xml:space="preserve"> to deter hackers</w:t>
      </w:r>
      <w:r w:rsidRPr="00DD35DB">
        <w:rPr>
          <w:rFonts w:ascii="Times New Roman" w:hAnsi="Times New Roman" w:cs="Times New Roman"/>
          <w:sz w:val="24"/>
          <w:szCs w:val="24"/>
        </w:rPr>
        <w:t>.</w:t>
      </w:r>
      <w:r w:rsidR="00BD166E" w:rsidRPr="00DD35DB">
        <w:rPr>
          <w:rFonts w:ascii="Times New Roman" w:hAnsi="Times New Roman" w:cs="Times New Roman"/>
          <w:sz w:val="24"/>
          <w:szCs w:val="24"/>
        </w:rPr>
        <w:t xml:space="preserve">  We can help!</w:t>
      </w:r>
      <w:r w:rsidRPr="00DD35DB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12250" w:rsidRPr="00DD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erif Pro">
    <w:altName w:val="Source Serif Pro"/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78B2"/>
    <w:multiLevelType w:val="multilevel"/>
    <w:tmpl w:val="24BE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83DA5"/>
    <w:multiLevelType w:val="hybridMultilevel"/>
    <w:tmpl w:val="3FE22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1618810">
    <w:abstractNumId w:val="0"/>
  </w:num>
  <w:num w:numId="2" w16cid:durableId="178541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AE"/>
    <w:rsid w:val="000250FD"/>
    <w:rsid w:val="0008019F"/>
    <w:rsid w:val="0019308A"/>
    <w:rsid w:val="0027566C"/>
    <w:rsid w:val="00277258"/>
    <w:rsid w:val="004B6119"/>
    <w:rsid w:val="0053105D"/>
    <w:rsid w:val="00604FB5"/>
    <w:rsid w:val="00812250"/>
    <w:rsid w:val="009B120F"/>
    <w:rsid w:val="00A11ABE"/>
    <w:rsid w:val="00B52850"/>
    <w:rsid w:val="00BD166E"/>
    <w:rsid w:val="00C23ACB"/>
    <w:rsid w:val="00CA609C"/>
    <w:rsid w:val="00D904AE"/>
    <w:rsid w:val="00DD35DB"/>
    <w:rsid w:val="00EA79C4"/>
    <w:rsid w:val="00F74DE2"/>
    <w:rsid w:val="00F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D98E"/>
  <w15:chartTrackingRefBased/>
  <w15:docId w15:val="{FF28E2DB-77FD-4E78-BA36-6B8789D3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81225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12250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Joye</dc:creator>
  <cp:keywords/>
  <dc:description/>
  <cp:lastModifiedBy>Meghan Smith</cp:lastModifiedBy>
  <cp:revision>2</cp:revision>
  <dcterms:created xsi:type="dcterms:W3CDTF">2022-07-11T20:23:00Z</dcterms:created>
  <dcterms:modified xsi:type="dcterms:W3CDTF">2022-07-11T20:23:00Z</dcterms:modified>
</cp:coreProperties>
</file>