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PayJoy Prediction Challenge </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Stanford - February 2026</w:t>
      </w:r>
    </w:p>
    <w:p w:rsidR="00000000" w:rsidDel="00000000" w:rsidP="00000000" w:rsidRDefault="00000000" w:rsidRPr="00000000" w14:paraId="00000003">
      <w:pPr>
        <w:jc w:val="both"/>
        <w:rPr>
          <w:b w:val="1"/>
          <w:bCs w:val="1"/>
        </w:rPr>
      </w:pPr>
      <w:r w:rsidDel="00000000" w:rsidR="00000000" w:rsidRPr="00000000">
        <w:rPr>
          <w:b w:val="1"/>
          <w:bCs w:val="1"/>
          <w:rtl w:val="0"/>
        </w:rPr>
        <w:t xml:space="preserve">PayJoy Origin</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PayJoy was founded in 2015 by </w:t>
      </w:r>
      <w:hyperlink r:id="rId6">
        <w:r w:rsidDel="00000000" w:rsidR="00000000" w:rsidRPr="00000000">
          <w:rPr>
            <w:color w:val="1155cc"/>
            <w:u w:val="single"/>
            <w:rtl w:val="0"/>
          </w:rPr>
          <w:t xml:space="preserve">Gib Lopez</w:t>
        </w:r>
      </w:hyperlink>
      <w:r w:rsidDel="00000000" w:rsidR="00000000" w:rsidRPr="00000000">
        <w:rPr>
          <w:rtl w:val="0"/>
        </w:rPr>
        <w:t xml:space="preserve"> and </w:t>
      </w:r>
      <w:hyperlink r:id="rId7">
        <w:r w:rsidDel="00000000" w:rsidR="00000000" w:rsidRPr="00000000">
          <w:rPr>
            <w:color w:val="1155cc"/>
            <w:u w:val="single"/>
            <w:rtl w:val="0"/>
          </w:rPr>
          <w:t xml:space="preserve">Doug Ricket</w:t>
        </w:r>
      </w:hyperlink>
      <w:r w:rsidDel="00000000" w:rsidR="00000000" w:rsidRPr="00000000">
        <w:rPr>
          <w:rtl w:val="0"/>
        </w:rPr>
        <w:t xml:space="preserve">, both GSB MBA ‘14.</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Doug was a software engineer by training whose experience as a volunteer teacher in the Peace Corps in West Africa inspired his passion for applying technology to international development.  Gib grew up in Washington state, regularly visiting his father’s hometown in rural Mexico, leading him to a career focused on international development at Deloitte, TechnoServe, and Dalberg.  The two sat down together on the first day of business school and became close friends, collaborating on a social app for their class and meeting for game nights for years. </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Six months after graduation, they hatched the idea for PayJoy: letting people pay for technology over time.  Doug had patented “pay as you go” technology during his time at </w:t>
      </w:r>
      <w:hyperlink r:id="rId8">
        <w:r w:rsidDel="00000000" w:rsidR="00000000" w:rsidRPr="00000000">
          <w:rPr>
            <w:color w:val="1155cc"/>
            <w:u w:val="single"/>
            <w:rtl w:val="0"/>
          </w:rPr>
          <w:t xml:space="preserve">d.light</w:t>
        </w:r>
      </w:hyperlink>
      <w:r w:rsidDel="00000000" w:rsidR="00000000" w:rsidRPr="00000000">
        <w:rPr>
          <w:rtl w:val="0"/>
        </w:rPr>
        <w:t xml:space="preserve">, which enabled millions of people in Africa to afford solar systems by shutting off the solar system in case of non-payment.  The shut-off was critical in encouraging people to pay, and it was implemented in a way that wasn’t offensive to the end customers, who appreciated the “pay for one day or one week” model.  The idea for PayJoy was to meet the desire of half of the world’s population, the “global south,” to buy all the electronics that deliver a comfortable lifestyle to people in the developed world: smartphones, laptops, TVs, dishwashers, washing machines, refrigerators, etc. – and the belief that they could afford these things if only there were a payment plan available.</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highlight w:val="yellow"/>
        </w:rPr>
      </w:pPr>
      <w:r w:rsidDel="00000000" w:rsidR="00000000" w:rsidRPr="00000000">
        <w:rPr>
          <w:rtl w:val="0"/>
        </w:rPr>
        <w:t xml:space="preserve">PayJoy quickly honed in on the smartphone as the single most useful device to finance and launched in May 2015 to a dozen customers at a small Mexican corner store in Redwood City, California.  This was enough to attract the first seed funding from </w:t>
      </w:r>
      <w:hyperlink r:id="rId9">
        <w:r w:rsidDel="00000000" w:rsidR="00000000" w:rsidRPr="00000000">
          <w:rPr>
            <w:color w:val="1155cc"/>
            <w:u w:val="single"/>
            <w:rtl w:val="0"/>
          </w:rPr>
          <w:t xml:space="preserve">Eric Chen</w:t>
        </w:r>
      </w:hyperlink>
      <w:r w:rsidDel="00000000" w:rsidR="00000000" w:rsidRPr="00000000">
        <w:rPr>
          <w:rtl w:val="0"/>
        </w:rPr>
        <w:t xml:space="preserve">, GSB MBA 2000, a founder of </w:t>
      </w:r>
      <w:hyperlink r:id="rId10">
        <w:r w:rsidDel="00000000" w:rsidR="00000000" w:rsidRPr="00000000">
          <w:rPr>
            <w:color w:val="1155cc"/>
            <w:u w:val="single"/>
            <w:rtl w:val="0"/>
          </w:rPr>
          <w:t xml:space="preserve">Tiny Prints</w:t>
        </w:r>
      </w:hyperlink>
      <w:r w:rsidDel="00000000" w:rsidR="00000000" w:rsidRPr="00000000">
        <w:rPr>
          <w:rtl w:val="0"/>
        </w:rPr>
        <w:t xml:space="preserve">.  Over the following years, PayJoy grew to reach over 18M customers!</w:t>
      </w: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 </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b w:val="1"/>
          <w:bCs w:val="1"/>
        </w:rPr>
      </w:pPr>
      <w:r w:rsidDel="00000000" w:rsidR="00000000" w:rsidRPr="00000000">
        <w:rPr>
          <w:b w:val="1"/>
          <w:bCs w:val="1"/>
          <w:rtl w:val="0"/>
        </w:rPr>
        <w:t xml:space="preserve">PayJoy Products</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PayJoy’s first product was a </w:t>
      </w:r>
      <w:hyperlink r:id="rId11">
        <w:r w:rsidDel="00000000" w:rsidR="00000000" w:rsidRPr="00000000">
          <w:rPr>
            <w:color w:val="1155cc"/>
            <w:u w:val="single"/>
            <w:rtl w:val="0"/>
          </w:rPr>
          <w:t xml:space="preserve">phone financing</w:t>
        </w:r>
      </w:hyperlink>
      <w:r w:rsidDel="00000000" w:rsidR="00000000" w:rsidRPr="00000000">
        <w:rPr>
          <w:rtl w:val="0"/>
        </w:rPr>
        <w:t xml:space="preserve"> offer. Similar to a mortgage for a house, a customer would purchase a smartphone (often their first) using a loan from PayJoy secured by the smartphone itself as collateral.  In case of non-payment, the phone would lock up, only display the PayJoy app, and only allow emergency calls.  This was PayJoy’s foundational technology, a proprietary security system that was hard to jailbreak – not perfect, but good enough to lend a billion dollars and fend off millions of hackers and fraudsters.  This “lock” improved customer repayment rates compared to unsecured lenders, allowing PayJoy to offer financing at a lower cost and to qualify more people.  Thus, PayJoy’s initial mission focused on getting “the next billion” people access to a smartphone.</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PayJoy’s second product came from asking the question: </w:t>
      </w:r>
      <w:r w:rsidDel="00000000" w:rsidR="00000000" w:rsidRPr="00000000">
        <w:rPr>
          <w:i w:val="1"/>
          <w:iCs w:val="1"/>
          <w:rtl w:val="0"/>
        </w:rPr>
        <w:t xml:space="preserve">Why</w:t>
      </w:r>
      <w:r w:rsidDel="00000000" w:rsidR="00000000" w:rsidRPr="00000000">
        <w:rPr>
          <w:rtl w:val="0"/>
        </w:rPr>
        <w:t xml:space="preserve"> didn’t people have access to credit to buy a smartphone?  The answer was a chicken-and-egg problem: They have no credit history, so they can’t qualify for formal credit, and without access to credit, they can’t build a credit history, so they are stuck outside the formal financial credit system.  PayJoy decided to offer </w:t>
      </w:r>
      <w:hyperlink r:id="rId12">
        <w:r w:rsidDel="00000000" w:rsidR="00000000" w:rsidRPr="00000000">
          <w:rPr>
            <w:color w:val="1155cc"/>
            <w:u w:val="single"/>
            <w:rtl w:val="0"/>
          </w:rPr>
          <w:t xml:space="preserve">cash loans</w:t>
        </w:r>
      </w:hyperlink>
      <w:r w:rsidDel="00000000" w:rsidR="00000000" w:rsidRPr="00000000">
        <w:rPr>
          <w:rtl w:val="0"/>
        </w:rPr>
        <w:t xml:space="preserve"> secured by a smartphone to people who already had one, both previous PayJoy customers who had bought their phone with PayJoy and any others with a compatible phone.  (PayJoy worked with most, but not all, smartphone manufacturers.)  PayJoy then adapted this one-time loan product into a credit line and credit card that offered its customers the greatest flexibility to use credit when and how they needed it and expanded its mission to bring the next billion customers into the modern credit system. The cash loan product has been upgraded to a line of credit product that allows multiple cash withdrawals against it and now also supports a card for it to be used at points of sale.</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In both products, PayJoy kept its customer-centric mission at its core, setting in place guardrails to be sure customers were being helped and not hurt by credit, in order to avoid some of the pitfalls that befell the field of microcredit in the first decades of the 21st century:</w:t>
      </w:r>
    </w:p>
    <w:p w:rsidR="00000000" w:rsidDel="00000000" w:rsidP="00000000" w:rsidRDefault="00000000" w:rsidRPr="00000000" w14:paraId="00000015">
      <w:pPr>
        <w:numPr>
          <w:ilvl w:val="0"/>
          <w:numId w:val="4"/>
        </w:numPr>
        <w:ind w:left="1440" w:hanging="360"/>
        <w:jc w:val="both"/>
      </w:pPr>
      <w:hyperlink r:id="rId13">
        <w:r w:rsidDel="00000000" w:rsidR="00000000" w:rsidRPr="00000000">
          <w:rPr>
            <w:color w:val="1155cc"/>
            <w:u w:val="single"/>
            <w:rtl w:val="0"/>
          </w:rPr>
          <w:t xml:space="preserve">Customer Charter - PayJoy</w:t>
        </w:r>
      </w:hyperlink>
      <w:r w:rsidDel="00000000" w:rsidR="00000000" w:rsidRPr="00000000">
        <w:rPr>
          <w:rtl w:val="0"/>
        </w:rPr>
      </w:r>
    </w:p>
    <w:p w:rsidR="00000000" w:rsidDel="00000000" w:rsidP="00000000" w:rsidRDefault="00000000" w:rsidRPr="00000000" w14:paraId="00000016">
      <w:pPr>
        <w:numPr>
          <w:ilvl w:val="0"/>
          <w:numId w:val="4"/>
        </w:numPr>
        <w:ind w:left="1440" w:hanging="360"/>
        <w:jc w:val="both"/>
      </w:pPr>
      <w:hyperlink r:id="rId14">
        <w:r w:rsidDel="00000000" w:rsidR="00000000" w:rsidRPr="00000000">
          <w:rPr>
            <w:color w:val="1155cc"/>
            <w:u w:val="single"/>
            <w:rtl w:val="0"/>
          </w:rPr>
          <w:t xml:space="preserve">Announcement about becoming a Public Benefit Corp</w:t>
        </w:r>
      </w:hyperlink>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The core of this remained the same: a customer who was late on a payment lost access to their phone instead of accruing more interest, penalties, or fees.  The customer could then become current and unlock their phone with just a single payment, no matter how much time had elapsed. The total cost was always disclosed to the customer up front and never increased.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PayJoy Fraud &amp; Risk Analytics</w:t>
      </w:r>
    </w:p>
    <w:p w:rsidR="00000000" w:rsidDel="00000000" w:rsidP="00000000" w:rsidRDefault="00000000" w:rsidRPr="00000000" w14:paraId="0000001B">
      <w:pPr>
        <w:jc w:val="both"/>
        <w:rPr>
          <w:b w:val="1"/>
          <w:bCs w:val="1"/>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As PayJoy expands and matures, we are investing more in our fraud and risk capabilities. Fraud and risk are unique to the type of </w:t>
      </w:r>
      <w:r w:rsidDel="00000000" w:rsidR="00000000" w:rsidRPr="00000000">
        <w:rPr>
          <w:rtl w:val="0"/>
        </w:rPr>
        <w:t xml:space="preserve">service/product that is being sold. PayJoy currently has two primary business lines, asset financing (phone financing) and credit lines (for the purpose of this challenge, we’ll assume this is the same as credit cards). As a result, we have customized fraud models for each business line and country. In this challenge, we will address a core fraud vector in both business lines, but particularly relevant to phone financing since that is the entry point into the PayJoy ecosystem for the majority of our customers: KYC (identification of customers/clerks/merchants/admins) and how that impacts repayment.</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In this case, we will try to understand how variables around customers, merchants, and phones impact fraud. That is, when a customer comes into a merchants store with a government issued ID and buys a certain type of phone, what is the riskiness of that transaction, i.e., will PayJoy get paid back? For the purposes of this case, we will assume that a customer who does not make their first payment (called first payment default (FPD)) is a fraudulent customer. We will provide datasets with 11 months of historical information and one month of future information for the prediction. Using the historical information, we’d like you to predict which orders will be fraudulent in month 12.</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Some definitions are below: </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numPr>
          <w:ilvl w:val="0"/>
          <w:numId w:val="1"/>
        </w:numPr>
        <w:ind w:left="720" w:hanging="360"/>
        <w:jc w:val="both"/>
        <w:rPr>
          <w:u w:val="none"/>
        </w:rPr>
      </w:pPr>
      <w:r w:rsidDel="00000000" w:rsidR="00000000" w:rsidRPr="00000000">
        <w:rPr>
          <w:b w:val="1"/>
          <w:bCs w:val="1"/>
          <w:rtl w:val="0"/>
        </w:rPr>
        <w:t xml:space="preserve">Customers:</w:t>
      </w:r>
      <w:r w:rsidDel="00000000" w:rsidR="00000000" w:rsidRPr="00000000">
        <w:rPr>
          <w:rtl w:val="0"/>
        </w:rPr>
        <w:t xml:space="preserve"> These are the individuals who we serve and are in need of a phone. For some of these people, this will be their first phone and they don’t have formal credit history. We do require all customers to present a valid government ID and take a selfie during the sign up process.</w:t>
      </w:r>
    </w:p>
    <w:p w:rsidR="00000000" w:rsidDel="00000000" w:rsidP="00000000" w:rsidRDefault="00000000" w:rsidRPr="00000000" w14:paraId="00000023">
      <w:pPr>
        <w:numPr>
          <w:ilvl w:val="0"/>
          <w:numId w:val="1"/>
        </w:numPr>
        <w:ind w:left="720" w:hanging="360"/>
        <w:jc w:val="both"/>
        <w:rPr>
          <w:u w:val="none"/>
        </w:rPr>
      </w:pPr>
      <w:r w:rsidDel="00000000" w:rsidR="00000000" w:rsidRPr="00000000">
        <w:rPr>
          <w:b w:val="1"/>
          <w:bCs w:val="1"/>
          <w:rtl w:val="0"/>
        </w:rPr>
        <w:t xml:space="preserve">Clerks:</w:t>
      </w:r>
      <w:r w:rsidDel="00000000" w:rsidR="00000000" w:rsidRPr="00000000">
        <w:rPr>
          <w:rtl w:val="0"/>
        </w:rPr>
        <w:t xml:space="preserve"> These are the people who work in the stores in which you can purchase a PayJoy phone. Each clerk is onboarded on our side with their ID, selfie, and background check. </w:t>
      </w:r>
    </w:p>
    <w:p w:rsidR="00000000" w:rsidDel="00000000" w:rsidP="00000000" w:rsidRDefault="00000000" w:rsidRPr="00000000" w14:paraId="00000024">
      <w:pPr>
        <w:numPr>
          <w:ilvl w:val="0"/>
          <w:numId w:val="1"/>
        </w:numPr>
        <w:ind w:left="720" w:hanging="360"/>
        <w:jc w:val="both"/>
        <w:rPr>
          <w:u w:val="none"/>
        </w:rPr>
      </w:pPr>
      <w:r w:rsidDel="00000000" w:rsidR="00000000" w:rsidRPr="00000000">
        <w:rPr>
          <w:b w:val="1"/>
          <w:bCs w:val="1"/>
          <w:rtl w:val="0"/>
        </w:rPr>
        <w:t xml:space="preserve">Merchants:</w:t>
      </w:r>
      <w:r w:rsidDel="00000000" w:rsidR="00000000" w:rsidRPr="00000000">
        <w:rPr>
          <w:rtl w:val="0"/>
        </w:rPr>
        <w:t xml:space="preserve"> Individual store which sells a PayJoy product </w:t>
      </w:r>
    </w:p>
    <w:p w:rsidR="00000000" w:rsidDel="00000000" w:rsidP="00000000" w:rsidRDefault="00000000" w:rsidRPr="00000000" w14:paraId="00000025">
      <w:pPr>
        <w:numPr>
          <w:ilvl w:val="0"/>
          <w:numId w:val="1"/>
        </w:numPr>
        <w:ind w:left="720" w:hanging="360"/>
        <w:jc w:val="both"/>
        <w:rPr>
          <w:u w:val="none"/>
        </w:rPr>
      </w:pPr>
      <w:r w:rsidDel="00000000" w:rsidR="00000000" w:rsidRPr="00000000">
        <w:rPr>
          <w:b w:val="1"/>
          <w:bCs w:val="1"/>
          <w:rtl w:val="0"/>
        </w:rPr>
        <w:t xml:space="preserve">Admins:</w:t>
      </w:r>
      <w:r w:rsidDel="00000000" w:rsidR="00000000" w:rsidRPr="00000000">
        <w:rPr>
          <w:rtl w:val="0"/>
        </w:rPr>
        <w:t xml:space="preserve"> Groups of merchants who are managed by the same organization </w:t>
      </w:r>
    </w:p>
    <w:p w:rsidR="00000000" w:rsidDel="00000000" w:rsidP="00000000" w:rsidRDefault="00000000" w:rsidRPr="00000000" w14:paraId="00000026">
      <w:pPr>
        <w:numPr>
          <w:ilvl w:val="0"/>
          <w:numId w:val="1"/>
        </w:numPr>
        <w:ind w:left="720" w:hanging="360"/>
        <w:jc w:val="both"/>
        <w:rPr>
          <w:u w:val="none"/>
        </w:rPr>
      </w:pPr>
      <w:r w:rsidDel="00000000" w:rsidR="00000000" w:rsidRPr="00000000">
        <w:rPr>
          <w:b w:val="1"/>
          <w:bCs w:val="1"/>
          <w:rtl w:val="0"/>
        </w:rPr>
        <w:t xml:space="preserve">Phone product:</w:t>
      </w:r>
      <w:r w:rsidDel="00000000" w:rsidR="00000000" w:rsidRPr="00000000">
        <w:rPr>
          <w:rtl w:val="0"/>
        </w:rPr>
        <w:t xml:space="preserve"> Type of phone (make/model) the person purchased and the type of lock on the phone</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We track all our sales (with attribution to the clerk/merchant/admin) and the performance of each loan over time. As mentioned above, one of the key metrics we look at is called First Payment Default (FPD). In lending, if the individual doesn’t make the first payment, there is a high likelihood of fraud. </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We’ve identified some factors impacting high FPD rates, including: </w:t>
      </w:r>
    </w:p>
    <w:p w:rsidR="00000000" w:rsidDel="00000000" w:rsidP="00000000" w:rsidRDefault="00000000" w:rsidRPr="00000000" w14:paraId="0000002B">
      <w:pPr>
        <w:numPr>
          <w:ilvl w:val="0"/>
          <w:numId w:val="3"/>
        </w:numPr>
        <w:ind w:left="720" w:hanging="360"/>
        <w:jc w:val="both"/>
        <w:rPr>
          <w:u w:val="none"/>
        </w:rPr>
      </w:pPr>
      <w:r w:rsidDel="00000000" w:rsidR="00000000" w:rsidRPr="00000000">
        <w:rPr>
          <w:rtl w:val="0"/>
        </w:rPr>
        <w:t xml:space="preserve">The clerk / merchant / admin who sold the phone</w:t>
      </w:r>
    </w:p>
    <w:p w:rsidR="00000000" w:rsidDel="00000000" w:rsidP="00000000" w:rsidRDefault="00000000" w:rsidRPr="00000000" w14:paraId="0000002C">
      <w:pPr>
        <w:numPr>
          <w:ilvl w:val="0"/>
          <w:numId w:val="3"/>
        </w:numPr>
        <w:ind w:left="720" w:hanging="360"/>
        <w:jc w:val="both"/>
        <w:rPr>
          <w:u w:val="none"/>
        </w:rPr>
      </w:pPr>
      <w:r w:rsidDel="00000000" w:rsidR="00000000" w:rsidRPr="00000000">
        <w:rPr>
          <w:rtl w:val="0"/>
        </w:rPr>
        <w:t xml:space="preserve">KYC information during the onboarding of the customer</w:t>
      </w:r>
    </w:p>
    <w:p w:rsidR="00000000" w:rsidDel="00000000" w:rsidP="00000000" w:rsidRDefault="00000000" w:rsidRPr="00000000" w14:paraId="0000002D">
      <w:pPr>
        <w:numPr>
          <w:ilvl w:val="0"/>
          <w:numId w:val="3"/>
        </w:numPr>
        <w:ind w:left="720" w:hanging="360"/>
        <w:jc w:val="both"/>
        <w:rPr>
          <w:u w:val="none"/>
        </w:rPr>
      </w:pPr>
      <w:r w:rsidDel="00000000" w:rsidR="00000000" w:rsidRPr="00000000">
        <w:rPr>
          <w:rtl w:val="0"/>
        </w:rPr>
        <w:t xml:space="preserve">The type of phone and the PayJoy lock product on that phone</w:t>
      </w:r>
    </w:p>
    <w:p w:rsidR="00000000" w:rsidDel="00000000" w:rsidP="00000000" w:rsidRDefault="00000000" w:rsidRPr="00000000" w14:paraId="0000002E">
      <w:pPr>
        <w:numPr>
          <w:ilvl w:val="0"/>
          <w:numId w:val="3"/>
        </w:numPr>
        <w:ind w:left="720" w:hanging="360"/>
        <w:jc w:val="both"/>
        <w:rPr>
          <w:u w:val="none"/>
        </w:rPr>
      </w:pPr>
      <w:r w:rsidDel="00000000" w:rsidR="00000000" w:rsidRPr="00000000">
        <w:rPr>
          <w:rtl w:val="0"/>
        </w:rPr>
        <w:t xml:space="preserve">Geographical location of where the phones are sold (i.e., is fraud higher in certain locations than others and does fraud migrate from one location to another)</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We would like you to help us understand which variable, or combination of variables, has the greatest impact on forecasting FPD15 rates (i.e., no payment 15 days after the first payment is due). </w:t>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The Prediction Challenge</w: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Please utilize the datasets to understand the historical FPD by country and vintage and then which of these variables have the most predicative power in forecasting FPD15. </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We will provide 2 datasets for this challenge. </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numPr>
          <w:ilvl w:val="0"/>
          <w:numId w:val="2"/>
        </w:numPr>
        <w:ind w:left="720" w:hanging="360"/>
        <w:jc w:val="both"/>
        <w:rPr>
          <w:u w:val="none"/>
        </w:rPr>
      </w:pPr>
      <w:r w:rsidDel="00000000" w:rsidR="00000000" w:rsidRPr="00000000">
        <w:rPr>
          <w:b w:val="1"/>
          <w:bCs w:val="1"/>
          <w:rtl w:val="0"/>
        </w:rPr>
        <w:t xml:space="preserve">Order details [~1.2M rows]</w:t>
      </w:r>
      <w:r w:rsidDel="00000000" w:rsidR="00000000" w:rsidRPr="00000000">
        <w:rPr>
          <w:rtl w:val="0"/>
        </w:rPr>
        <w:t xml:space="preserve"> - this will contain one row per phone finance order that has occurred in calendar year 2025, along with the following characteristics: </w:t>
      </w:r>
    </w:p>
    <w:p w:rsidR="00000000" w:rsidDel="00000000" w:rsidP="00000000" w:rsidRDefault="00000000" w:rsidRPr="00000000" w14:paraId="00000039">
      <w:pPr>
        <w:numPr>
          <w:ilvl w:val="1"/>
          <w:numId w:val="2"/>
        </w:numPr>
        <w:ind w:left="1440" w:hanging="360"/>
        <w:jc w:val="both"/>
        <w:rPr>
          <w:u w:val="none"/>
        </w:rPr>
      </w:pPr>
      <w:r w:rsidDel="00000000" w:rsidR="00000000" w:rsidRPr="00000000">
        <w:rPr>
          <w:b w:val="1"/>
          <w:bCs w:val="1"/>
          <w:rtl w:val="0"/>
        </w:rPr>
        <w:t xml:space="preserve">OrderID:</w:t>
      </w:r>
      <w:r w:rsidDel="00000000" w:rsidR="00000000" w:rsidRPr="00000000">
        <w:rPr>
          <w:rtl w:val="0"/>
        </w:rPr>
        <w:t xml:space="preserve"> The order ID of the phone finance transaction</w:t>
      </w:r>
    </w:p>
    <w:p w:rsidR="00000000" w:rsidDel="00000000" w:rsidP="00000000" w:rsidRDefault="00000000" w:rsidRPr="00000000" w14:paraId="0000003A">
      <w:pPr>
        <w:numPr>
          <w:ilvl w:val="1"/>
          <w:numId w:val="2"/>
        </w:numPr>
        <w:ind w:left="1440" w:hanging="360"/>
        <w:jc w:val="both"/>
        <w:rPr>
          <w:u w:val="none"/>
        </w:rPr>
      </w:pPr>
      <w:r w:rsidDel="00000000" w:rsidR="00000000" w:rsidRPr="00000000">
        <w:rPr>
          <w:b w:val="1"/>
          <w:bCs w:val="1"/>
          <w:rtl w:val="0"/>
        </w:rPr>
        <w:t xml:space="preserve">TransactionTime / Loan_start_date:</w:t>
      </w:r>
      <w:r w:rsidDel="00000000" w:rsidR="00000000" w:rsidRPr="00000000">
        <w:rPr>
          <w:rtl w:val="0"/>
        </w:rPr>
        <w:t xml:space="preserve"> Time when the loan was entered into and when the loan starts</w:t>
      </w:r>
    </w:p>
    <w:p w:rsidR="00000000" w:rsidDel="00000000" w:rsidP="00000000" w:rsidRDefault="00000000" w:rsidRPr="00000000" w14:paraId="0000003B">
      <w:pPr>
        <w:numPr>
          <w:ilvl w:val="1"/>
          <w:numId w:val="2"/>
        </w:numPr>
        <w:ind w:left="1440" w:hanging="360"/>
        <w:jc w:val="both"/>
        <w:rPr>
          <w:u w:val="none"/>
        </w:rPr>
      </w:pPr>
      <w:r w:rsidDel="00000000" w:rsidR="00000000" w:rsidRPr="00000000">
        <w:rPr>
          <w:b w:val="1"/>
          <w:bCs w:val="1"/>
          <w:rtl w:val="0"/>
        </w:rPr>
        <w:t xml:space="preserve">First_payment_due_timestamp:</w:t>
      </w:r>
      <w:r w:rsidDel="00000000" w:rsidR="00000000" w:rsidRPr="00000000">
        <w:rPr>
          <w:rtl w:val="0"/>
        </w:rPr>
        <w:t xml:space="preserve"> Date when the first payment is due</w:t>
      </w:r>
    </w:p>
    <w:p w:rsidR="00000000" w:rsidDel="00000000" w:rsidP="00000000" w:rsidRDefault="00000000" w:rsidRPr="00000000" w14:paraId="0000003C">
      <w:pPr>
        <w:numPr>
          <w:ilvl w:val="1"/>
          <w:numId w:val="2"/>
        </w:numPr>
        <w:ind w:left="1440" w:hanging="360"/>
        <w:jc w:val="both"/>
        <w:rPr>
          <w:u w:val="none"/>
        </w:rPr>
      </w:pPr>
      <w:r w:rsidDel="00000000" w:rsidR="00000000" w:rsidRPr="00000000">
        <w:rPr>
          <w:b w:val="1"/>
          <w:bCs w:val="1"/>
          <w:rtl w:val="0"/>
        </w:rPr>
        <w:t xml:space="preserve">First_payment_time_stamp:</w:t>
      </w:r>
      <w:r w:rsidDel="00000000" w:rsidR="00000000" w:rsidRPr="00000000">
        <w:rPr>
          <w:rtl w:val="0"/>
        </w:rPr>
        <w:t xml:space="preserve"> When the first payment was made</w:t>
      </w:r>
    </w:p>
    <w:p w:rsidR="00000000" w:rsidDel="00000000" w:rsidP="00000000" w:rsidRDefault="00000000" w:rsidRPr="00000000" w14:paraId="0000003D">
      <w:pPr>
        <w:numPr>
          <w:ilvl w:val="1"/>
          <w:numId w:val="2"/>
        </w:numPr>
        <w:ind w:left="1440" w:hanging="360"/>
        <w:jc w:val="both"/>
        <w:rPr>
          <w:u w:val="none"/>
        </w:rPr>
      </w:pPr>
      <w:r w:rsidDel="00000000" w:rsidR="00000000" w:rsidRPr="00000000">
        <w:rPr>
          <w:b w:val="1"/>
          <w:bCs w:val="1"/>
          <w:rtl w:val="0"/>
        </w:rPr>
        <w:t xml:space="preserve">Country / Current:</w:t>
      </w:r>
      <w:r w:rsidDel="00000000" w:rsidR="00000000" w:rsidRPr="00000000">
        <w:rPr>
          <w:rtl w:val="0"/>
        </w:rPr>
        <w:t xml:space="preserve"> Country where this transaction occurred and the currency of the transaction. All values on this row will be reflected in this currency</w:t>
      </w:r>
    </w:p>
    <w:p w:rsidR="00000000" w:rsidDel="00000000" w:rsidP="00000000" w:rsidRDefault="00000000" w:rsidRPr="00000000" w14:paraId="0000003E">
      <w:pPr>
        <w:numPr>
          <w:ilvl w:val="1"/>
          <w:numId w:val="2"/>
        </w:numPr>
        <w:ind w:left="1440" w:hanging="360"/>
        <w:jc w:val="both"/>
        <w:rPr>
          <w:u w:val="none"/>
        </w:rPr>
      </w:pPr>
      <w:r w:rsidDel="00000000" w:rsidR="00000000" w:rsidRPr="00000000">
        <w:rPr>
          <w:b w:val="1"/>
          <w:bCs w:val="1"/>
          <w:rtl w:val="0"/>
        </w:rPr>
        <w:t xml:space="preserve">User_state / Merchant_state / state:</w:t>
      </w:r>
      <w:r w:rsidDel="00000000" w:rsidR="00000000" w:rsidRPr="00000000">
        <w:rPr>
          <w:rtl w:val="0"/>
        </w:rPr>
        <w:t xml:space="preserve"> State in which the transaction occurred, also where the user lives and where the merchant is located</w:t>
      </w:r>
    </w:p>
    <w:p w:rsidR="00000000" w:rsidDel="00000000" w:rsidP="00000000" w:rsidRDefault="00000000" w:rsidRPr="00000000" w14:paraId="0000003F">
      <w:pPr>
        <w:numPr>
          <w:ilvl w:val="1"/>
          <w:numId w:val="2"/>
        </w:numPr>
        <w:ind w:left="1440" w:hanging="360"/>
        <w:jc w:val="both"/>
        <w:rPr>
          <w:u w:val="none"/>
        </w:rPr>
      </w:pPr>
      <w:r w:rsidDel="00000000" w:rsidR="00000000" w:rsidRPr="00000000">
        <w:rPr>
          <w:b w:val="1"/>
          <w:bCs w:val="1"/>
          <w:rtl w:val="0"/>
        </w:rPr>
        <w:t xml:space="preserve">Total_due / Balance:</w:t>
      </w:r>
      <w:r w:rsidDel="00000000" w:rsidR="00000000" w:rsidRPr="00000000">
        <w:rPr>
          <w:rtl w:val="0"/>
        </w:rPr>
        <w:t xml:space="preserve"> Amount that is owed for this transaction, including principal + financing</w:t>
      </w:r>
    </w:p>
    <w:p w:rsidR="00000000" w:rsidDel="00000000" w:rsidP="00000000" w:rsidRDefault="00000000" w:rsidRPr="00000000" w14:paraId="00000040">
      <w:pPr>
        <w:numPr>
          <w:ilvl w:val="1"/>
          <w:numId w:val="2"/>
        </w:numPr>
        <w:ind w:left="1440" w:hanging="360"/>
        <w:jc w:val="both"/>
        <w:rPr>
          <w:u w:val="none"/>
        </w:rPr>
      </w:pPr>
      <w:r w:rsidDel="00000000" w:rsidR="00000000" w:rsidRPr="00000000">
        <w:rPr>
          <w:b w:val="1"/>
          <w:bCs w:val="1"/>
          <w:rtl w:val="0"/>
        </w:rPr>
        <w:t xml:space="preserve">Down_payment_amount:</w:t>
      </w:r>
      <w:r w:rsidDel="00000000" w:rsidR="00000000" w:rsidRPr="00000000">
        <w:rPr>
          <w:rtl w:val="0"/>
        </w:rPr>
        <w:t xml:space="preserve"> Down payment which was placed for this phone</w:t>
      </w:r>
    </w:p>
    <w:p w:rsidR="00000000" w:rsidDel="00000000" w:rsidP="00000000" w:rsidRDefault="00000000" w:rsidRPr="00000000" w14:paraId="00000041">
      <w:pPr>
        <w:numPr>
          <w:ilvl w:val="1"/>
          <w:numId w:val="2"/>
        </w:numPr>
        <w:ind w:left="1440" w:hanging="360"/>
        <w:jc w:val="both"/>
        <w:rPr>
          <w:u w:val="none"/>
        </w:rPr>
      </w:pPr>
      <w:r w:rsidDel="00000000" w:rsidR="00000000" w:rsidRPr="00000000">
        <w:rPr>
          <w:b w:val="1"/>
          <w:bCs w:val="1"/>
          <w:rtl w:val="0"/>
        </w:rPr>
        <w:t xml:space="preserve">ClerkID:</w:t>
      </w:r>
      <w:r w:rsidDel="00000000" w:rsidR="00000000" w:rsidRPr="00000000">
        <w:rPr>
          <w:rtl w:val="0"/>
        </w:rPr>
        <w:t xml:space="preserve"> The ID of the clerk who sold the phone</w:t>
      </w:r>
    </w:p>
    <w:p w:rsidR="00000000" w:rsidDel="00000000" w:rsidP="00000000" w:rsidRDefault="00000000" w:rsidRPr="00000000" w14:paraId="00000042">
      <w:pPr>
        <w:numPr>
          <w:ilvl w:val="1"/>
          <w:numId w:val="2"/>
        </w:numPr>
        <w:ind w:left="1440" w:hanging="360"/>
        <w:jc w:val="both"/>
        <w:rPr>
          <w:u w:val="none"/>
        </w:rPr>
      </w:pPr>
      <w:r w:rsidDel="00000000" w:rsidR="00000000" w:rsidRPr="00000000">
        <w:rPr>
          <w:b w:val="1"/>
          <w:bCs w:val="1"/>
          <w:rtl w:val="0"/>
        </w:rPr>
        <w:t xml:space="preserve">MerchantID:</w:t>
      </w:r>
      <w:r w:rsidDel="00000000" w:rsidR="00000000" w:rsidRPr="00000000">
        <w:rPr>
          <w:rtl w:val="0"/>
        </w:rPr>
        <w:t xml:space="preserve"> The ID of the merchant who sold the phone</w:t>
      </w:r>
    </w:p>
    <w:p w:rsidR="00000000" w:rsidDel="00000000" w:rsidP="00000000" w:rsidRDefault="00000000" w:rsidRPr="00000000" w14:paraId="00000043">
      <w:pPr>
        <w:numPr>
          <w:ilvl w:val="1"/>
          <w:numId w:val="2"/>
        </w:numPr>
        <w:ind w:left="1440" w:hanging="360"/>
        <w:jc w:val="both"/>
        <w:rPr>
          <w:u w:val="none"/>
        </w:rPr>
      </w:pPr>
      <w:r w:rsidDel="00000000" w:rsidR="00000000" w:rsidRPr="00000000">
        <w:rPr>
          <w:b w:val="1"/>
          <w:bCs w:val="1"/>
          <w:rtl w:val="0"/>
        </w:rPr>
        <w:t xml:space="preserve">AdminID:</w:t>
      </w:r>
      <w:r w:rsidDel="00000000" w:rsidR="00000000" w:rsidRPr="00000000">
        <w:rPr>
          <w:rtl w:val="0"/>
        </w:rPr>
        <w:t xml:space="preserve"> The ID of the admin </w:t>
      </w:r>
    </w:p>
    <w:p w:rsidR="00000000" w:rsidDel="00000000" w:rsidP="00000000" w:rsidRDefault="00000000" w:rsidRPr="00000000" w14:paraId="00000044">
      <w:pPr>
        <w:numPr>
          <w:ilvl w:val="1"/>
          <w:numId w:val="2"/>
        </w:numPr>
        <w:ind w:left="1440" w:hanging="360"/>
        <w:jc w:val="both"/>
        <w:rPr>
          <w:u w:val="none"/>
        </w:rPr>
      </w:pPr>
      <w:r w:rsidDel="00000000" w:rsidR="00000000" w:rsidRPr="00000000">
        <w:rPr>
          <w:b w:val="1"/>
          <w:bCs w:val="1"/>
          <w:rtl w:val="0"/>
        </w:rPr>
        <w:t xml:space="preserve">Merchant_first_sale_date:</w:t>
      </w:r>
      <w:r w:rsidDel="00000000" w:rsidR="00000000" w:rsidRPr="00000000">
        <w:rPr>
          <w:rtl w:val="0"/>
        </w:rPr>
        <w:t xml:space="preserve"> When the merchant made their first sale</w:t>
      </w:r>
    </w:p>
    <w:p w:rsidR="00000000" w:rsidDel="00000000" w:rsidP="00000000" w:rsidRDefault="00000000" w:rsidRPr="00000000" w14:paraId="00000045">
      <w:pPr>
        <w:numPr>
          <w:ilvl w:val="1"/>
          <w:numId w:val="2"/>
        </w:numPr>
        <w:ind w:left="1440" w:hanging="360"/>
        <w:jc w:val="both"/>
        <w:rPr>
          <w:u w:val="none"/>
        </w:rPr>
      </w:pPr>
      <w:r w:rsidDel="00000000" w:rsidR="00000000" w:rsidRPr="00000000">
        <w:rPr>
          <w:b w:val="1"/>
          <w:bCs w:val="1"/>
          <w:rtl w:val="0"/>
        </w:rPr>
        <w:t xml:space="preserve">Merchant_last_sale_date:</w:t>
      </w:r>
      <w:r w:rsidDel="00000000" w:rsidR="00000000" w:rsidRPr="00000000">
        <w:rPr>
          <w:rtl w:val="0"/>
        </w:rPr>
        <w:t xml:space="preserve"> When the merchant made their most recent sale</w:t>
      </w:r>
    </w:p>
    <w:p w:rsidR="00000000" w:rsidDel="00000000" w:rsidP="00000000" w:rsidRDefault="00000000" w:rsidRPr="00000000" w14:paraId="00000046">
      <w:pPr>
        <w:numPr>
          <w:ilvl w:val="1"/>
          <w:numId w:val="2"/>
        </w:numPr>
        <w:ind w:left="1440" w:hanging="360"/>
        <w:jc w:val="both"/>
        <w:rPr>
          <w:u w:val="none"/>
        </w:rPr>
      </w:pPr>
      <w:r w:rsidDel="00000000" w:rsidR="00000000" w:rsidRPr="00000000">
        <w:rPr>
          <w:b w:val="1"/>
          <w:bCs w:val="1"/>
          <w:rtl w:val="0"/>
        </w:rPr>
        <w:t xml:space="preserve">Lock_product / lock_name:</w:t>
      </w:r>
      <w:r w:rsidDel="00000000" w:rsidR="00000000" w:rsidRPr="00000000">
        <w:rPr>
          <w:rtl w:val="0"/>
        </w:rPr>
        <w:t xml:space="preserve"> The lock product installed on the phone</w:t>
      </w:r>
    </w:p>
    <w:p w:rsidR="00000000" w:rsidDel="00000000" w:rsidP="00000000" w:rsidRDefault="00000000" w:rsidRPr="00000000" w14:paraId="00000047">
      <w:pPr>
        <w:numPr>
          <w:ilvl w:val="1"/>
          <w:numId w:val="2"/>
        </w:numPr>
        <w:ind w:left="1440" w:hanging="360"/>
        <w:jc w:val="both"/>
        <w:rPr>
          <w:u w:val="none"/>
        </w:rPr>
      </w:pPr>
      <w:r w:rsidDel="00000000" w:rsidR="00000000" w:rsidRPr="00000000">
        <w:rPr>
          <w:b w:val="1"/>
          <w:bCs w:val="1"/>
          <w:rtl w:val="0"/>
        </w:rPr>
        <w:t xml:space="preserve">Model/Manufacturer:</w:t>
      </w:r>
      <w:r w:rsidDel="00000000" w:rsidR="00000000" w:rsidRPr="00000000">
        <w:rPr>
          <w:rtl w:val="0"/>
        </w:rPr>
        <w:t xml:space="preserve"> Type of phone sold</w:t>
      </w:r>
    </w:p>
    <w:p w:rsidR="00000000" w:rsidDel="00000000" w:rsidP="00000000" w:rsidRDefault="00000000" w:rsidRPr="00000000" w14:paraId="00000048">
      <w:pPr>
        <w:numPr>
          <w:ilvl w:val="1"/>
          <w:numId w:val="2"/>
        </w:numPr>
        <w:ind w:left="1440" w:hanging="360"/>
        <w:jc w:val="both"/>
        <w:rPr>
          <w:u w:val="none"/>
        </w:rPr>
      </w:pPr>
      <w:r w:rsidDel="00000000" w:rsidR="00000000" w:rsidRPr="00000000">
        <w:rPr>
          <w:b w:val="1"/>
          <w:bCs w:val="1"/>
          <w:rtl w:val="0"/>
        </w:rPr>
        <w:t xml:space="preserve">FPD_15:</w:t>
      </w:r>
      <w:r w:rsidDel="00000000" w:rsidR="00000000" w:rsidRPr="00000000">
        <w:rPr>
          <w:rtl w:val="0"/>
        </w:rPr>
        <w:t xml:space="preserve"> Did the customer have a FPD, i.e., did they default on their loan</w:t>
      </w:r>
    </w:p>
    <w:p w:rsidR="00000000" w:rsidDel="00000000" w:rsidP="00000000" w:rsidRDefault="00000000" w:rsidRPr="00000000" w14:paraId="00000049">
      <w:pPr>
        <w:numPr>
          <w:ilvl w:val="1"/>
          <w:numId w:val="2"/>
        </w:numPr>
        <w:ind w:left="1440" w:hanging="360"/>
        <w:jc w:val="both"/>
        <w:rPr>
          <w:u w:val="none"/>
        </w:rPr>
      </w:pPr>
      <w:r w:rsidDel="00000000" w:rsidR="00000000" w:rsidRPr="00000000">
        <w:rPr>
          <w:b w:val="1"/>
          <w:bCs w:val="1"/>
          <w:rtl w:val="0"/>
        </w:rPr>
        <w:t xml:space="preserve">Paid_Amount:</w:t>
      </w:r>
      <w:r w:rsidDel="00000000" w:rsidR="00000000" w:rsidRPr="00000000">
        <w:rPr>
          <w:rtl w:val="0"/>
        </w:rPr>
        <w:t xml:space="preserve"> Amount paid on the loan so far</w:t>
      </w:r>
    </w:p>
    <w:p w:rsidR="00000000" w:rsidDel="00000000" w:rsidP="00000000" w:rsidRDefault="00000000" w:rsidRPr="00000000" w14:paraId="0000004A">
      <w:pPr>
        <w:numPr>
          <w:ilvl w:val="1"/>
          <w:numId w:val="2"/>
        </w:numPr>
        <w:ind w:left="1440" w:hanging="360"/>
        <w:jc w:val="both"/>
        <w:rPr>
          <w:u w:val="none"/>
        </w:rPr>
      </w:pPr>
      <w:r w:rsidDel="00000000" w:rsidR="00000000" w:rsidRPr="00000000">
        <w:rPr>
          <w:b w:val="1"/>
          <w:bCs w:val="1"/>
          <w:rtl w:val="0"/>
        </w:rPr>
        <w:t xml:space="preserve">Number_of_payments:</w:t>
      </w:r>
      <w:r w:rsidDel="00000000" w:rsidR="00000000" w:rsidRPr="00000000">
        <w:rPr>
          <w:rtl w:val="0"/>
        </w:rPr>
        <w:t xml:space="preserve"> Total number of payments that have been made</w:t>
      </w:r>
    </w:p>
    <w:p w:rsidR="00000000" w:rsidDel="00000000" w:rsidP="00000000" w:rsidRDefault="00000000" w:rsidRPr="00000000" w14:paraId="0000004B">
      <w:pPr>
        <w:numPr>
          <w:ilvl w:val="1"/>
          <w:numId w:val="2"/>
        </w:numPr>
        <w:ind w:left="1440" w:hanging="360"/>
        <w:jc w:val="both"/>
        <w:rPr>
          <w:u w:val="none"/>
        </w:rPr>
      </w:pPr>
      <w:r w:rsidDel="00000000" w:rsidR="00000000" w:rsidRPr="00000000">
        <w:rPr>
          <w:b w:val="1"/>
          <w:bCs w:val="1"/>
          <w:rtl w:val="0"/>
        </w:rPr>
        <w:t xml:space="preserve">Facial_recognition_score:</w:t>
      </w:r>
      <w:r w:rsidDel="00000000" w:rsidR="00000000" w:rsidRPr="00000000">
        <w:rPr>
          <w:rtl w:val="0"/>
        </w:rPr>
        <w:t xml:space="preserve"> how accurate was the facial recognition</w:t>
      </w:r>
    </w:p>
    <w:p w:rsidR="00000000" w:rsidDel="00000000" w:rsidP="00000000" w:rsidRDefault="00000000" w:rsidRPr="00000000" w14:paraId="0000004C">
      <w:pPr>
        <w:numPr>
          <w:ilvl w:val="1"/>
          <w:numId w:val="2"/>
        </w:numPr>
        <w:ind w:left="1440" w:hanging="360"/>
        <w:jc w:val="both"/>
        <w:rPr>
          <w:u w:val="none"/>
        </w:rPr>
      </w:pPr>
      <w:r w:rsidDel="00000000" w:rsidR="00000000" w:rsidRPr="00000000">
        <w:rPr>
          <w:b w:val="1"/>
          <w:bCs w:val="1"/>
          <w:rtl w:val="0"/>
        </w:rPr>
        <w:t xml:space="preserve">IDValidation_score:</w:t>
      </w:r>
      <w:r w:rsidDel="00000000" w:rsidR="00000000" w:rsidRPr="00000000">
        <w:rPr>
          <w:rtl w:val="0"/>
        </w:rPr>
        <w:t xml:space="preserve"> was the customers ID validated from a 3rd party data source</w:t>
      </w:r>
    </w:p>
    <w:p w:rsidR="00000000" w:rsidDel="00000000" w:rsidP="00000000" w:rsidRDefault="00000000" w:rsidRPr="00000000" w14:paraId="0000004D">
      <w:pPr>
        <w:numPr>
          <w:ilvl w:val="1"/>
          <w:numId w:val="2"/>
        </w:numPr>
        <w:ind w:left="1440" w:hanging="360"/>
        <w:jc w:val="both"/>
        <w:rPr>
          <w:u w:val="none"/>
        </w:rPr>
      </w:pPr>
      <w:r w:rsidDel="00000000" w:rsidR="00000000" w:rsidRPr="00000000">
        <w:rPr>
          <w:b w:val="1"/>
          <w:bCs w:val="1"/>
          <w:rtl w:val="0"/>
        </w:rPr>
        <w:t xml:space="preserve">Liveness_score:</w:t>
      </w:r>
      <w:r w:rsidDel="00000000" w:rsidR="00000000" w:rsidRPr="00000000">
        <w:rPr>
          <w:rtl w:val="0"/>
        </w:rPr>
        <w:t xml:space="preserve"> selfie liveness score</w:t>
      </w:r>
    </w:p>
    <w:p w:rsidR="00000000" w:rsidDel="00000000" w:rsidP="00000000" w:rsidRDefault="00000000" w:rsidRPr="00000000" w14:paraId="0000004E">
      <w:pPr>
        <w:numPr>
          <w:ilvl w:val="1"/>
          <w:numId w:val="2"/>
        </w:numPr>
        <w:ind w:left="1440" w:hanging="360"/>
        <w:jc w:val="both"/>
        <w:rPr>
          <w:u w:val="none"/>
        </w:rPr>
      </w:pPr>
      <w:r w:rsidDel="00000000" w:rsidR="00000000" w:rsidRPr="00000000">
        <w:rPr>
          <w:b w:val="1"/>
          <w:bCs w:val="1"/>
          <w:rtl w:val="0"/>
        </w:rPr>
        <w:t xml:space="preserve">Overall_score:</w:t>
      </w:r>
      <w:r w:rsidDel="00000000" w:rsidR="00000000" w:rsidRPr="00000000">
        <w:rPr>
          <w:rtl w:val="0"/>
        </w:rPr>
        <w:t xml:space="preserve"> Overall Customer score (100 is better, 0 is bad)</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numPr>
          <w:ilvl w:val="0"/>
          <w:numId w:val="2"/>
        </w:numPr>
        <w:ind w:left="720" w:hanging="360"/>
        <w:jc w:val="both"/>
        <w:rPr>
          <w:u w:val="none"/>
        </w:rPr>
      </w:pPr>
      <w:r w:rsidDel="00000000" w:rsidR="00000000" w:rsidRPr="00000000">
        <w:rPr>
          <w:b w:val="1"/>
          <w:bCs w:val="1"/>
          <w:rtl w:val="0"/>
        </w:rPr>
        <w:t xml:space="preserve">Payment details [4.8M rows]:</w:t>
      </w:r>
      <w:r w:rsidDel="00000000" w:rsidR="00000000" w:rsidRPr="00000000">
        <w:rPr>
          <w:rtl w:val="0"/>
        </w:rPr>
        <w:t xml:space="preserve"> This table has payment history for the included loans. Instead of giving you one line per loan, it’s consolidated on a monthly basis for 2025. That is, for every month, I’ve added up all the payments per loan per month and included that as one row to make this file more compact. This file includes the following characteristics: </w:t>
      </w:r>
    </w:p>
    <w:p w:rsidR="00000000" w:rsidDel="00000000" w:rsidP="00000000" w:rsidRDefault="00000000" w:rsidRPr="00000000" w14:paraId="00000051">
      <w:pPr>
        <w:numPr>
          <w:ilvl w:val="1"/>
          <w:numId w:val="2"/>
        </w:numPr>
        <w:ind w:left="1440" w:hanging="360"/>
        <w:jc w:val="both"/>
        <w:rPr>
          <w:u w:val="none"/>
        </w:rPr>
      </w:pPr>
      <w:r w:rsidDel="00000000" w:rsidR="00000000" w:rsidRPr="00000000">
        <w:rPr>
          <w:b w:val="1"/>
          <w:bCs w:val="1"/>
          <w:rtl w:val="0"/>
        </w:rPr>
        <w:t xml:space="preserve">Total_Cumpaid:</w:t>
      </w:r>
      <w:r w:rsidDel="00000000" w:rsidR="00000000" w:rsidRPr="00000000">
        <w:rPr>
          <w:rtl w:val="0"/>
        </w:rPr>
        <w:t xml:space="preserve"> Total amount paid, cumulative of finance + principal</w:t>
      </w:r>
    </w:p>
    <w:p w:rsidR="00000000" w:rsidDel="00000000" w:rsidP="00000000" w:rsidRDefault="00000000" w:rsidRPr="00000000" w14:paraId="00000052">
      <w:pPr>
        <w:numPr>
          <w:ilvl w:val="1"/>
          <w:numId w:val="2"/>
        </w:numPr>
        <w:ind w:left="1440" w:hanging="360"/>
        <w:jc w:val="both"/>
        <w:rPr>
          <w:u w:val="none"/>
        </w:rPr>
      </w:pPr>
      <w:r w:rsidDel="00000000" w:rsidR="00000000" w:rsidRPr="00000000">
        <w:rPr>
          <w:b w:val="1"/>
          <w:bCs w:val="1"/>
          <w:rtl w:val="0"/>
        </w:rPr>
        <w:t xml:space="preserve">Principal_cumpaid:</w:t>
      </w:r>
      <w:r w:rsidDel="00000000" w:rsidR="00000000" w:rsidRPr="00000000">
        <w:rPr>
          <w:rtl w:val="0"/>
        </w:rPr>
        <w:t xml:space="preserve"> Principal balance paid</w:t>
      </w:r>
    </w:p>
    <w:p w:rsidR="00000000" w:rsidDel="00000000" w:rsidP="00000000" w:rsidRDefault="00000000" w:rsidRPr="00000000" w14:paraId="00000053">
      <w:pPr>
        <w:numPr>
          <w:ilvl w:val="1"/>
          <w:numId w:val="2"/>
        </w:numPr>
        <w:ind w:left="1440" w:hanging="360"/>
        <w:jc w:val="both"/>
        <w:rPr>
          <w:u w:val="none"/>
        </w:rPr>
      </w:pPr>
      <w:r w:rsidDel="00000000" w:rsidR="00000000" w:rsidRPr="00000000">
        <w:rPr>
          <w:b w:val="1"/>
          <w:bCs w:val="1"/>
          <w:rtl w:val="0"/>
        </w:rPr>
        <w:t xml:space="preserve">Total_Balance:</w:t>
      </w:r>
      <w:r w:rsidDel="00000000" w:rsidR="00000000" w:rsidRPr="00000000">
        <w:rPr>
          <w:rtl w:val="0"/>
        </w:rPr>
        <w:t xml:space="preserve"> Total outstanding balance</w:t>
      </w:r>
    </w:p>
    <w:p w:rsidR="00000000" w:rsidDel="00000000" w:rsidP="00000000" w:rsidRDefault="00000000" w:rsidRPr="00000000" w14:paraId="00000054">
      <w:pPr>
        <w:numPr>
          <w:ilvl w:val="1"/>
          <w:numId w:val="2"/>
        </w:numPr>
        <w:ind w:left="1440" w:hanging="360"/>
        <w:jc w:val="both"/>
        <w:rPr>
          <w:u w:val="none"/>
        </w:rPr>
      </w:pPr>
      <w:r w:rsidDel="00000000" w:rsidR="00000000" w:rsidRPr="00000000">
        <w:rPr>
          <w:b w:val="1"/>
          <w:bCs w:val="1"/>
          <w:rtl w:val="0"/>
        </w:rPr>
        <w:t xml:space="preserve">Number_of_Payments:</w:t>
      </w:r>
      <w:r w:rsidDel="00000000" w:rsidR="00000000" w:rsidRPr="00000000">
        <w:rPr>
          <w:rtl w:val="0"/>
        </w:rPr>
        <w:t xml:space="preserve"> Numbers of payments this customer has made (please note that I have consolidated the payments per month)</w:t>
      </w:r>
    </w:p>
    <w:p w:rsidR="00000000" w:rsidDel="00000000" w:rsidP="00000000" w:rsidRDefault="00000000" w:rsidRPr="00000000" w14:paraId="00000055">
      <w:pPr>
        <w:numPr>
          <w:ilvl w:val="1"/>
          <w:numId w:val="2"/>
        </w:numPr>
        <w:ind w:left="1440" w:hanging="360"/>
        <w:jc w:val="both"/>
        <w:rPr>
          <w:u w:val="none"/>
        </w:rPr>
      </w:pPr>
      <w:r w:rsidDel="00000000" w:rsidR="00000000" w:rsidRPr="00000000">
        <w:rPr>
          <w:b w:val="1"/>
          <w:bCs w:val="1"/>
          <w:rtl w:val="0"/>
        </w:rPr>
        <w:t xml:space="preserve">Days_overdue:</w:t>
      </w:r>
      <w:r w:rsidDel="00000000" w:rsidR="00000000" w:rsidRPr="00000000">
        <w:rPr>
          <w:rtl w:val="0"/>
        </w:rPr>
        <w:t xml:space="preserve"> How many days overdue is this loan</w:t>
      </w:r>
    </w:p>
    <w:p w:rsidR="00000000" w:rsidDel="00000000" w:rsidP="00000000" w:rsidRDefault="00000000" w:rsidRPr="00000000" w14:paraId="00000056">
      <w:pPr>
        <w:numPr>
          <w:ilvl w:val="1"/>
          <w:numId w:val="2"/>
        </w:numPr>
        <w:ind w:left="1440" w:hanging="360"/>
        <w:jc w:val="both"/>
        <w:rPr>
          <w:u w:val="none"/>
        </w:rPr>
      </w:pPr>
      <w:r w:rsidDel="00000000" w:rsidR="00000000" w:rsidRPr="00000000">
        <w:rPr>
          <w:b w:val="1"/>
          <w:bCs w:val="1"/>
          <w:rtl w:val="0"/>
        </w:rPr>
        <w:t xml:space="preserve">Is_after_chargeoff_date:</w:t>
      </w:r>
      <w:r w:rsidDel="00000000" w:rsidR="00000000" w:rsidRPr="00000000">
        <w:rPr>
          <w:rtl w:val="0"/>
        </w:rPr>
        <w:t xml:space="preserve"> Was this payment done after the loan was fully charged off</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sz w:val="21"/>
          <w:szCs w:val="21"/>
        </w:rPr>
      </w:pPr>
      <w:r w:rsidDel="00000000" w:rsidR="00000000" w:rsidRPr="00000000">
        <w:rPr>
          <w:rtl w:val="0"/>
        </w:rPr>
        <w:tab/>
      </w:r>
      <w:r w:rsidDel="00000000" w:rsidR="00000000" w:rsidRPr="00000000">
        <w:rPr>
          <w:rtl w:val="0"/>
        </w:rPr>
      </w:r>
    </w:p>
    <w:p w:rsidR="00000000" w:rsidDel="00000000" w:rsidP="00000000" w:rsidRDefault="00000000" w:rsidRPr="00000000" w14:paraId="00000059">
      <w:pPr>
        <w:jc w:val="both"/>
        <w:rPr/>
      </w:pPr>
      <w:r w:rsidDel="00000000" w:rsidR="00000000" w:rsidRPr="00000000">
        <w:rPr>
          <w:b w:val="1"/>
          <w:bCs w:val="1"/>
          <w:rtl w:val="0"/>
        </w:rPr>
        <w:t xml:space="preserve">Data Confidentiality Agreement.</w:t>
      </w:r>
      <w:r w:rsidDel="00000000" w:rsidR="00000000" w:rsidRPr="00000000">
        <w:rPr>
          <w:rtl w:val="0"/>
        </w:rPr>
        <w:t xml:space="preserve"> Do not share the datasets with anybody except the students and staff for this course.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ayjoy.com/phone-finance" TargetMode="External"/><Relationship Id="rId10" Type="http://schemas.openxmlformats.org/officeDocument/2006/relationships/hyperlink" Target="https://www.gsb.stanford.edu/faculty-research/case-studies/tiny-prints" TargetMode="External"/><Relationship Id="rId13" Type="http://schemas.openxmlformats.org/officeDocument/2006/relationships/hyperlink" Target="https://www.payjoy.com/about/customer-charter" TargetMode="External"/><Relationship Id="rId12" Type="http://schemas.openxmlformats.org/officeDocument/2006/relationships/hyperlink" Target="https://www.payjoy.com/cas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in/ericchen/" TargetMode="External"/><Relationship Id="rId14" Type="http://schemas.openxmlformats.org/officeDocument/2006/relationships/hyperlink" Target="https://www.linkedin.com/feed/update/urn:li:activity:7087901670201806848/" TargetMode="External"/><Relationship Id="rId5" Type="http://schemas.openxmlformats.org/officeDocument/2006/relationships/styles" Target="styles.xml"/><Relationship Id="rId6" Type="http://schemas.openxmlformats.org/officeDocument/2006/relationships/hyperlink" Target="https://www.linkedin.com/in/giblopez/" TargetMode="External"/><Relationship Id="rId7" Type="http://schemas.openxmlformats.org/officeDocument/2006/relationships/hyperlink" Target="https://www.linkedin.com/in/dougricket/" TargetMode="External"/><Relationship Id="rId8" Type="http://schemas.openxmlformats.org/officeDocument/2006/relationships/hyperlink" Target="https://www.gsb.stanford.edu/faculty-research/case-studies/dlight-selling-solar-po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