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043A" w14:textId="53AB85A2" w:rsidR="00EF3DF0" w:rsidRDefault="00EF3DF0" w:rsidP="00EF3DF0">
      <w:pPr>
        <w:pStyle w:val="Title"/>
      </w:pPr>
      <w:r>
        <w:t>Visualization Report for Internship OI</w:t>
      </w:r>
      <w:r w:rsidR="000B1CF6">
        <w:t>B</w:t>
      </w:r>
      <w:r>
        <w:t>SI</w:t>
      </w:r>
      <w:r w:rsidR="000B1CF6">
        <w:t>P</w:t>
      </w:r>
      <w:r>
        <w:t xml:space="preserve"> - Third Project</w:t>
      </w:r>
    </w:p>
    <w:p w14:paraId="56B66A69" w14:textId="77777777" w:rsidR="00EF3DF0" w:rsidRPr="00EF3DF0" w:rsidRDefault="00EF3DF0" w:rsidP="00EF3DF0"/>
    <w:p w14:paraId="23AD3529" w14:textId="1F3CDE43" w:rsidR="00EF3DF0" w:rsidRPr="00EF3DF0" w:rsidRDefault="00EF3DF0" w:rsidP="00EF3DF0">
      <w:pPr>
        <w:pStyle w:val="Subtitle"/>
        <w:rPr>
          <w:i/>
          <w:iCs/>
        </w:rPr>
      </w:pPr>
      <w:r w:rsidRPr="00EF3DF0">
        <w:rPr>
          <w:i/>
          <w:iCs/>
        </w:rPr>
        <w:t>Purpose:</w:t>
      </w:r>
    </w:p>
    <w:p w14:paraId="46DD291B" w14:textId="77777777" w:rsidR="00EF3DF0" w:rsidRPr="00EF3DF0" w:rsidRDefault="00EF3DF0" w:rsidP="00EF3DF0">
      <w:pPr>
        <w:pStyle w:val="Subtitle"/>
        <w:rPr>
          <w:i/>
          <w:iCs/>
        </w:rPr>
      </w:pPr>
      <w:r w:rsidRPr="00EF3DF0">
        <w:rPr>
          <w:i/>
          <w:iCs/>
        </w:rPr>
        <w:t>To present cleaned relational dataset insights through visualizations.</w:t>
      </w:r>
    </w:p>
    <w:p w14:paraId="2D7EC807" w14:textId="77777777" w:rsidR="00EF3DF0" w:rsidRPr="00EF3DF0" w:rsidRDefault="00EF3DF0" w:rsidP="00EF3DF0">
      <w:pPr>
        <w:pStyle w:val="Subtitle"/>
        <w:rPr>
          <w:i/>
          <w:iCs/>
        </w:rPr>
      </w:pPr>
      <w:r w:rsidRPr="00EF3DF0">
        <w:rPr>
          <w:i/>
          <w:iCs/>
        </w:rPr>
        <w:t>Each section contains chart headings and short insights. Insert chart images under each heading.</w:t>
      </w:r>
    </w:p>
    <w:p w14:paraId="3E2BE2F0" w14:textId="77777777" w:rsidR="00EF3DF0" w:rsidRDefault="00EF3DF0" w:rsidP="00EF3DF0"/>
    <w:p w14:paraId="358E10DD" w14:textId="2629C428" w:rsidR="00EF3DF0" w:rsidRPr="00EF3DF0" w:rsidRDefault="00EF3DF0" w:rsidP="00EF3DF0">
      <w:pPr>
        <w:pStyle w:val="Heading2"/>
      </w:pPr>
      <w:r>
        <w:t>Section 1: Category Exploration</w:t>
      </w:r>
    </w:p>
    <w:p w14:paraId="71F526BD" w14:textId="77777777" w:rsidR="00EF3DF0" w:rsidRDefault="00EF3DF0" w:rsidP="00EF3DF0">
      <w:r w:rsidRPr="00EF3DF0">
        <w:rPr>
          <w:b/>
          <w:bCs/>
        </w:rPr>
        <w:t>Chart 1:</w:t>
      </w:r>
      <w:r>
        <w:t xml:space="preserve"> Category wise App Count + Review Count (Bar Chart)</w:t>
      </w:r>
    </w:p>
    <w:p w14:paraId="40AE61CB" w14:textId="02E671D6" w:rsidR="00EF3DF0" w:rsidRDefault="00EF3DF0" w:rsidP="00EF3DF0">
      <w:r>
        <w:rPr>
          <w:noProof/>
        </w:rPr>
        <w:drawing>
          <wp:inline distT="0" distB="0" distL="0" distR="0" wp14:anchorId="1A48A603" wp14:editId="41793C9D">
            <wp:extent cx="6231126" cy="3421380"/>
            <wp:effectExtent l="0" t="0" r="0" b="7620"/>
            <wp:docPr id="807271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906" cy="3465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C0D74" w14:textId="77777777" w:rsidR="00EF3DF0" w:rsidRDefault="00EF3DF0" w:rsidP="00EF3DF0">
      <w:r w:rsidRPr="00EF3DF0">
        <w:rPr>
          <w:b/>
          <w:bCs/>
        </w:rPr>
        <w:t>Insight:</w:t>
      </w:r>
      <w:r>
        <w:t xml:space="preserve"> Shows which categories dominate app distribution and engagement.</w:t>
      </w:r>
    </w:p>
    <w:p w14:paraId="68FD1173" w14:textId="77777777" w:rsidR="00EF3DF0" w:rsidRDefault="00EF3DF0" w:rsidP="00EF3DF0"/>
    <w:p w14:paraId="3300A4AD" w14:textId="77777777" w:rsidR="00EF3DF0" w:rsidRDefault="00EF3DF0" w:rsidP="00EF3DF0"/>
    <w:p w14:paraId="1722470C" w14:textId="77777777" w:rsidR="00EF3DF0" w:rsidRDefault="00EF3DF0" w:rsidP="00EF3DF0"/>
    <w:p w14:paraId="0A0CA97C" w14:textId="77777777" w:rsidR="00EF3DF0" w:rsidRDefault="00EF3DF0" w:rsidP="00EF3DF0"/>
    <w:p w14:paraId="4F9361B6" w14:textId="190C5B06" w:rsidR="00EF3DF0" w:rsidRDefault="00EF3DF0" w:rsidP="00EF3DF0">
      <w:r w:rsidRPr="00EF3DF0">
        <w:rPr>
          <w:b/>
          <w:bCs/>
        </w:rPr>
        <w:t>Chart 2:</w:t>
      </w:r>
      <w:r>
        <w:t xml:space="preserve"> Avg Rating per Category + Avg Sentiment Polarity (Bar Chart)</w:t>
      </w:r>
    </w:p>
    <w:p w14:paraId="599CB5D3" w14:textId="1869603B" w:rsidR="00EF3DF0" w:rsidRDefault="00EF3DF0" w:rsidP="00EF3DF0">
      <w:r>
        <w:rPr>
          <w:noProof/>
        </w:rPr>
        <w:drawing>
          <wp:inline distT="0" distB="0" distL="0" distR="0" wp14:anchorId="1FDF7D7B" wp14:editId="1F5379EF">
            <wp:extent cx="6511267" cy="3650755"/>
            <wp:effectExtent l="0" t="0" r="4445" b="6985"/>
            <wp:docPr id="399383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444" cy="3682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86366" w14:textId="77777777" w:rsidR="00EF3DF0" w:rsidRDefault="00EF3DF0" w:rsidP="00EF3DF0">
      <w:r w:rsidRPr="00EF3DF0">
        <w:rPr>
          <w:b/>
          <w:bCs/>
        </w:rPr>
        <w:t>Insight:</w:t>
      </w:r>
      <w:r>
        <w:t xml:space="preserve"> Highlights whether highly rated categories also have positive sentiment.</w:t>
      </w:r>
    </w:p>
    <w:p w14:paraId="2FC29149" w14:textId="77777777" w:rsidR="00EF3DF0" w:rsidRDefault="00EF3DF0" w:rsidP="00EF3DF0">
      <w:pPr>
        <w:rPr>
          <w:b/>
          <w:bCs/>
        </w:rPr>
      </w:pPr>
    </w:p>
    <w:p w14:paraId="1908FCD6" w14:textId="40A908C7" w:rsidR="00EF3DF0" w:rsidRDefault="00EF3DF0" w:rsidP="00EF3DF0">
      <w:r w:rsidRPr="00EF3DF0">
        <w:rPr>
          <w:b/>
          <w:bCs/>
        </w:rPr>
        <w:t>Chart 3:</w:t>
      </w:r>
      <w:r>
        <w:t xml:space="preserve"> Free vs Paid Apps Sentiment Distribution (Pie Chart)</w:t>
      </w:r>
    </w:p>
    <w:p w14:paraId="6CA78D93" w14:textId="75E7CE7C" w:rsidR="00EF3DF0" w:rsidRPr="00EF3DF0" w:rsidRDefault="00EF3DF0" w:rsidP="00EF3DF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A96E99" wp14:editId="3BC82026">
            <wp:extent cx="4594860" cy="2819458"/>
            <wp:effectExtent l="0" t="0" r="0" b="0"/>
            <wp:docPr id="58724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089" cy="2839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30EA9" w14:textId="77777777" w:rsidR="00EF3DF0" w:rsidRDefault="00EF3DF0" w:rsidP="00EF3DF0">
      <w:r w:rsidRPr="00EF3DF0">
        <w:rPr>
          <w:b/>
          <w:bCs/>
        </w:rPr>
        <w:lastRenderedPageBreak/>
        <w:t>Insight:</w:t>
      </w:r>
      <w:r>
        <w:t xml:space="preserve"> Compares monetization type with user satisfaction levels.</w:t>
      </w:r>
    </w:p>
    <w:p w14:paraId="1DFCB975" w14:textId="40A151FC" w:rsidR="00EF3DF0" w:rsidRDefault="00EF3DF0" w:rsidP="00EF3DF0">
      <w:pPr>
        <w:pStyle w:val="Heading2"/>
      </w:pPr>
      <w:r>
        <w:t>Section 2: Metrics Analysis</w:t>
      </w:r>
    </w:p>
    <w:p w14:paraId="1B2E251F" w14:textId="77777777" w:rsidR="00EF3DF0" w:rsidRDefault="00EF3DF0" w:rsidP="00EF3DF0">
      <w:r w:rsidRPr="00EF3DF0">
        <w:rPr>
          <w:b/>
          <w:bCs/>
        </w:rPr>
        <w:t>Chart 1:</w:t>
      </w:r>
      <w:r>
        <w:t xml:space="preserve"> Rating vs Installs (Scatter Plot)</w:t>
      </w:r>
    </w:p>
    <w:p w14:paraId="6283577D" w14:textId="27DAD56B" w:rsidR="00EF3DF0" w:rsidRDefault="00EF3DF0" w:rsidP="00EF3DF0">
      <w:r>
        <w:rPr>
          <w:noProof/>
        </w:rPr>
        <w:drawing>
          <wp:inline distT="0" distB="0" distL="0" distR="0" wp14:anchorId="726F6B1C" wp14:editId="475D7B32">
            <wp:extent cx="6093267" cy="3303992"/>
            <wp:effectExtent l="0" t="0" r="3175" b="0"/>
            <wp:docPr id="2392457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209" cy="331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2E130" w14:textId="77777777" w:rsidR="00EF3DF0" w:rsidRDefault="00EF3DF0" w:rsidP="00EF3DF0">
      <w:r w:rsidRPr="00EF3DF0">
        <w:rPr>
          <w:b/>
          <w:bCs/>
        </w:rPr>
        <w:t>Insight:</w:t>
      </w:r>
      <w:r>
        <w:t xml:space="preserve"> Shows popularity trend and engagement correlation.</w:t>
      </w:r>
    </w:p>
    <w:p w14:paraId="0A95E0DB" w14:textId="77777777" w:rsidR="00EF3DF0" w:rsidRDefault="00EF3DF0" w:rsidP="00EF3DF0"/>
    <w:p w14:paraId="32DFF30C" w14:textId="77777777" w:rsidR="00EF3DF0" w:rsidRDefault="00EF3DF0" w:rsidP="00EF3DF0">
      <w:r w:rsidRPr="00EF3DF0">
        <w:rPr>
          <w:b/>
          <w:bCs/>
        </w:rPr>
        <w:t>Chart 2:</w:t>
      </w:r>
      <w:r>
        <w:t xml:space="preserve"> Top 10 Apps by Reviews (Bar Chart)</w:t>
      </w:r>
    </w:p>
    <w:p w14:paraId="261FAD23" w14:textId="56E01EE9" w:rsidR="00EF3DF0" w:rsidRDefault="00EF3DF0" w:rsidP="00EF3DF0">
      <w:r>
        <w:rPr>
          <w:noProof/>
        </w:rPr>
        <w:drawing>
          <wp:inline distT="0" distB="0" distL="0" distR="0" wp14:anchorId="6B206D64" wp14:editId="29C48D88">
            <wp:extent cx="4752975" cy="2860645"/>
            <wp:effectExtent l="0" t="0" r="0" b="0"/>
            <wp:docPr id="4111515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88" cy="2865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BE3C2" w14:textId="77777777" w:rsidR="00EF3DF0" w:rsidRDefault="00EF3DF0" w:rsidP="00EF3DF0">
      <w:r w:rsidRPr="00EF3DF0">
        <w:rPr>
          <w:b/>
          <w:bCs/>
        </w:rPr>
        <w:lastRenderedPageBreak/>
        <w:t>Insight:</w:t>
      </w:r>
      <w:r>
        <w:t xml:space="preserve"> Highlights the most discussed apps.</w:t>
      </w:r>
    </w:p>
    <w:p w14:paraId="2FDD5F7F" w14:textId="77777777" w:rsidR="00EF3DF0" w:rsidRDefault="00EF3DF0" w:rsidP="00EF3DF0"/>
    <w:p w14:paraId="5AA552B1" w14:textId="77777777" w:rsidR="00EF3DF0" w:rsidRDefault="00EF3DF0" w:rsidP="00EF3DF0">
      <w:r w:rsidRPr="00EF3DF0">
        <w:rPr>
          <w:b/>
          <w:bCs/>
        </w:rPr>
        <w:t>Chart 3:</w:t>
      </w:r>
      <w:r>
        <w:t xml:space="preserve"> Avg Price per Category (Bar Chart)</w:t>
      </w:r>
    </w:p>
    <w:p w14:paraId="4AA6A127" w14:textId="27533D54" w:rsidR="00EF3DF0" w:rsidRDefault="00ED094C" w:rsidP="00EF3DF0">
      <w:r>
        <w:rPr>
          <w:noProof/>
        </w:rPr>
        <w:drawing>
          <wp:inline distT="0" distB="0" distL="0" distR="0" wp14:anchorId="2AD7C12E" wp14:editId="55E425A1">
            <wp:extent cx="7105015" cy="4405284"/>
            <wp:effectExtent l="0" t="2540" r="0" b="0"/>
            <wp:docPr id="1053255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7141" cy="448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A343C" w14:textId="77777777" w:rsidR="00EA3268" w:rsidRDefault="00EF3DF0" w:rsidP="00EF3DF0">
      <w:r w:rsidRPr="00EF3DF0">
        <w:rPr>
          <w:b/>
          <w:bCs/>
        </w:rPr>
        <w:lastRenderedPageBreak/>
        <w:t>Insight:</w:t>
      </w:r>
      <w:r>
        <w:t xml:space="preserve"> Shows pricing trends across categories.</w:t>
      </w:r>
      <w:r w:rsidR="00EA3268">
        <w:t>\</w:t>
      </w:r>
    </w:p>
    <w:p w14:paraId="1F9D1303" w14:textId="1D357870" w:rsidR="00EF3DF0" w:rsidRDefault="00EF3DF0" w:rsidP="00EF3DF0">
      <w:r w:rsidRPr="00EF3DF0">
        <w:rPr>
          <w:b/>
          <w:bCs/>
        </w:rPr>
        <w:t>Chart 4:</w:t>
      </w:r>
      <w:r>
        <w:t xml:space="preserve"> Size vs Rating (Line Chart)</w:t>
      </w:r>
    </w:p>
    <w:p w14:paraId="67EF0EC3" w14:textId="325FF515" w:rsidR="00EF3DF0" w:rsidRDefault="00ED094C" w:rsidP="00EF3DF0">
      <w:r>
        <w:rPr>
          <w:noProof/>
        </w:rPr>
        <w:lastRenderedPageBreak/>
        <w:drawing>
          <wp:inline distT="0" distB="0" distL="0" distR="0" wp14:anchorId="4728E79F" wp14:editId="52A577F4">
            <wp:extent cx="7693620" cy="5621151"/>
            <wp:effectExtent l="7303" t="0" r="0" b="0"/>
            <wp:docPr id="11635590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694215" cy="5621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3DF0" w:rsidRPr="00ED094C">
        <w:rPr>
          <w:b/>
          <w:bCs/>
        </w:rPr>
        <w:t>Insight:</w:t>
      </w:r>
      <w:r w:rsidR="00EF3DF0">
        <w:t xml:space="preserve"> Explores whether larger apps get better ratings.</w:t>
      </w:r>
    </w:p>
    <w:p w14:paraId="59164347" w14:textId="77777777" w:rsidR="00EF3DF0" w:rsidRDefault="00EF3DF0" w:rsidP="00EF3DF0"/>
    <w:p w14:paraId="461FDEF9" w14:textId="77777777" w:rsidR="00EF3DF0" w:rsidRDefault="00EF3DF0" w:rsidP="00EF3DF0">
      <w:r w:rsidRPr="00EF3DF0">
        <w:rPr>
          <w:b/>
          <w:bCs/>
        </w:rPr>
        <w:lastRenderedPageBreak/>
        <w:t>Chart 5:</w:t>
      </w:r>
      <w:r>
        <w:t xml:space="preserve"> Category wise Paid Apps Ratio (Pie Chart)</w:t>
      </w:r>
    </w:p>
    <w:p w14:paraId="2B8AE3B4" w14:textId="10FBEA17" w:rsidR="00ED094C" w:rsidRDefault="00ED094C" w:rsidP="00EF3DF0">
      <w:r>
        <w:rPr>
          <w:noProof/>
        </w:rPr>
        <w:drawing>
          <wp:inline distT="0" distB="0" distL="0" distR="0" wp14:anchorId="2BEAE45A" wp14:editId="2CE9A26F">
            <wp:extent cx="6050280" cy="2958094"/>
            <wp:effectExtent l="0" t="0" r="7620" b="0"/>
            <wp:docPr id="4877488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263" cy="2976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9CAAD" w14:textId="77777777" w:rsidR="00EF3DF0" w:rsidRDefault="00EF3DF0" w:rsidP="00EF3DF0">
      <w:r w:rsidRPr="00EF3DF0">
        <w:rPr>
          <w:b/>
          <w:bCs/>
        </w:rPr>
        <w:t>Insight:</w:t>
      </w:r>
      <w:r>
        <w:t xml:space="preserve"> Shows monetization strategy across categories.</w:t>
      </w:r>
    </w:p>
    <w:p w14:paraId="70A1FF29" w14:textId="77777777" w:rsidR="00EF3DF0" w:rsidRDefault="00EF3DF0" w:rsidP="00EF3DF0"/>
    <w:p w14:paraId="5836D812" w14:textId="61721524" w:rsidR="00EF3DF0" w:rsidRDefault="00EF3DF0" w:rsidP="00EF3DF0">
      <w:pPr>
        <w:pStyle w:val="Heading2"/>
      </w:pPr>
      <w:r>
        <w:t>Section 3: Sentiment Analysis</w:t>
      </w:r>
    </w:p>
    <w:p w14:paraId="4B0C0161" w14:textId="77777777" w:rsidR="00EF3DF0" w:rsidRDefault="00EF3DF0" w:rsidP="00EF3DF0">
      <w:r w:rsidRPr="00EF3DF0">
        <w:rPr>
          <w:b/>
          <w:bCs/>
        </w:rPr>
        <w:t>Chart 1:</w:t>
      </w:r>
      <w:r>
        <w:t xml:space="preserve"> Overall Sentiment Distribution (Pie Chart)</w:t>
      </w:r>
    </w:p>
    <w:p w14:paraId="6897CA0C" w14:textId="6E57C0A2" w:rsidR="00ED094C" w:rsidRDefault="00ED094C" w:rsidP="00EF3DF0">
      <w:r>
        <w:rPr>
          <w:noProof/>
        </w:rPr>
        <w:drawing>
          <wp:inline distT="0" distB="0" distL="0" distR="0" wp14:anchorId="02174318" wp14:editId="6606293A">
            <wp:extent cx="4554855" cy="2741404"/>
            <wp:effectExtent l="0" t="0" r="0" b="1905"/>
            <wp:docPr id="3797058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095" cy="274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9DD416" w14:textId="77777777" w:rsidR="00EF3DF0" w:rsidRDefault="00EF3DF0" w:rsidP="00EF3DF0">
      <w:r w:rsidRPr="00EF3DF0">
        <w:rPr>
          <w:b/>
          <w:bCs/>
        </w:rPr>
        <w:t>Insight:</w:t>
      </w:r>
      <w:r>
        <w:t xml:space="preserve"> Shows Positive vs Neutral vs Negative share across all reviews.</w:t>
      </w:r>
    </w:p>
    <w:p w14:paraId="0FDE0E69" w14:textId="77777777" w:rsidR="00EF3DF0" w:rsidRDefault="00EF3DF0" w:rsidP="00EF3DF0"/>
    <w:p w14:paraId="54DB9162" w14:textId="77777777" w:rsidR="00EF3DF0" w:rsidRDefault="00EF3DF0" w:rsidP="00EF3DF0">
      <w:r w:rsidRPr="00EF3DF0">
        <w:rPr>
          <w:b/>
          <w:bCs/>
        </w:rPr>
        <w:lastRenderedPageBreak/>
        <w:t>Chart 2:</w:t>
      </w:r>
      <w:r>
        <w:t xml:space="preserve"> Avg Polarity &amp; Subjectivity per Category (Bar Chart)</w:t>
      </w:r>
    </w:p>
    <w:p w14:paraId="0FFEA746" w14:textId="617DA6A9" w:rsidR="00ED094C" w:rsidRDefault="00ED094C" w:rsidP="00EF3DF0">
      <w:r>
        <w:rPr>
          <w:noProof/>
        </w:rPr>
        <w:drawing>
          <wp:inline distT="0" distB="0" distL="0" distR="0" wp14:anchorId="51164615" wp14:editId="059E83E3">
            <wp:extent cx="4235760" cy="5128260"/>
            <wp:effectExtent l="0" t="0" r="0" b="0"/>
            <wp:docPr id="7081318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040" cy="5140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54222" w14:textId="77777777" w:rsidR="00EF3DF0" w:rsidRDefault="00EF3DF0" w:rsidP="00EF3DF0">
      <w:r w:rsidRPr="00EF3DF0">
        <w:rPr>
          <w:b/>
          <w:bCs/>
        </w:rPr>
        <w:t>Insight:</w:t>
      </w:r>
      <w:r>
        <w:t xml:space="preserve"> Highlights positivity and opinion</w:t>
      </w:r>
      <w:r>
        <w:rPr>
          <w:rFonts w:ascii="Cambria Math" w:hAnsi="Cambria Math" w:cs="Cambria Math"/>
        </w:rPr>
        <w:t>‑</w:t>
      </w:r>
      <w:r>
        <w:t>heaviness by category.</w:t>
      </w:r>
    </w:p>
    <w:p w14:paraId="75A6CA8B" w14:textId="77777777" w:rsidR="00EF3DF0" w:rsidRPr="00EF3DF0" w:rsidRDefault="00EF3DF0" w:rsidP="00EF3DF0">
      <w:pPr>
        <w:rPr>
          <w:b/>
          <w:bCs/>
        </w:rPr>
      </w:pPr>
    </w:p>
    <w:p w14:paraId="1AB53F8B" w14:textId="77777777" w:rsidR="00EF3DF0" w:rsidRDefault="00EF3DF0" w:rsidP="00EF3DF0">
      <w:r w:rsidRPr="00EF3DF0">
        <w:rPr>
          <w:b/>
          <w:bCs/>
        </w:rPr>
        <w:t>Chart 3:</w:t>
      </w:r>
      <w:r>
        <w:t xml:space="preserve"> Reviews vs Installs Correlation (Heatmap)</w:t>
      </w:r>
    </w:p>
    <w:p w14:paraId="18C136BE" w14:textId="511B87EE" w:rsidR="00ED094C" w:rsidRDefault="00ED094C" w:rsidP="00EF3DF0">
      <w:r>
        <w:t xml:space="preserve">The heatmap has been exported as PDF and is available in </w:t>
      </w:r>
      <w:r w:rsidR="00EA3268">
        <w:t>the Visualization folder on the main branch for reference.</w:t>
      </w:r>
    </w:p>
    <w:p w14:paraId="0C6FC468" w14:textId="36537384" w:rsidR="00EF3DF0" w:rsidRDefault="00EF3DF0" w:rsidP="00EF3DF0">
      <w:r w:rsidRPr="00EF3DF0">
        <w:rPr>
          <w:b/>
          <w:bCs/>
        </w:rPr>
        <w:t>Insight:</w:t>
      </w:r>
      <w:r>
        <w:t xml:space="preserve"> Shows if popular apps (high installs) attract more reviews and positivity.</w:t>
      </w:r>
    </w:p>
    <w:sectPr w:rsidR="00EF3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F0"/>
    <w:rsid w:val="000B1CF6"/>
    <w:rsid w:val="00236A23"/>
    <w:rsid w:val="00A41902"/>
    <w:rsid w:val="00D62C4A"/>
    <w:rsid w:val="00EA3268"/>
    <w:rsid w:val="00ED094C"/>
    <w:rsid w:val="00EF11F1"/>
    <w:rsid w:val="00EF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64D3"/>
  <w15:chartTrackingRefBased/>
  <w15:docId w15:val="{8531966E-1589-46F0-8F4C-0253535E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Shabana Mallick</dc:creator>
  <cp:keywords/>
  <dc:description/>
  <cp:lastModifiedBy>Shabana Mallick</cp:lastModifiedBy>
  <cp:revision>3</cp:revision>
  <dcterms:created xsi:type="dcterms:W3CDTF">2026-05-03T15:11:00Z</dcterms:created>
  <dcterms:modified xsi:type="dcterms:W3CDTF">2026-05-03T16:50:00Z</dcterms:modified>
</cp:coreProperties>
</file>