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B0F497" w14:textId="77777777" w:rsidR="008B1072" w:rsidRPr="008B1072" w:rsidRDefault="00D615DD" w:rsidP="008B10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B1072">
        <w:rPr>
          <w:rFonts w:ascii="Times New Roman" w:hAnsi="Times New Roman" w:cs="Times New Roman"/>
          <w:b/>
          <w:bCs/>
          <w:sz w:val="28"/>
          <w:szCs w:val="28"/>
        </w:rPr>
        <w:t>Lab 2</w:t>
      </w:r>
    </w:p>
    <w:p w14:paraId="1AF117D3" w14:textId="098F8C6D" w:rsidR="00D615DD" w:rsidRPr="0053544E" w:rsidRDefault="008B1072">
      <w:pPr>
        <w:rPr>
          <w:sz w:val="28"/>
          <w:szCs w:val="28"/>
        </w:rPr>
      </w:pPr>
      <w:r w:rsidRPr="000027C5">
        <w:rPr>
          <w:rFonts w:ascii="Times New Roman" w:hAnsi="Times New Roman" w:cs="Times New Roman"/>
          <w:b/>
          <w:bCs/>
          <w:sz w:val="28"/>
          <w:szCs w:val="28"/>
        </w:rPr>
        <w:t>Objective</w:t>
      </w:r>
      <w:r w:rsidRPr="008B1072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D615DD" w:rsidRPr="008B1072">
        <w:rPr>
          <w:rFonts w:ascii="Times New Roman" w:hAnsi="Times New Roman" w:cs="Times New Roman"/>
          <w:b/>
          <w:bCs/>
          <w:sz w:val="28"/>
          <w:szCs w:val="28"/>
        </w:rPr>
        <w:t>An Introduction to Web API - Part II</w:t>
      </w:r>
    </w:p>
    <w:p w14:paraId="637AB3AB" w14:textId="5A507445" w:rsidR="008B1072" w:rsidRDefault="008B1072" w:rsidP="008B1072">
      <w:pPr>
        <w:tabs>
          <w:tab w:val="left" w:pos="2312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8B1072">
        <w:rPr>
          <w:rFonts w:ascii="Times New Roman" w:hAnsi="Times New Roman" w:cs="Times New Roman"/>
          <w:b/>
          <w:bCs/>
          <w:sz w:val="28"/>
          <w:szCs w:val="28"/>
        </w:rPr>
        <w:t>Theory: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5B895B59" w14:textId="54C086B3" w:rsidR="008B1072" w:rsidRDefault="008B1072" w:rsidP="008B1072">
      <w:pPr>
        <w:tabs>
          <w:tab w:val="left" w:pos="2312"/>
        </w:tabs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8B10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 web API can help you develop ASP.NET application via AJAX. Using a web API framework, one can easily create services that can run on various entities.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</w:t>
      </w:r>
      <w:r w:rsidRPr="008B10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eb API makes it easier for the developers to build an ASP.NET application that is compatible with any browser and almost any device.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14:paraId="4B30C3FB" w14:textId="77777777" w:rsidR="008B1072" w:rsidRPr="008B1072" w:rsidRDefault="008B1072" w:rsidP="008B1072">
      <w:pPr>
        <w:tabs>
          <w:tab w:val="left" w:pos="2312"/>
        </w:tabs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8B10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Web API Features</w:t>
      </w:r>
    </w:p>
    <w:p w14:paraId="28DB58AB" w14:textId="77777777" w:rsidR="008B1072" w:rsidRPr="008B1072" w:rsidRDefault="008B1072" w:rsidP="008B1072">
      <w:pPr>
        <w:pStyle w:val="ListParagraph"/>
        <w:numPr>
          <w:ilvl w:val="0"/>
          <w:numId w:val="2"/>
        </w:numPr>
        <w:tabs>
          <w:tab w:val="left" w:pos="2312"/>
        </w:tabs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8B10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Supports convention-based CRUD actions, since it works with HTTP verbs GET,POST,PUT and DELETE.</w:t>
      </w:r>
    </w:p>
    <w:p w14:paraId="559A725B" w14:textId="0CFDC780" w:rsidR="008B1072" w:rsidRPr="008B1072" w:rsidRDefault="008B1072" w:rsidP="008B1072">
      <w:pPr>
        <w:pStyle w:val="ListParagraph"/>
        <w:numPr>
          <w:ilvl w:val="0"/>
          <w:numId w:val="2"/>
        </w:numPr>
        <w:tabs>
          <w:tab w:val="left" w:pos="2312"/>
        </w:tabs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8B10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Responses have an Accept header and HTTP status code.</w:t>
      </w:r>
    </w:p>
    <w:p w14:paraId="2121EAF3" w14:textId="77777777" w:rsidR="008B1072" w:rsidRPr="008B1072" w:rsidRDefault="008B1072" w:rsidP="008B1072">
      <w:pPr>
        <w:pStyle w:val="ListParagraph"/>
        <w:numPr>
          <w:ilvl w:val="0"/>
          <w:numId w:val="2"/>
        </w:numPr>
        <w:tabs>
          <w:tab w:val="left" w:pos="2312"/>
        </w:tabs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8B10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Supports multiple text formats like XML, JSON etc. or you can use your custom </w:t>
      </w:r>
      <w:proofErr w:type="spellStart"/>
      <w:r w:rsidRPr="008B10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MediaTypeFormatter</w:t>
      </w:r>
      <w:proofErr w:type="spellEnd"/>
      <w:r w:rsidRPr="008B10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2D3F273F" w14:textId="77777777" w:rsidR="008B1072" w:rsidRPr="008B1072" w:rsidRDefault="008B1072" w:rsidP="008B1072">
      <w:pPr>
        <w:pStyle w:val="ListParagraph"/>
        <w:numPr>
          <w:ilvl w:val="0"/>
          <w:numId w:val="2"/>
        </w:numPr>
        <w:tabs>
          <w:tab w:val="left" w:pos="2312"/>
        </w:tabs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8B10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May accepts and generates the content which may not be object oriented like images, PDF files etc.</w:t>
      </w:r>
    </w:p>
    <w:p w14:paraId="6AD173DA" w14:textId="77777777" w:rsidR="008B1072" w:rsidRPr="008B1072" w:rsidRDefault="008B1072" w:rsidP="008B1072">
      <w:pPr>
        <w:pStyle w:val="ListParagraph"/>
        <w:numPr>
          <w:ilvl w:val="0"/>
          <w:numId w:val="2"/>
        </w:numPr>
        <w:tabs>
          <w:tab w:val="left" w:pos="2312"/>
        </w:tabs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8B10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Automatic support for OData. Hence by placing the new [</w:t>
      </w:r>
      <w:proofErr w:type="spellStart"/>
      <w:r w:rsidRPr="008B10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Queryable</w:t>
      </w:r>
      <w:proofErr w:type="spellEnd"/>
      <w:r w:rsidRPr="008B10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] attribute on a controller method that returns </w:t>
      </w:r>
      <w:proofErr w:type="spellStart"/>
      <w:r w:rsidRPr="008B10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IQueryable</w:t>
      </w:r>
      <w:proofErr w:type="spellEnd"/>
      <w:r w:rsidRPr="008B10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clients can use the method for OData query composition.</w:t>
      </w:r>
    </w:p>
    <w:p w14:paraId="0056557B" w14:textId="77777777" w:rsidR="008B1072" w:rsidRPr="008B1072" w:rsidRDefault="008B1072" w:rsidP="008B1072">
      <w:pPr>
        <w:pStyle w:val="ListParagraph"/>
        <w:numPr>
          <w:ilvl w:val="0"/>
          <w:numId w:val="2"/>
        </w:numPr>
        <w:tabs>
          <w:tab w:val="left" w:pos="2312"/>
        </w:tabs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8B10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Supports Self-hosting or IIS Hosting.</w:t>
      </w:r>
    </w:p>
    <w:p w14:paraId="78FC65CE" w14:textId="7F2889A8" w:rsidR="008B1072" w:rsidRPr="008B1072" w:rsidRDefault="008B1072" w:rsidP="008B1072">
      <w:pPr>
        <w:pStyle w:val="ListParagraph"/>
        <w:numPr>
          <w:ilvl w:val="0"/>
          <w:numId w:val="2"/>
        </w:numPr>
        <w:tabs>
          <w:tab w:val="left" w:pos="2312"/>
        </w:tabs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8B10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Supports the </w:t>
      </w:r>
      <w:hyperlink r:id="rId8" w:history="1">
        <w:r w:rsidRPr="008B1072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>ASP.NET MVC features</w:t>
        </w:r>
      </w:hyperlink>
      <w:r w:rsidRPr="008B10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such as routing, controllers, action results, filter, model binders, IOC container or dependency injection.</w:t>
      </w:r>
    </w:p>
    <w:p w14:paraId="5686A60C" w14:textId="77777777" w:rsidR="008B1072" w:rsidRDefault="008B1072" w:rsidP="008B10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340479" w14:textId="77777777" w:rsidR="008B1072" w:rsidRDefault="008B1072" w:rsidP="008B10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237AA9" w14:textId="77777777" w:rsidR="008B1072" w:rsidRDefault="008B1072" w:rsidP="008B10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C56481" w14:textId="77777777" w:rsidR="008B1072" w:rsidRDefault="008B1072" w:rsidP="008B10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FB2D69" w14:textId="77777777" w:rsidR="008B1072" w:rsidRDefault="008B1072" w:rsidP="008B10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07A9DB" w14:textId="77777777" w:rsidR="008B1072" w:rsidRDefault="008B1072" w:rsidP="008B10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B09AD5" w14:textId="77777777" w:rsidR="008B1072" w:rsidRDefault="008B1072" w:rsidP="008B10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58085A" w14:textId="3CFBECDA" w:rsidR="008B1072" w:rsidRDefault="008B1072" w:rsidP="008B10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27C5">
        <w:rPr>
          <w:rFonts w:ascii="Times New Roman" w:hAnsi="Times New Roman" w:cs="Times New Roman"/>
          <w:b/>
          <w:bCs/>
          <w:sz w:val="28"/>
          <w:szCs w:val="28"/>
        </w:rPr>
        <w:lastRenderedPageBreak/>
        <w:t>Code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F2E2A7E" w14:textId="7FE1F528" w:rsidR="008B1072" w:rsidRPr="008B1072" w:rsidRDefault="008B1072" w:rsidP="008B1072">
      <w:pPr>
        <w:tabs>
          <w:tab w:val="left" w:pos="2312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544E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A143C4B" wp14:editId="1249D2B5">
            <wp:simplePos x="0" y="0"/>
            <wp:positionH relativeFrom="margin">
              <wp:align>left</wp:align>
            </wp:positionH>
            <wp:positionV relativeFrom="margin">
              <wp:posOffset>593257</wp:posOffset>
            </wp:positionV>
            <wp:extent cx="2518410" cy="25984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41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544E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C476031" wp14:editId="42910B44">
            <wp:simplePos x="0" y="0"/>
            <wp:positionH relativeFrom="margin">
              <wp:align>right</wp:align>
            </wp:positionH>
            <wp:positionV relativeFrom="margin">
              <wp:posOffset>569327</wp:posOffset>
            </wp:positionV>
            <wp:extent cx="2301875" cy="2644775"/>
            <wp:effectExtent l="0" t="0" r="3175" b="31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875" cy="264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15DD" w:rsidRPr="008B10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Model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Pr="008B10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Controller</w:t>
      </w:r>
    </w:p>
    <w:p w14:paraId="3046091C" w14:textId="73F6EB8F" w:rsidR="006260F3" w:rsidRPr="008B1072" w:rsidRDefault="006260F3" w:rsidP="008B1072">
      <w:pPr>
        <w:tabs>
          <w:tab w:val="left" w:pos="2312"/>
        </w:tabs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6CB31CFC" w14:textId="21B7CF4E" w:rsidR="00D615DD" w:rsidRPr="0053544E" w:rsidRDefault="00D615DD">
      <w:pPr>
        <w:rPr>
          <w:sz w:val="28"/>
          <w:szCs w:val="28"/>
        </w:rPr>
      </w:pPr>
    </w:p>
    <w:p w14:paraId="7D7D6EA2" w14:textId="60292C1D" w:rsidR="00D615DD" w:rsidRPr="0053544E" w:rsidRDefault="00D615DD">
      <w:pPr>
        <w:rPr>
          <w:sz w:val="28"/>
          <w:szCs w:val="28"/>
        </w:rPr>
      </w:pPr>
    </w:p>
    <w:p w14:paraId="31934DE7" w14:textId="7A7AB869" w:rsidR="00D615DD" w:rsidRPr="0053544E" w:rsidRDefault="00D615DD">
      <w:pPr>
        <w:rPr>
          <w:sz w:val="28"/>
          <w:szCs w:val="28"/>
        </w:rPr>
      </w:pPr>
    </w:p>
    <w:p w14:paraId="263F37E7" w14:textId="3F6C9DA5" w:rsidR="00D615DD" w:rsidRPr="0053544E" w:rsidRDefault="00D615DD">
      <w:pPr>
        <w:rPr>
          <w:sz w:val="28"/>
          <w:szCs w:val="28"/>
        </w:rPr>
      </w:pPr>
    </w:p>
    <w:p w14:paraId="318C39F2" w14:textId="47CDE94A" w:rsidR="008B1072" w:rsidRDefault="008B1072">
      <w:pPr>
        <w:rPr>
          <w:sz w:val="28"/>
          <w:szCs w:val="28"/>
        </w:rPr>
      </w:pPr>
    </w:p>
    <w:p w14:paraId="5D4C5FA3" w14:textId="77777777" w:rsidR="008B1072" w:rsidRDefault="008B107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4680F2E4" w14:textId="77777777" w:rsidR="008B1072" w:rsidRDefault="008B107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12C484A8" w14:textId="1A86F565" w:rsidR="0053544E" w:rsidRDefault="0053544E">
      <w:pPr>
        <w:rPr>
          <w:sz w:val="28"/>
          <w:szCs w:val="28"/>
        </w:rPr>
      </w:pPr>
      <w:r w:rsidRPr="008B10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View</w:t>
      </w:r>
      <w:r w:rsidRPr="0053544E">
        <w:rPr>
          <w:sz w:val="28"/>
          <w:szCs w:val="28"/>
        </w:rPr>
        <w:t xml:space="preserve"> </w:t>
      </w:r>
    </w:p>
    <w:p w14:paraId="5AB646F3" w14:textId="352532E3" w:rsidR="0053544E" w:rsidRDefault="0053544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808A20D" wp14:editId="23785001">
            <wp:extent cx="4780547" cy="3369594"/>
            <wp:effectExtent l="0" t="0" r="127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270" cy="3379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97D3D" w14:textId="3D9EB87E" w:rsidR="008B1072" w:rsidRPr="008B1072" w:rsidRDefault="0053544E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8B1072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lastRenderedPageBreak/>
        <w:t>Output</w:t>
      </w:r>
      <w:r w:rsidR="008B1072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:</w:t>
      </w:r>
      <w:r w:rsidR="008B1072" w:rsidRPr="008B1072">
        <w:rPr>
          <w:noProof/>
          <w:sz w:val="28"/>
          <w:szCs w:val="28"/>
        </w:rPr>
        <w:t xml:space="preserve"> </w:t>
      </w:r>
      <w:r w:rsidR="008B1072">
        <w:rPr>
          <w:noProof/>
          <w:sz w:val="28"/>
          <w:szCs w:val="28"/>
        </w:rPr>
        <w:drawing>
          <wp:inline distT="0" distB="0" distL="0" distR="0" wp14:anchorId="2AC14961" wp14:editId="664C8CFD">
            <wp:extent cx="5943600" cy="1320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EEFB4" w14:textId="59185C48" w:rsidR="0053544E" w:rsidRDefault="0053544E">
      <w:pPr>
        <w:rPr>
          <w:sz w:val="28"/>
          <w:szCs w:val="28"/>
        </w:rPr>
      </w:pPr>
    </w:p>
    <w:p w14:paraId="685E1AE9" w14:textId="77777777" w:rsidR="008B1072" w:rsidRDefault="008B1072" w:rsidP="008B10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27C5">
        <w:rPr>
          <w:rFonts w:ascii="Times New Roman" w:hAnsi="Times New Roman" w:cs="Times New Roman"/>
          <w:b/>
          <w:bCs/>
          <w:sz w:val="28"/>
          <w:szCs w:val="28"/>
        </w:rPr>
        <w:t>Conclusion:</w:t>
      </w:r>
    </w:p>
    <w:p w14:paraId="1D01C651" w14:textId="42B34B18" w:rsidR="008B1072" w:rsidRPr="008B1072" w:rsidRDefault="008B1072" w:rsidP="008B1072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B1072">
        <w:rPr>
          <w:rFonts w:ascii="Times New Roman" w:eastAsia="Times New Roman" w:hAnsi="Times New Roman" w:cs="Times New Roman"/>
          <w:sz w:val="24"/>
          <w:szCs w:val="24"/>
        </w:rPr>
        <w:t>A Web API services are preferable over other services to use with a native application that does not support SOAP but require web services.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1072">
        <w:rPr>
          <w:rFonts w:ascii="Times New Roman" w:eastAsia="Times New Roman" w:hAnsi="Times New Roman" w:cs="Times New Roman"/>
          <w:sz w:val="24"/>
          <w:szCs w:val="24"/>
        </w:rPr>
        <w:t>For creating resource-oriented services, the web API services are the best to choose. By using HTTP or restful service, these services are established.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1072">
        <w:rPr>
          <w:rFonts w:ascii="Times New Roman" w:eastAsia="Times New Roman" w:hAnsi="Times New Roman" w:cs="Times New Roman"/>
          <w:sz w:val="24"/>
          <w:szCs w:val="24"/>
        </w:rPr>
        <w:t>If you want good performance and fast development of services, the web API services are very helpful.</w:t>
      </w:r>
    </w:p>
    <w:p w14:paraId="21CD9F1F" w14:textId="70A1E685" w:rsidR="008B1072" w:rsidRPr="0053544E" w:rsidRDefault="008B1072" w:rsidP="008B1072">
      <w:pPr>
        <w:rPr>
          <w:sz w:val="28"/>
          <w:szCs w:val="28"/>
        </w:rPr>
      </w:pPr>
    </w:p>
    <w:sectPr w:rsidR="008B1072" w:rsidRPr="00535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43CEF8" w14:textId="77777777" w:rsidR="00D51731" w:rsidRDefault="00D51731" w:rsidP="00D615DD">
      <w:pPr>
        <w:spacing w:after="0" w:line="240" w:lineRule="auto"/>
      </w:pPr>
      <w:r>
        <w:separator/>
      </w:r>
    </w:p>
  </w:endnote>
  <w:endnote w:type="continuationSeparator" w:id="0">
    <w:p w14:paraId="2E1A09CB" w14:textId="77777777" w:rsidR="00D51731" w:rsidRDefault="00D51731" w:rsidP="00D615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4CDE85" w14:textId="77777777" w:rsidR="00D51731" w:rsidRDefault="00D51731" w:rsidP="00D615DD">
      <w:pPr>
        <w:spacing w:after="0" w:line="240" w:lineRule="auto"/>
      </w:pPr>
      <w:r>
        <w:separator/>
      </w:r>
    </w:p>
  </w:footnote>
  <w:footnote w:type="continuationSeparator" w:id="0">
    <w:p w14:paraId="3E8113F8" w14:textId="77777777" w:rsidR="00D51731" w:rsidRDefault="00D51731" w:rsidP="00D615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85164"/>
    <w:multiLevelType w:val="multilevel"/>
    <w:tmpl w:val="39DAA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7A7F72"/>
    <w:multiLevelType w:val="multilevel"/>
    <w:tmpl w:val="39143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073594F"/>
    <w:multiLevelType w:val="hybridMultilevel"/>
    <w:tmpl w:val="C902F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97A"/>
    <w:rsid w:val="0053544E"/>
    <w:rsid w:val="006260F3"/>
    <w:rsid w:val="00775DF0"/>
    <w:rsid w:val="008B1072"/>
    <w:rsid w:val="00D51731"/>
    <w:rsid w:val="00D615DD"/>
    <w:rsid w:val="00D84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14576"/>
  <w15:chartTrackingRefBased/>
  <w15:docId w15:val="{014D51D3-7555-4E27-9A9D-C43C170C1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B10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15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15DD"/>
  </w:style>
  <w:style w:type="paragraph" w:styleId="Footer">
    <w:name w:val="footer"/>
    <w:basedOn w:val="Normal"/>
    <w:link w:val="FooterChar"/>
    <w:uiPriority w:val="99"/>
    <w:unhideWhenUsed/>
    <w:rsid w:val="00D615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15DD"/>
  </w:style>
  <w:style w:type="character" w:customStyle="1" w:styleId="Heading2Char">
    <w:name w:val="Heading 2 Char"/>
    <w:basedOn w:val="DefaultParagraphFont"/>
    <w:link w:val="Heading2"/>
    <w:uiPriority w:val="9"/>
    <w:rsid w:val="008B107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B10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B107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B10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1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4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tnettricks.com/learn/mvc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082AE1-39A0-445A-825E-5FFF424A1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3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Meghna Agarwal</dc:creator>
  <cp:keywords/>
  <dc:description/>
  <cp:lastModifiedBy>Meghna Agarwal</cp:lastModifiedBy>
  <cp:revision>3</cp:revision>
  <dcterms:created xsi:type="dcterms:W3CDTF">2020-01-20T03:07:00Z</dcterms:created>
  <dcterms:modified xsi:type="dcterms:W3CDTF">2020-07-14T12:25:00Z</dcterms:modified>
</cp:coreProperties>
</file>