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Mego Corp launches Darkwinds, </w:t>
        <w:br w:type="textWrapping"/>
        <w:t xml:space="preserve">The first collectible card game </w:t>
      </w:r>
    </w:p>
    <w:p w:rsidR="00000000" w:rsidDel="00000000" w:rsidP="00000000" w:rsidRDefault="00000000" w:rsidRPr="00000000" w14:paraId="00000001">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about wild creatures, savage pirates and Princess Eleanor, the most fierce heroine.</w:t>
      </w:r>
    </w:p>
    <w:p w:rsidR="00000000" w:rsidDel="00000000" w:rsidP="00000000" w:rsidRDefault="00000000" w:rsidRPr="00000000" w14:paraId="00000002">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Mego Corp. chilean studio that develops video games incorporating blockchain technology, announces the launch of Darkwinds, the first interchangeable card game of collectible crypto cards that runs in the Ethereum´s blockchain (ETH).</w:t>
      </w:r>
    </w:p>
    <w:p w:rsidR="00000000" w:rsidDel="00000000" w:rsidP="00000000" w:rsidRDefault="00000000" w:rsidRPr="00000000" w14:paraId="00000005">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 this first edition, the players will discover the story of Princess Eleanor, who has in a mission to seek for her father, King Henry IX of Itova, after disappearing in the middle of a dark and magic storm. After this event forbidden pirates, powerful sorcerers and gigantic creatures appeared in the chase of conquering the most desirable kingdoms of all the reins of Thard. All of these characters and other elements are represented in interchangeable unique cards.</w:t>
      </w:r>
    </w:p>
    <w:p w:rsidR="00000000" w:rsidDel="00000000" w:rsidP="00000000" w:rsidRDefault="00000000" w:rsidRPr="00000000" w14:paraId="00000007">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Darkwind´s works with a similar system of rules used in online games like Heartstone or Magic, but with a simplest mechanic making it easy to be learned and allows the players become agile and fast strategists. Also, the subject of the game takes great distance from the fantastic medieval epic experience as it goes deep inside the dark chaotic pirate´s world where honour, madness, rum and luck are the keys to survival.</w:t>
      </w:r>
    </w:p>
    <w:p w:rsidR="00000000" w:rsidDel="00000000" w:rsidP="00000000" w:rsidRDefault="00000000" w:rsidRPr="00000000" w14:paraId="00000009">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Calibri" w:cs="Calibri" w:eastAsia="Calibri" w:hAnsi="Calibri"/>
        </w:rPr>
      </w:pPr>
      <w:bookmarkStart w:colFirst="0" w:colLast="0" w:name="_1z96ud97pd47" w:id="0"/>
      <w:bookmarkEnd w:id="0"/>
      <w:r w:rsidDel="00000000" w:rsidR="00000000" w:rsidRPr="00000000">
        <w:rPr>
          <w:rFonts w:ascii="Calibri" w:cs="Calibri" w:eastAsia="Calibri" w:hAnsi="Calibri"/>
          <w:rtl w:val="0"/>
        </w:rPr>
        <w:t xml:space="preserve">Darkwinds´s revolutionary feature within blockchain ETH´s based games is that all tokens are non consumable or cripto collectibles , they become a whole new standard of virtual objects where players have perpetual rights for selling, exchanging or transferring them, whether inside or outside the games ecosystem. René Mujica, leader of the project, points that “The crucial function of Darkwinds is ruled by its ETH´s intelligent agreements. For example, our intelligent agreement determines the card distribution in between different ... </w:t>
      </w:r>
    </w:p>
    <w:p w:rsidR="00000000" w:rsidDel="00000000" w:rsidP="00000000" w:rsidRDefault="00000000" w:rsidRPr="00000000" w14:paraId="0000000B">
      <w:pPr>
        <w:spacing w:line="240" w:lineRule="auto"/>
        <w:contextualSpacing w:val="0"/>
        <w:jc w:val="both"/>
        <w:rPr>
          <w:rFonts w:ascii="Calibri" w:cs="Calibri" w:eastAsia="Calibri" w:hAnsi="Calibri"/>
        </w:rPr>
      </w:pPr>
      <w:bookmarkStart w:colFirst="0" w:colLast="0" w:name="_t9ev26n0e2s" w:id="1"/>
      <w:bookmarkEnd w:id="1"/>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Calibri" w:cs="Calibri" w:eastAsia="Calibri" w:hAnsi="Calibri"/>
        </w:rPr>
      </w:pPr>
      <w:bookmarkStart w:colFirst="0" w:colLast="0" w:name="_5eeqclte2k2n" w:id="2"/>
      <w:bookmarkEnd w:id="2"/>
      <w:r w:rsidDel="00000000" w:rsidR="00000000" w:rsidRPr="00000000">
        <w:rPr>
          <w:rFonts w:ascii="Calibri" w:cs="Calibri" w:eastAsia="Calibri" w:hAnsi="Calibri"/>
          <w:rtl w:val="0"/>
        </w:rPr>
        <w:t xml:space="preserve">To be part of this adventure, players must own an ETH wallet with a few crypto coins on it in order to buy BOOSTER PACKS to purchase the cards needed to create powerful decks of cards that will defeat other pirates. the more games won, the most you climb in the world´s ranking until gamers become the most fearsome and respected pirate of the universe.</w:t>
      </w:r>
    </w:p>
    <w:p w:rsidR="00000000" w:rsidDel="00000000" w:rsidP="00000000" w:rsidRDefault="00000000" w:rsidRPr="00000000" w14:paraId="0000000D">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Darkwinds can be played in a desk browser like Chrome or Firefox and is necessary to have Etherum, which can be bought in here </w:t>
      </w:r>
      <w:hyperlink r:id="rId6">
        <w:r w:rsidDel="00000000" w:rsidR="00000000" w:rsidRPr="00000000">
          <w:rPr>
            <w:rFonts w:ascii="Calibri" w:cs="Calibri" w:eastAsia="Calibri" w:hAnsi="Calibri"/>
            <w:color w:val="1155cc"/>
            <w:u w:val="single"/>
            <w:rtl w:val="0"/>
          </w:rPr>
          <w:t xml:space="preserve">COINBASE</w:t>
        </w:r>
      </w:hyperlink>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For more information, please visit </w:t>
      </w:r>
      <w:hyperlink r:id="rId7">
        <w:r w:rsidDel="00000000" w:rsidR="00000000" w:rsidRPr="00000000">
          <w:rPr>
            <w:rFonts w:ascii="Calibri" w:cs="Calibri" w:eastAsia="Calibri" w:hAnsi="Calibri"/>
            <w:color w:val="1155cc"/>
            <w:u w:val="single"/>
            <w:rtl w:val="0"/>
          </w:rPr>
          <w:t xml:space="preserve">Darkwinds</w:t>
        </w:r>
      </w:hyperlink>
      <w:r w:rsidDel="00000000" w:rsidR="00000000" w:rsidRPr="00000000">
        <w:rPr>
          <w:rFonts w:ascii="Calibri" w:cs="Calibri" w:eastAsia="Calibri" w:hAnsi="Calibri"/>
          <w:rtl w:val="0"/>
        </w:rPr>
        <w:t xml:space="preserve"> or step aboard its ship on </w:t>
      </w:r>
      <w:hyperlink r:id="rId8">
        <w:r w:rsidDel="00000000" w:rsidR="00000000" w:rsidRPr="00000000">
          <w:rPr>
            <w:rFonts w:ascii="Calibri" w:cs="Calibri" w:eastAsia="Calibri" w:hAnsi="Calibri"/>
            <w:color w:val="1155cc"/>
            <w:u w:val="single"/>
            <w:rtl w:val="0"/>
          </w:rPr>
          <w:t xml:space="preserve">Discord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4">
      <w:pPr>
        <w:spacing w:line="240" w:lineRule="auto"/>
        <w:contextualSpacing w:val="0"/>
        <w:jc w:val="both"/>
        <w:rPr/>
      </w:pPr>
      <w:r w:rsidDel="00000000" w:rsidR="00000000" w:rsidRPr="00000000">
        <w:rPr>
          <w:rFonts w:ascii="Calibri" w:cs="Calibri" w:eastAsia="Calibri" w:hAnsi="Calibri"/>
          <w:sz w:val="21"/>
          <w:szCs w:val="21"/>
          <w:rtl w:val="0"/>
        </w:rPr>
        <w:t xml:space="preserve">About Mego Corp.</w:t>
        <w:br w:type="textWrapping"/>
        <w:t xml:space="preserve">Mego is one of the most recognized video games studios in Latin America for experimenting with crypto coins. On their way to achieve their mission, many products have been developed under their signature, high quality software creativity skills, original scripts and unique settings.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inbase.com/" TargetMode="External"/><Relationship Id="rId7" Type="http://schemas.openxmlformats.org/officeDocument/2006/relationships/hyperlink" Target="https://playdarkwinds.com/" TargetMode="External"/><Relationship Id="rId8" Type="http://schemas.openxmlformats.org/officeDocument/2006/relationships/hyperlink" Target="https://discordapp.com/invite/WwyC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