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C6097" w14:textId="77777777" w:rsidR="00D874D2" w:rsidRPr="00EE5242" w:rsidRDefault="00EE5242" w:rsidP="00EE5242">
      <w:pPr>
        <w:pStyle w:val="a3"/>
        <w:numPr>
          <w:ilvl w:val="0"/>
          <w:numId w:val="2"/>
        </w:numPr>
        <w:ind w:leftChars="0"/>
        <w:rPr>
          <w:rFonts w:ascii="標楷體" w:eastAsia="標楷體" w:hAnsi="標楷體"/>
          <w:sz w:val="40"/>
          <w:szCs w:val="40"/>
        </w:rPr>
      </w:pPr>
      <w:r w:rsidRPr="00EE5242">
        <w:rPr>
          <w:rFonts w:ascii="標楷體" w:eastAsia="標楷體" w:hAnsi="標楷體" w:hint="eastAsia"/>
          <w:sz w:val="40"/>
          <w:szCs w:val="40"/>
        </w:rPr>
        <w:t>手寫作業第一題</w:t>
      </w:r>
    </w:p>
    <w:p w14:paraId="7CD2537F" w14:textId="4056FEAE" w:rsidR="00EE5242" w:rsidRDefault="00EE5242" w:rsidP="00EE5242">
      <w:pPr>
        <w:pStyle w:val="a3"/>
        <w:ind w:leftChars="0" w:left="720"/>
        <w:rPr>
          <w:rFonts w:ascii="標楷體" w:eastAsia="標楷體" w:hAnsi="標楷體"/>
          <w:sz w:val="40"/>
          <w:szCs w:val="40"/>
        </w:rPr>
      </w:pPr>
      <w:r>
        <w:rPr>
          <w:rFonts w:ascii="標楷體" w:eastAsia="標楷體" w:hAnsi="標楷體" w:hint="eastAsia"/>
          <w:sz w:val="40"/>
          <w:szCs w:val="40"/>
        </w:rPr>
        <w:t xml:space="preserve">填入所選題號 : </w:t>
      </w:r>
      <w:r w:rsidR="007C2193">
        <w:rPr>
          <w:rFonts w:ascii="標楷體" w:eastAsia="標楷體" w:hAnsi="標楷體" w:hint="eastAsia"/>
          <w:sz w:val="40"/>
          <w:szCs w:val="40"/>
        </w:rPr>
        <w:t>A</w:t>
      </w:r>
    </w:p>
    <w:p w14:paraId="2BDA3CC1" w14:textId="77777777" w:rsidR="00EE5242" w:rsidRDefault="00EE5242" w:rsidP="00EE5242">
      <w:pPr>
        <w:pStyle w:val="a3"/>
        <w:ind w:leftChars="0" w:left="720"/>
        <w:rPr>
          <w:rFonts w:ascii="標楷體" w:eastAsia="標楷體" w:hAnsi="標楷體"/>
          <w:sz w:val="40"/>
          <w:szCs w:val="40"/>
        </w:rPr>
      </w:pPr>
      <w:r>
        <w:rPr>
          <w:rFonts w:ascii="標楷體" w:eastAsia="標楷體" w:hAnsi="標楷體" w:hint="eastAsia"/>
          <w:sz w:val="40"/>
          <w:szCs w:val="40"/>
        </w:rPr>
        <w:t xml:space="preserve">內容(清晰圖) : </w:t>
      </w:r>
    </w:p>
    <w:p w14:paraId="6E597746" w14:textId="7B4341EE" w:rsidR="00EE5242" w:rsidRPr="00EE5242" w:rsidRDefault="00176815" w:rsidP="00EE5242">
      <w:pPr>
        <w:pStyle w:val="a3"/>
        <w:ind w:leftChars="0" w:left="720"/>
        <w:rPr>
          <w:rFonts w:ascii="標楷體" w:eastAsia="標楷體" w:hAnsi="標楷體"/>
          <w:sz w:val="40"/>
          <w:szCs w:val="40"/>
        </w:rPr>
      </w:pPr>
      <w:r>
        <w:rPr>
          <w:rFonts w:ascii="標楷體" w:eastAsia="標楷體" w:hAnsi="標楷體"/>
          <w:noProof/>
          <w:sz w:val="40"/>
          <w:szCs w:val="40"/>
        </w:rPr>
        <w:drawing>
          <wp:inline distT="0" distB="0" distL="0" distR="0" wp14:anchorId="5E454111" wp14:editId="26C8E8CD">
            <wp:extent cx="4747565" cy="2355934"/>
            <wp:effectExtent l="0" t="0" r="0" b="6350"/>
            <wp:docPr id="2" name="圖片 2"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一張含有 文字 的圖片&#10;&#10;自動產生的描述"/>
                    <pic:cNvPicPr/>
                  </pic:nvPicPr>
                  <pic:blipFill rotWithShape="1">
                    <a:blip r:embed="rId5" cstate="print">
                      <a:extLst>
                        <a:ext uri="{28A0092B-C50C-407E-A947-70E740481C1C}">
                          <a14:useLocalDpi xmlns:a14="http://schemas.microsoft.com/office/drawing/2010/main" val="0"/>
                        </a:ext>
                      </a:extLst>
                    </a:blip>
                    <a:srcRect r="7768" b="38979"/>
                    <a:stretch/>
                  </pic:blipFill>
                  <pic:spPr bwMode="auto">
                    <a:xfrm>
                      <a:off x="0" y="0"/>
                      <a:ext cx="4764288" cy="2364233"/>
                    </a:xfrm>
                    <a:prstGeom prst="rect">
                      <a:avLst/>
                    </a:prstGeom>
                    <a:ln>
                      <a:noFill/>
                    </a:ln>
                    <a:extLst>
                      <a:ext uri="{53640926-AAD7-44D8-BBD7-CCE9431645EC}">
                        <a14:shadowObscured xmlns:a14="http://schemas.microsoft.com/office/drawing/2010/main"/>
                      </a:ext>
                    </a:extLst>
                  </pic:spPr>
                </pic:pic>
              </a:graphicData>
            </a:graphic>
          </wp:inline>
        </w:drawing>
      </w:r>
    </w:p>
    <w:p w14:paraId="7941BD59" w14:textId="77777777" w:rsidR="00D874D2" w:rsidRDefault="00EE5242">
      <w:pPr>
        <w:widowControl/>
      </w:pPr>
      <w:r>
        <w:tab/>
      </w:r>
      <w:r w:rsidR="00D874D2">
        <w:br w:type="page"/>
      </w:r>
    </w:p>
    <w:p w14:paraId="6A0A0886" w14:textId="77777777" w:rsidR="00EE5242" w:rsidRDefault="00162433" w:rsidP="00162433">
      <w:pPr>
        <w:pStyle w:val="a3"/>
        <w:numPr>
          <w:ilvl w:val="0"/>
          <w:numId w:val="2"/>
        </w:numPr>
        <w:ind w:leftChars="0"/>
        <w:rPr>
          <w:rFonts w:ascii="標楷體" w:eastAsia="標楷體" w:hAnsi="標楷體"/>
          <w:sz w:val="40"/>
          <w:szCs w:val="40"/>
        </w:rPr>
      </w:pPr>
      <w:r>
        <w:rPr>
          <w:rFonts w:ascii="標楷體" w:eastAsia="標楷體" w:hAnsi="標楷體" w:hint="eastAsia"/>
          <w:sz w:val="40"/>
          <w:szCs w:val="40"/>
        </w:rPr>
        <w:lastRenderedPageBreak/>
        <w:t>論文研讀心得</w:t>
      </w:r>
    </w:p>
    <w:p w14:paraId="1DF5ED00" w14:textId="15D25CFD" w:rsidR="00162433" w:rsidRDefault="00162433" w:rsidP="00162433">
      <w:pPr>
        <w:pStyle w:val="a3"/>
        <w:ind w:leftChars="0" w:left="720"/>
        <w:rPr>
          <w:rFonts w:ascii="標楷體" w:eastAsia="標楷體" w:hAnsi="標楷體"/>
          <w:sz w:val="40"/>
          <w:szCs w:val="40"/>
        </w:rPr>
      </w:pPr>
      <w:r>
        <w:rPr>
          <w:rFonts w:ascii="標楷體" w:eastAsia="標楷體" w:hAnsi="標楷體" w:hint="eastAsia"/>
          <w:sz w:val="40"/>
          <w:szCs w:val="40"/>
        </w:rPr>
        <w:t>論文標題:</w:t>
      </w:r>
      <w:r w:rsidR="00F65F32" w:rsidRPr="00F65F32">
        <w:t xml:space="preserve"> </w:t>
      </w:r>
      <w:r w:rsidR="00F65F32" w:rsidRPr="00F65F32">
        <w:rPr>
          <w:rFonts w:ascii="標楷體" w:eastAsia="標楷體" w:hAnsi="標楷體"/>
          <w:sz w:val="40"/>
          <w:szCs w:val="40"/>
        </w:rPr>
        <w:t xml:space="preserve">Credit Card Fraud Detection Based on </w:t>
      </w:r>
      <w:proofErr w:type="spellStart"/>
      <w:r w:rsidR="00F65F32" w:rsidRPr="00F65F32">
        <w:rPr>
          <w:rFonts w:ascii="標楷體" w:eastAsia="標楷體" w:hAnsi="標楷體"/>
          <w:sz w:val="40"/>
          <w:szCs w:val="40"/>
        </w:rPr>
        <w:t>DeepInsight</w:t>
      </w:r>
      <w:proofErr w:type="spellEnd"/>
      <w:r w:rsidR="00F65F32" w:rsidRPr="00F65F32">
        <w:rPr>
          <w:rFonts w:ascii="標楷體" w:eastAsia="標楷體" w:hAnsi="標楷體"/>
          <w:sz w:val="40"/>
          <w:szCs w:val="40"/>
        </w:rPr>
        <w:t xml:space="preserve"> and Deep Learning</w:t>
      </w:r>
    </w:p>
    <w:p w14:paraId="7E91D730" w14:textId="77777777" w:rsidR="00162433" w:rsidRPr="00162433" w:rsidRDefault="00162433" w:rsidP="00162433">
      <w:pPr>
        <w:pStyle w:val="a3"/>
        <w:ind w:leftChars="0" w:left="720"/>
        <w:rPr>
          <w:rFonts w:ascii="標楷體" w:eastAsia="標楷體" w:hAnsi="標楷體"/>
          <w:sz w:val="40"/>
          <w:szCs w:val="40"/>
        </w:rPr>
      </w:pPr>
      <w:r>
        <w:rPr>
          <w:rFonts w:ascii="標楷體" w:eastAsia="標楷體" w:hAnsi="標楷體" w:hint="eastAsia"/>
          <w:sz w:val="40"/>
          <w:szCs w:val="40"/>
        </w:rPr>
        <w:t>心得:(300字以內)</w:t>
      </w:r>
    </w:p>
    <w:p w14:paraId="779384BB" w14:textId="590E8F5D" w:rsidR="00F65F32" w:rsidRPr="001C5CB7" w:rsidRDefault="00F65F32" w:rsidP="00F65F32">
      <w:pPr>
        <w:rPr>
          <w:rFonts w:ascii="標楷體" w:eastAsia="標楷體" w:hAnsi="標楷體" w:hint="eastAsia"/>
          <w:szCs w:val="24"/>
        </w:rPr>
      </w:pPr>
      <w:r>
        <w:rPr>
          <w:rFonts w:ascii="標楷體" w:eastAsia="標楷體" w:hAnsi="標楷體"/>
          <w:szCs w:val="24"/>
        </w:rPr>
        <w:tab/>
      </w:r>
      <w:r>
        <w:rPr>
          <w:rFonts w:ascii="標楷體" w:eastAsia="標楷體" w:hAnsi="標楷體" w:hint="eastAsia"/>
          <w:szCs w:val="24"/>
        </w:rPr>
        <w:t>對於這種偵測詐欺的信用卡交易的技術我為其中一困難點在於要收集到足夠多的正常交易資訊以及詐騙交易資訊來餵給機器不是一件容易的事情。就我個人而言信用卡的交易資訊算是比較私密的東西，要讓我提供用於實驗其實是不太可能的。而論文中的實驗竟然能夠收拿到2</w:t>
      </w:r>
      <w:r>
        <w:rPr>
          <w:rFonts w:ascii="標楷體" w:eastAsia="標楷體" w:hAnsi="標楷體"/>
          <w:szCs w:val="24"/>
        </w:rPr>
        <w:t>013</w:t>
      </w:r>
      <w:r>
        <w:rPr>
          <w:rFonts w:ascii="標楷體" w:eastAsia="標楷體" w:hAnsi="標楷體" w:hint="eastAsia"/>
          <w:szCs w:val="24"/>
        </w:rPr>
        <w:t>年9月中兩天共</w:t>
      </w:r>
      <w:r w:rsidRPr="000B28F9">
        <w:rPr>
          <w:rFonts w:ascii="標楷體" w:eastAsia="標楷體" w:hAnsi="標楷體" w:hint="eastAsia"/>
          <w:szCs w:val="24"/>
        </w:rPr>
        <w:t>284,807</w:t>
      </w:r>
      <w:r>
        <w:rPr>
          <w:rFonts w:ascii="標楷體" w:eastAsia="標楷體" w:hAnsi="標楷體" w:hint="eastAsia"/>
          <w:szCs w:val="24"/>
        </w:rPr>
        <w:t>筆資訊用於實驗讓我覺得厲害的同時也感覺蠻好奇的，信用卡的交易資訊到底是用甚麼方式才拿到的?</w:t>
      </w:r>
    </w:p>
    <w:p w14:paraId="3BF94380" w14:textId="7DA90AC1" w:rsidR="00EE5242" w:rsidRPr="00F65F32" w:rsidRDefault="00F65F32" w:rsidP="00F65F32">
      <w:pPr>
        <w:rPr>
          <w:rFonts w:ascii="標楷體" w:eastAsia="標楷體" w:hAnsi="標楷體" w:hint="eastAsia"/>
        </w:rPr>
      </w:pPr>
      <w:r>
        <w:rPr>
          <w:rFonts w:ascii="標楷體" w:eastAsia="標楷體" w:hAnsi="標楷體"/>
          <w:szCs w:val="24"/>
        </w:rPr>
        <w:tab/>
      </w:r>
      <w:r w:rsidRPr="000B28F9">
        <w:rPr>
          <w:rFonts w:ascii="標楷體" w:eastAsia="標楷體" w:hAnsi="標楷體" w:hint="eastAsia"/>
          <w:szCs w:val="24"/>
        </w:rPr>
        <w:t>論文中令我感覺</w:t>
      </w:r>
      <w:r>
        <w:rPr>
          <w:rFonts w:ascii="標楷體" w:eastAsia="標楷體" w:hAnsi="標楷體" w:hint="eastAsia"/>
          <w:szCs w:val="24"/>
        </w:rPr>
        <w:t>更</w:t>
      </w:r>
      <w:r w:rsidRPr="000B28F9">
        <w:rPr>
          <w:rFonts w:ascii="標楷體" w:eastAsia="標楷體" w:hAnsi="標楷體" w:hint="eastAsia"/>
          <w:szCs w:val="24"/>
        </w:rPr>
        <w:t>厲害的地方在於在284,807 筆用於實驗的交易資訊中</w:t>
      </w:r>
      <w:r>
        <w:rPr>
          <w:rFonts w:ascii="標楷體" w:eastAsia="標楷體" w:hAnsi="標楷體" w:hint="eastAsia"/>
          <w:szCs w:val="24"/>
        </w:rPr>
        <w:t>只</w:t>
      </w:r>
      <w:r w:rsidRPr="000B28F9">
        <w:rPr>
          <w:rFonts w:ascii="標楷體" w:eastAsia="標楷體" w:hAnsi="標楷體" w:hint="eastAsia"/>
          <w:szCs w:val="24"/>
        </w:rPr>
        <w:t>有492筆是詐騙</w:t>
      </w:r>
      <w:r>
        <w:rPr>
          <w:rFonts w:ascii="標楷體" w:eastAsia="標楷體" w:hAnsi="標楷體" w:hint="eastAsia"/>
          <w:szCs w:val="24"/>
        </w:rPr>
        <w:t>的交易資訊</w:t>
      </w:r>
      <w:r>
        <w:rPr>
          <w:rFonts w:ascii="標楷體" w:eastAsia="標楷體" w:hAnsi="標楷體" w:hint="eastAsia"/>
          <w:szCs w:val="24"/>
        </w:rPr>
        <w:t>，</w:t>
      </w:r>
      <w:r>
        <w:rPr>
          <w:rFonts w:ascii="標楷體" w:eastAsia="標楷體" w:hAnsi="標楷體" w:hint="eastAsia"/>
          <w:szCs w:val="24"/>
        </w:rPr>
        <w:t>僅僅佔了實驗數的</w:t>
      </w:r>
      <w:r>
        <w:t>0.172%</w:t>
      </w:r>
      <w:r w:rsidRPr="001C5CB7">
        <w:rPr>
          <w:rFonts w:ascii="標楷體" w:eastAsia="標楷體" w:hAnsi="標楷體" w:hint="eastAsia"/>
        </w:rPr>
        <w:t>。</w:t>
      </w:r>
      <w:r>
        <w:rPr>
          <w:rFonts w:ascii="標楷體" w:eastAsia="標楷體" w:hAnsi="標楷體" w:hint="eastAsia"/>
        </w:rPr>
        <w:t>在巨大的交易量中，詐欺交易只佔極少部分不令我意外，</w:t>
      </w:r>
      <w:r w:rsidRPr="001C5CB7">
        <w:rPr>
          <w:rFonts w:ascii="標楷體" w:eastAsia="標楷體" w:hAnsi="標楷體" w:hint="eastAsia"/>
        </w:rPr>
        <w:t>在正常交易</w:t>
      </w:r>
      <w:r>
        <w:rPr>
          <w:rFonts w:ascii="標楷體" w:eastAsia="標楷體" w:hAnsi="標楷體" w:hint="eastAsia"/>
        </w:rPr>
        <w:t>資訊和詐欺交易資訊差距如此大的情況下能做出比其他的方法準確度更加優秀</w:t>
      </w:r>
      <w:r>
        <w:rPr>
          <w:rFonts w:ascii="標楷體" w:eastAsia="標楷體" w:hAnsi="標楷體" w:hint="eastAsia"/>
        </w:rPr>
        <w:t>的成果才令我覺得神奇。</w:t>
      </w:r>
    </w:p>
    <w:sectPr w:rsidR="00EE5242" w:rsidRPr="00F65F3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6C32A5"/>
    <w:multiLevelType w:val="hybridMultilevel"/>
    <w:tmpl w:val="6F0CA6E8"/>
    <w:lvl w:ilvl="0" w:tplc="1F20714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0CF2C20"/>
    <w:multiLevelType w:val="hybridMultilevel"/>
    <w:tmpl w:val="6FD0F87A"/>
    <w:lvl w:ilvl="0" w:tplc="01545F10">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753115455">
    <w:abstractNumId w:val="0"/>
  </w:num>
  <w:num w:numId="2" w16cid:durableId="775440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4D2"/>
    <w:rsid w:val="00162433"/>
    <w:rsid w:val="00176815"/>
    <w:rsid w:val="005D2260"/>
    <w:rsid w:val="007C2193"/>
    <w:rsid w:val="00905FB7"/>
    <w:rsid w:val="00D23F48"/>
    <w:rsid w:val="00D874D2"/>
    <w:rsid w:val="00E849BD"/>
    <w:rsid w:val="00EE5242"/>
    <w:rsid w:val="00F65F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736D9"/>
  <w15:chartTrackingRefBased/>
  <w15:docId w15:val="{F72FBD88-B586-4741-83F5-58DA0EB64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74D2"/>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Words>
  <Characters>387</Characters>
  <Application>Microsoft Office Word</Application>
  <DocSecurity>0</DocSecurity>
  <Lines>3</Lines>
  <Paragraphs>1</Paragraphs>
  <ScaleCrop>false</ScaleCrop>
  <Company/>
  <LinksUpToDate>false</LinksUpToDate>
  <CharactersWithSpaces>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范 范</cp:lastModifiedBy>
  <cp:revision>5</cp:revision>
  <dcterms:created xsi:type="dcterms:W3CDTF">2023-03-07T13:24:00Z</dcterms:created>
  <dcterms:modified xsi:type="dcterms:W3CDTF">2023-03-07T13:44:00Z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2023-03-07T13:24:33Z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8bb115d2-52b0-4df4-b9f9-5ad1a266800b</vt:lpwstr>
  </property>
  <property fmtid="{D5CDD505-2E9C-101B-9397-08002B2CF9AE}" pid="7" name="MSIP_Label_defa4170-0d19-0005-0004-bc88714345d2_ActionId">
    <vt:lpwstr>e33bcb18-3ad2-427c-b93b-2d254f5e469b</vt:lpwstr>
  </property>
  <property fmtid="{D5CDD505-2E9C-101B-9397-08002B2CF9AE}" pid="8" name="MSIP_Label_defa4170-0d19-0005-0004-bc88714345d2_ContentBits">
    <vt:lpwstr>0</vt:lpwstr>
  </property>
</Properties>
</file>