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152C" w14:textId="02100E86" w:rsidR="00E81978" w:rsidRDefault="00000000">
      <w:pPr>
        <w:pStyle w:val="Title"/>
      </w:pPr>
      <w:sdt>
        <w:sdtPr>
          <w:alias w:val="Title:"/>
          <w:tag w:val="Title:"/>
          <w:id w:val="726351117"/>
          <w:placeholder>
            <w:docPart w:val="BF724916F9804812BDEDBA174A837FB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13877">
            <w:t>DBAS1007 – Final Project</w:t>
          </w:r>
        </w:sdtContent>
      </w:sdt>
    </w:p>
    <w:p w14:paraId="4EB7E591" w14:textId="297D7AFB" w:rsidR="00B823AA" w:rsidRDefault="00613877" w:rsidP="00B823AA">
      <w:pPr>
        <w:pStyle w:val="Title2"/>
      </w:pPr>
      <w:r>
        <w:t>Meagan Townsend</w:t>
      </w:r>
    </w:p>
    <w:p w14:paraId="7FEEC86F" w14:textId="59D21CE1" w:rsidR="00E81978" w:rsidRDefault="00613877" w:rsidP="00B823AA">
      <w:pPr>
        <w:pStyle w:val="Title2"/>
      </w:pPr>
      <w:r>
        <w:t>IT-Programming</w:t>
      </w:r>
    </w:p>
    <w:p w14:paraId="6CAACB96" w14:textId="16268344" w:rsidR="00613877" w:rsidRDefault="00613877" w:rsidP="00B823AA">
      <w:pPr>
        <w:pStyle w:val="Title2"/>
      </w:pPr>
      <w:r>
        <w:t>Nova Scotia Community College</w:t>
      </w:r>
    </w:p>
    <w:p w14:paraId="3EFDAF88" w14:textId="7089ED16" w:rsidR="00E81978" w:rsidRDefault="00E81978">
      <w:pPr>
        <w:pStyle w:val="SectionTitle"/>
      </w:pPr>
    </w:p>
    <w:p w14:paraId="2543B838" w14:textId="17384DA8" w:rsidR="00E81978" w:rsidRDefault="00E81978"/>
    <w:p w14:paraId="31FEFE95" w14:textId="647A339B" w:rsidR="00E81978" w:rsidRDefault="00613877">
      <w:pPr>
        <w:pStyle w:val="Heading1"/>
      </w:pPr>
      <w:r>
        <w:t>Organization</w:t>
      </w:r>
    </w:p>
    <w:p w14:paraId="1E79637C" w14:textId="1106C419" w:rsidR="00E81978" w:rsidRDefault="00E81978"/>
    <w:p w14:paraId="31EA5F38" w14:textId="7A4DEB93" w:rsidR="00E81978" w:rsidRPr="00C31D30" w:rsidRDefault="00613877" w:rsidP="00C31D30">
      <w:pPr>
        <w:pStyle w:val="Heading2"/>
      </w:pPr>
      <w:r>
        <w:t>Problem</w:t>
      </w:r>
    </w:p>
    <w:p w14:paraId="0753B2A7" w14:textId="4AF343D9" w:rsidR="00E81978" w:rsidRDefault="00613877">
      <w:pPr>
        <w:pStyle w:val="NoSpacing"/>
      </w:pPr>
      <w:r>
        <w:t>Gotham City Blood Clinic (GCBC) will be conducting its annual Christmas Blood donor drive in the coming weeks.  They’ve experienced a much higher than normal volume of interest and appointment bookings.  As a result, they will need an efficient, secure and reliable DBMS that can be upscaled as more donors, hospitals and patients take part.</w:t>
      </w:r>
    </w:p>
    <w:p w14:paraId="30F952D6" w14:textId="0D5F016D" w:rsidR="00355DCA" w:rsidRPr="00C31D30" w:rsidRDefault="00613877" w:rsidP="00613877">
      <w:pPr>
        <w:pStyle w:val="Heading3"/>
        <w:ind w:firstLine="0"/>
      </w:pPr>
      <w:r>
        <w:tab/>
        <w:t>Departments.</w:t>
      </w:r>
    </w:p>
    <w:p w14:paraId="67EBAEFC" w14:textId="361FF5AF" w:rsidR="00E81978" w:rsidRDefault="004A090C">
      <w:pPr>
        <w:rPr>
          <w:b/>
          <w:bCs/>
        </w:rPr>
      </w:pPr>
      <w:r>
        <w:t xml:space="preserve">There are several departments that would require access to the database.  These include the donors, patients, hospitals and the administrators departments.  Allowing all departments access to the same information will allow for a real-time update of critical information such as donor blood type or which blood types are a higher priority for a particular hospital. </w:t>
      </w:r>
    </w:p>
    <w:p w14:paraId="57A4F22E" w14:textId="1E4A1BA3" w:rsidR="00355DCA" w:rsidRPr="004A090C" w:rsidRDefault="004A090C" w:rsidP="00C31D30">
      <w:pPr>
        <w:pStyle w:val="Heading4"/>
        <w:rPr>
          <w:i w:val="0"/>
          <w:iCs w:val="0"/>
        </w:rPr>
      </w:pPr>
      <w:r>
        <w:rPr>
          <w:i w:val="0"/>
          <w:iCs w:val="0"/>
        </w:rPr>
        <w:t>Operations.</w:t>
      </w:r>
    </w:p>
    <w:p w14:paraId="6DEBB97B" w14:textId="7DE7837F" w:rsidR="00E81978" w:rsidRDefault="004A090C">
      <w:pPr>
        <w:rPr>
          <w:b/>
          <w:bCs/>
        </w:rPr>
      </w:pPr>
      <w:r>
        <w:t>Allowing all departments the ability to access and update information in real-time will also</w:t>
      </w:r>
      <w:r w:rsidR="0025620B">
        <w:t xml:space="preserve"> help</w:t>
      </w:r>
      <w:r>
        <w:t xml:space="preserve"> prevent any potential mistakes.  Since everyone will be able to see the information provided by other departments, the need for lengthy email chains, phone calls and meetings will be reduced.  This will create a much more efficient system allowing blood donations to get to where they need to go efficiently and effectively.</w:t>
      </w:r>
      <w:r w:rsidR="00BA45DB">
        <w:t xml:space="preserve"> </w:t>
      </w:r>
    </w:p>
    <w:p w14:paraId="7BA877DE" w14:textId="22EABAF6" w:rsidR="00E81978" w:rsidRDefault="005D3A03">
      <w:r>
        <w:t xml:space="preserve"> </w:t>
      </w:r>
    </w:p>
    <w:p w14:paraId="2213356D" w14:textId="55F56A11" w:rsidR="004A090C" w:rsidRDefault="004A090C"/>
    <w:p w14:paraId="42F2F55A" w14:textId="7DBB5C1A" w:rsidR="004A090C" w:rsidRDefault="004A090C"/>
    <w:p w14:paraId="208AA7D9" w14:textId="02F6AC03" w:rsidR="004A090C" w:rsidRDefault="004A090C" w:rsidP="004A090C">
      <w:pPr>
        <w:pStyle w:val="Heading1"/>
      </w:pPr>
      <w:r>
        <w:lastRenderedPageBreak/>
        <w:t>Analysis and Design</w:t>
      </w:r>
    </w:p>
    <w:p w14:paraId="2001E7D8" w14:textId="4D76E621" w:rsidR="004A090C" w:rsidRDefault="00B27228" w:rsidP="004A090C">
      <w:pPr>
        <w:pStyle w:val="Heading2"/>
      </w:pPr>
      <w:r>
        <w:rPr>
          <w:noProof/>
        </w:rPr>
        <mc:AlternateContent>
          <mc:Choice Requires="wps">
            <w:drawing>
              <wp:anchor distT="0" distB="0" distL="114300" distR="114300" simplePos="0" relativeHeight="251660288" behindDoc="0" locked="0" layoutInCell="1" allowOverlap="1" wp14:anchorId="65676776" wp14:editId="39B20DEF">
                <wp:simplePos x="0" y="0"/>
                <wp:positionH relativeFrom="column">
                  <wp:posOffset>0</wp:posOffset>
                </wp:positionH>
                <wp:positionV relativeFrom="paragraph">
                  <wp:posOffset>3656965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AB545E" w14:textId="5AD547A0" w:rsidR="00B27228" w:rsidRPr="00D31C07" w:rsidRDefault="00B27228" w:rsidP="00B27228">
                            <w:pPr>
                              <w:pStyle w:val="Caption"/>
                              <w:rPr>
                                <w:b/>
                                <w:bCs/>
                                <w:noProof/>
                                <w:color w:val="auto"/>
                                <w:sz w:val="24"/>
                                <w:szCs w:val="24"/>
                              </w:rPr>
                            </w:pPr>
                            <w:r>
                              <w:t xml:space="preserve">Figure </w:t>
                            </w:r>
                            <w:fldSimple w:instr=" SEQ Figure \* ARABIC ">
                              <w:r w:rsidR="00511A1B">
                                <w:rPr>
                                  <w:noProof/>
                                </w:rPr>
                                <w:t>1</w:t>
                              </w:r>
                            </w:fldSimple>
                            <w:r>
                              <w:t>: Conceptual Model outlining tables necessary for efficient information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76776" id="_x0000_t202" coordsize="21600,21600" o:spt="202" path="m,l,21600r21600,l21600,xe">
                <v:stroke joinstyle="miter"/>
                <v:path gradientshapeok="t" o:connecttype="rect"/>
              </v:shapetype>
              <v:shape id="Text Box 1" o:spid="_x0000_s1026" type="#_x0000_t202" style="position:absolute;margin-left:0;margin-top:287.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" stroked="f">
                <v:textbox style="mso-fit-shape-to-text:t" inset="0,0,0,0">
                  <w:txbxContent>
                    <w:p w14:paraId="68AB545E" w14:textId="5AD547A0" w:rsidR="00B27228" w:rsidRPr="00D31C07" w:rsidRDefault="00B27228" w:rsidP="00B27228">
                      <w:pPr>
                        <w:pStyle w:val="Caption"/>
                        <w:rPr>
                          <w:b/>
                          <w:bCs/>
                          <w:noProof/>
                          <w:color w:val="auto"/>
                          <w:sz w:val="24"/>
                          <w:szCs w:val="24"/>
                        </w:rPr>
                      </w:pPr>
                      <w:r>
                        <w:t xml:space="preserve">Figure </w:t>
                      </w:r>
                      <w:fldSimple w:instr=" SEQ Figure \* ARABIC ">
                        <w:r w:rsidR="00511A1B">
                          <w:rPr>
                            <w:noProof/>
                          </w:rPr>
                          <w:t>1</w:t>
                        </w:r>
                      </w:fldSimple>
                      <w:r>
                        <w:t>: Conceptual Model outlining tables necessary for efficient information flow.</w:t>
                      </w:r>
                    </w:p>
                  </w:txbxContent>
                </v:textbox>
                <w10:wrap type="square"/>
              </v:shape>
            </w:pict>
          </mc:Fallback>
        </mc:AlternateContent>
      </w:r>
      <w:r>
        <w:rPr>
          <w:noProof/>
        </w:rPr>
        <w:drawing>
          <wp:anchor distT="0" distB="0" distL="114300" distR="114300" simplePos="0" relativeHeight="251658240" behindDoc="0" locked="0" layoutInCell="1" allowOverlap="1" wp14:anchorId="4EB3BEFD" wp14:editId="3B44F858">
            <wp:simplePos x="0" y="0"/>
            <wp:positionH relativeFrom="margin">
              <wp:align>right</wp:align>
            </wp:positionH>
            <wp:positionV relativeFrom="paragraph">
              <wp:posOffset>368554</wp:posOffset>
            </wp:positionV>
            <wp:extent cx="5943600" cy="3231515"/>
            <wp:effectExtent l="0" t="0" r="0" b="698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anchor>
        </w:drawing>
      </w:r>
      <w:r>
        <w:t>Conceptual Model</w:t>
      </w:r>
    </w:p>
    <w:p w14:paraId="7CF7ABB5" w14:textId="5F1E8E62" w:rsidR="00B27228" w:rsidRPr="00B27228" w:rsidRDefault="00B27228" w:rsidP="00B27228"/>
    <w:p w14:paraId="17C94C8E" w14:textId="005C4E08" w:rsidR="004A090C" w:rsidRDefault="00B27228">
      <w:r>
        <w:t>Initially, the administrator table will list the ID’s and usernames of each of the database administrators who will have access to and be responsible for maintaining the database itself.  Within the database, the Blood Type table will list the various blood types that are collected.  The hospital table is intended to keep track of which hospitals require which blood types while the patient and donor tables will allow the administrators to track donors and patients who have received blood.  The priority table is used to assign and define the priority levels for both patients and hospitals.</w:t>
      </w:r>
    </w:p>
    <w:p w14:paraId="702A3171" w14:textId="1DB7A029" w:rsidR="00B27228" w:rsidRDefault="00B27228"/>
    <w:p w14:paraId="2887FA2C" w14:textId="03952315" w:rsidR="00B27228" w:rsidRDefault="00B27228"/>
    <w:p w14:paraId="0B6F9FD8" w14:textId="5453D252" w:rsidR="00B27228" w:rsidRDefault="00B27228"/>
    <w:p w14:paraId="43176D31" w14:textId="301FB51C" w:rsidR="00B27228" w:rsidRDefault="00B27228" w:rsidP="00B27228">
      <w:pPr>
        <w:pStyle w:val="Heading2"/>
      </w:pPr>
      <w:r>
        <w:rPr>
          <w:noProof/>
        </w:rPr>
        <w:lastRenderedPageBreak/>
        <mc:AlternateContent>
          <mc:Choice Requires="wps">
            <w:drawing>
              <wp:anchor distT="0" distB="0" distL="114300" distR="114300" simplePos="0" relativeHeight="251663360" behindDoc="0" locked="0" layoutInCell="1" allowOverlap="1" wp14:anchorId="4B73B688" wp14:editId="76BE8072">
                <wp:simplePos x="0" y="0"/>
                <wp:positionH relativeFrom="column">
                  <wp:posOffset>0</wp:posOffset>
                </wp:positionH>
                <wp:positionV relativeFrom="paragraph">
                  <wp:posOffset>4220845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CB0A7BC" w14:textId="129461F8" w:rsidR="00B27228" w:rsidRPr="00D367E3" w:rsidRDefault="00B27228" w:rsidP="00B27228">
                            <w:pPr>
                              <w:pStyle w:val="Caption"/>
                              <w:rPr>
                                <w:b/>
                                <w:bCs/>
                                <w:noProof/>
                                <w:color w:val="auto"/>
                                <w:sz w:val="24"/>
                                <w:szCs w:val="24"/>
                              </w:rPr>
                            </w:pPr>
                            <w:r>
                              <w:t xml:space="preserve">Figure </w:t>
                            </w:r>
                            <w:fldSimple w:instr=" SEQ Figure \* ARABIC ">
                              <w:r w:rsidR="00511A1B">
                                <w:rPr>
                                  <w:noProof/>
                                </w:rPr>
                                <w:t>2</w:t>
                              </w:r>
                            </w:fldSimple>
                            <w:r>
                              <w:t>: Logical model outlining what information will be tracked in each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3B688" id="Text Box 7" o:spid="_x0000_s1027" type="#_x0000_t202" style="position:absolute;margin-left:0;margin-top:332.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" stroked="f">
                <v:textbox style="mso-fit-shape-to-text:t" inset="0,0,0,0">
                  <w:txbxContent>
                    <w:p w14:paraId="4CB0A7BC" w14:textId="129461F8" w:rsidR="00B27228" w:rsidRPr="00D367E3" w:rsidRDefault="00B27228" w:rsidP="00B27228">
                      <w:pPr>
                        <w:pStyle w:val="Caption"/>
                        <w:rPr>
                          <w:b/>
                          <w:bCs/>
                          <w:noProof/>
                          <w:color w:val="auto"/>
                          <w:sz w:val="24"/>
                          <w:szCs w:val="24"/>
                        </w:rPr>
                      </w:pPr>
                      <w:r>
                        <w:t xml:space="preserve">Figure </w:t>
                      </w:r>
                      <w:fldSimple w:instr=" SEQ Figure \* ARABIC ">
                        <w:r w:rsidR="00511A1B">
                          <w:rPr>
                            <w:noProof/>
                          </w:rPr>
                          <w:t>2</w:t>
                        </w:r>
                      </w:fldSimple>
                      <w:r>
                        <w:t>: Logical model outlining what information will be tracked in each table.</w:t>
                      </w:r>
                    </w:p>
                  </w:txbxContent>
                </v:textbox>
                <w10:wrap type="square"/>
              </v:shape>
            </w:pict>
          </mc:Fallback>
        </mc:AlternateContent>
      </w:r>
      <w:r>
        <w:rPr>
          <w:noProof/>
        </w:rPr>
        <w:drawing>
          <wp:anchor distT="0" distB="0" distL="114300" distR="114300" simplePos="0" relativeHeight="251661312" behindDoc="0" locked="0" layoutInCell="1" allowOverlap="1" wp14:anchorId="78B4FDAA" wp14:editId="5B4181A7">
            <wp:simplePos x="0" y="0"/>
            <wp:positionH relativeFrom="margin">
              <wp:align>right</wp:align>
            </wp:positionH>
            <wp:positionV relativeFrom="paragraph">
              <wp:posOffset>389636</wp:posOffset>
            </wp:positionV>
            <wp:extent cx="5943600" cy="377444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anchor>
        </w:drawing>
      </w:r>
      <w:r>
        <w:t>Logical Model</w:t>
      </w:r>
    </w:p>
    <w:p w14:paraId="02AB47DF" w14:textId="11870126" w:rsidR="00B27228" w:rsidRPr="00B27228" w:rsidRDefault="00B27228" w:rsidP="00B27228"/>
    <w:p w14:paraId="62347D3A" w14:textId="21486239" w:rsidR="00B27228" w:rsidRDefault="00B27228">
      <w:r>
        <w:t>Within each table, specific data will be collected and maintained in order to provide clear, concise data storage.  This will encourage the efficient management of blood donations in order to send them where they are needed the most.</w:t>
      </w:r>
      <w:r w:rsidR="00511A1B">
        <w:t xml:space="preserve">  The donor table will list the contact information of all of the donors as well as assigning them a unique ID number.  The patient table will not store sensitive personal medical information but instead ID them via patient ID supplied by the hospital treating them.  This is to protect their privacy,  </w:t>
      </w:r>
    </w:p>
    <w:p w14:paraId="70ECF5DA" w14:textId="4DA0A188" w:rsidR="00511A1B" w:rsidRDefault="00511A1B"/>
    <w:p w14:paraId="2661C9A1" w14:textId="1080FC8F" w:rsidR="00511A1B" w:rsidRDefault="00511A1B"/>
    <w:p w14:paraId="3F65AFF9" w14:textId="3B1CBBDF" w:rsidR="00511A1B" w:rsidRDefault="00511A1B"/>
    <w:p w14:paraId="586040BD" w14:textId="7FA06D9F" w:rsidR="00511A1B" w:rsidRDefault="00511A1B"/>
    <w:p w14:paraId="648471CF" w14:textId="3DD674CD" w:rsidR="00511A1B" w:rsidRDefault="00511A1B" w:rsidP="00511A1B">
      <w:pPr>
        <w:pStyle w:val="Heading2"/>
      </w:pPr>
      <w:r>
        <w:rPr>
          <w:noProof/>
        </w:rPr>
        <w:lastRenderedPageBreak/>
        <mc:AlternateContent>
          <mc:Choice Requires="wps">
            <w:drawing>
              <wp:anchor distT="0" distB="0" distL="114300" distR="114300" simplePos="0" relativeHeight="251666432" behindDoc="0" locked="0" layoutInCell="1" allowOverlap="1" wp14:anchorId="674BC4B2" wp14:editId="561FDCDB">
                <wp:simplePos x="0" y="0"/>
                <wp:positionH relativeFrom="column">
                  <wp:posOffset>0</wp:posOffset>
                </wp:positionH>
                <wp:positionV relativeFrom="paragraph">
                  <wp:posOffset>4428490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B7DA49" w14:textId="4820C161" w:rsidR="00511A1B" w:rsidRPr="00E05351" w:rsidRDefault="00511A1B" w:rsidP="00511A1B">
                            <w:pPr>
                              <w:pStyle w:val="Caption"/>
                              <w:rPr>
                                <w:b/>
                                <w:bCs/>
                                <w:noProof/>
                                <w:color w:val="auto"/>
                                <w:sz w:val="24"/>
                                <w:szCs w:val="24"/>
                              </w:rPr>
                            </w:pPr>
                            <w:r>
                              <w:t xml:space="preserve">Figure </w:t>
                            </w:r>
                            <w:fldSimple w:instr=" SEQ Figure \* ARABIC ">
                              <w:r>
                                <w:rPr>
                                  <w:noProof/>
                                </w:rPr>
                                <w:t>3</w:t>
                              </w:r>
                            </w:fldSimple>
                            <w:r>
                              <w:t>: Physical model showing how the information in the tables are to be stored and relate to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BC4B2" id="Text Box 9" o:spid="_x0000_s1028" type="#_x0000_t202" style="position:absolute;margin-left:0;margin-top:348.7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" stroked="f">
                <v:textbox style="mso-fit-shape-to-text:t" inset="0,0,0,0">
                  <w:txbxContent>
                    <w:p w14:paraId="42B7DA49" w14:textId="4820C161" w:rsidR="00511A1B" w:rsidRPr="00E05351" w:rsidRDefault="00511A1B" w:rsidP="00511A1B">
                      <w:pPr>
                        <w:pStyle w:val="Caption"/>
                        <w:rPr>
                          <w:b/>
                          <w:bCs/>
                          <w:noProof/>
                          <w:color w:val="auto"/>
                          <w:sz w:val="24"/>
                          <w:szCs w:val="24"/>
                        </w:rPr>
                      </w:pPr>
                      <w:r>
                        <w:t xml:space="preserve">Figure </w:t>
                      </w:r>
                      <w:fldSimple w:instr=" SEQ Figure \* ARABIC ">
                        <w:r>
                          <w:rPr>
                            <w:noProof/>
                          </w:rPr>
                          <w:t>3</w:t>
                        </w:r>
                      </w:fldSimple>
                      <w:r>
                        <w:t>: Physical model showing how the information in the tables are to be stored and relate to each other.</w:t>
                      </w:r>
                    </w:p>
                  </w:txbxContent>
                </v:textbox>
                <w10:wrap type="square"/>
              </v:shape>
            </w:pict>
          </mc:Fallback>
        </mc:AlternateContent>
      </w:r>
      <w:r>
        <w:rPr>
          <w:noProof/>
        </w:rPr>
        <w:drawing>
          <wp:anchor distT="0" distB="0" distL="114300" distR="114300" simplePos="0" relativeHeight="251664384" behindDoc="0" locked="0" layoutInCell="1" allowOverlap="1" wp14:anchorId="58AA1188" wp14:editId="360354A4">
            <wp:simplePos x="0" y="0"/>
            <wp:positionH relativeFrom="margin">
              <wp:align>right</wp:align>
            </wp:positionH>
            <wp:positionV relativeFrom="paragraph">
              <wp:posOffset>377444</wp:posOffset>
            </wp:positionV>
            <wp:extent cx="5943600" cy="3994150"/>
            <wp:effectExtent l="0" t="0" r="0" b="635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anchor>
        </w:drawing>
      </w:r>
      <w:r>
        <w:t>Physical Model</w:t>
      </w:r>
    </w:p>
    <w:p w14:paraId="5272BA4D" w14:textId="3C2D1BA4" w:rsidR="00511A1B" w:rsidRPr="00511A1B" w:rsidRDefault="00511A1B" w:rsidP="00511A1B"/>
    <w:p w14:paraId="489A5A3B" w14:textId="278EC897" w:rsidR="00511A1B" w:rsidRDefault="00511A1B">
      <w:r>
        <w:t>In each table, the data will be stored in very specific manners.  For example Patient ID will be limited to ID’s that begin with “P” as that is how the hospitals assign them.  This is also true for Donors.  They are given ID’s that begin with “D”.  Blood type in the patients, hospitals and donors will all be foreign keys that reference the Primary key in the blood type table.  The priority table will be much the same for the priority categories in the patients and hospitals tables.</w:t>
      </w:r>
    </w:p>
    <w:p w14:paraId="2BB2052D" w14:textId="677D4B4A" w:rsidR="00511A1B" w:rsidRDefault="00511A1B"/>
    <w:p w14:paraId="4CBE3BB6" w14:textId="39058930" w:rsidR="00511A1B" w:rsidRDefault="00511A1B"/>
    <w:p w14:paraId="246CC8A3" w14:textId="7C59D2A7" w:rsidR="00511A1B" w:rsidRDefault="00511A1B"/>
    <w:p w14:paraId="3D21D061" w14:textId="1CD3B8FC" w:rsidR="00511A1B" w:rsidRDefault="00511A1B" w:rsidP="00511A1B">
      <w:pPr>
        <w:pStyle w:val="Heading1"/>
      </w:pPr>
      <w:r>
        <w:lastRenderedPageBreak/>
        <w:t>DBMS</w:t>
      </w:r>
    </w:p>
    <w:p w14:paraId="37703931" w14:textId="77777777" w:rsidR="00511A1B" w:rsidRDefault="00511A1B" w:rsidP="00511A1B"/>
    <w:p w14:paraId="674EDC99" w14:textId="1627CE97" w:rsidR="00511A1B" w:rsidRDefault="00511A1B" w:rsidP="00511A1B">
      <w:pPr>
        <w:pStyle w:val="Heading2"/>
      </w:pPr>
      <w:r>
        <w:t>DBMS Available</w:t>
      </w:r>
    </w:p>
    <w:p w14:paraId="32080684" w14:textId="62E95C6C" w:rsidR="00511A1B" w:rsidRDefault="00511A1B" w:rsidP="00511A1B">
      <w:pPr>
        <w:pStyle w:val="NoSpacing"/>
      </w:pPr>
      <w:r>
        <w:tab/>
        <w:t>There are many DBMS available on the market and it is important to choose one that is not only up scalable but secure and stable</w:t>
      </w:r>
      <w:r w:rsidR="000B0E5B">
        <w:t xml:space="preserve"> while keeping a limited healthcare budget in mind.  The following two DBMS have been compared in order to determine which will best suite the needs of the GCBC.</w:t>
      </w:r>
    </w:p>
    <w:p w14:paraId="78EEC453" w14:textId="402D54AE" w:rsidR="00511A1B" w:rsidRPr="00C31D30" w:rsidRDefault="00511A1B" w:rsidP="00511A1B">
      <w:pPr>
        <w:pStyle w:val="Heading3"/>
        <w:ind w:firstLine="0"/>
      </w:pPr>
      <w:r>
        <w:tab/>
      </w:r>
      <w:r w:rsidR="000B0E5B">
        <w:t>Oracle</w:t>
      </w:r>
      <w:r>
        <w:t>.</w:t>
      </w:r>
    </w:p>
    <w:p w14:paraId="7AEEA434" w14:textId="0E51DD60" w:rsidR="00511A1B" w:rsidRDefault="00444414" w:rsidP="00511A1B">
      <w:pPr>
        <w:rPr>
          <w:b/>
          <w:bCs/>
        </w:rPr>
      </w:pPr>
      <w:r>
        <w:t>Oracle is one of the longest established database tools on the market.  It is scalable, and portable, can run on various operating systems and it can efficiently manage large-scale data volumes.  It has a recovery manager tool as well as being capable of running large ILTB and VLDBs.  It is very feature rich and reliable.</w:t>
      </w:r>
    </w:p>
    <w:p w14:paraId="301E4911" w14:textId="305E642F" w:rsidR="00511A1B" w:rsidRPr="004A090C" w:rsidRDefault="000B0E5B" w:rsidP="00511A1B">
      <w:pPr>
        <w:pStyle w:val="Heading4"/>
        <w:rPr>
          <w:i w:val="0"/>
          <w:iCs w:val="0"/>
        </w:rPr>
      </w:pPr>
      <w:r>
        <w:rPr>
          <w:i w:val="0"/>
          <w:iCs w:val="0"/>
        </w:rPr>
        <w:t>MySQL</w:t>
      </w:r>
      <w:r w:rsidR="00511A1B">
        <w:rPr>
          <w:i w:val="0"/>
          <w:iCs w:val="0"/>
        </w:rPr>
        <w:t>.</w:t>
      </w:r>
    </w:p>
    <w:p w14:paraId="14E5D37E" w14:textId="57E6B006" w:rsidR="00511A1B" w:rsidRPr="00444414" w:rsidRDefault="00444414" w:rsidP="00511A1B">
      <w:r>
        <w:t>In contrast, MySQL is an open-source free DBMS which is supported by the Oracle company.  It is just as fast and it has a more intuitive and easier to use interface.  It follows a client/server architecture that gives excellent performance, high flexibility, and increased productivity. It is scalable, has incredible security and enables crash recovery.</w:t>
      </w:r>
    </w:p>
    <w:p w14:paraId="102D301B" w14:textId="2E81E521" w:rsidR="00511A1B" w:rsidRDefault="00511A1B" w:rsidP="00444414">
      <w:pPr>
        <w:ind w:firstLine="0"/>
      </w:pPr>
    </w:p>
    <w:p w14:paraId="483FEA18" w14:textId="57048305" w:rsidR="00444414" w:rsidRDefault="00444414" w:rsidP="00444414">
      <w:pPr>
        <w:ind w:firstLine="0"/>
      </w:pPr>
    </w:p>
    <w:p w14:paraId="63232AA9" w14:textId="5728790C" w:rsidR="00444414" w:rsidRDefault="00444414" w:rsidP="00444414">
      <w:pPr>
        <w:ind w:firstLine="0"/>
      </w:pPr>
    </w:p>
    <w:p w14:paraId="46B8B187" w14:textId="367F5EA9" w:rsidR="00444414" w:rsidRDefault="00444414" w:rsidP="00444414">
      <w:pPr>
        <w:ind w:firstLine="0"/>
      </w:pPr>
    </w:p>
    <w:p w14:paraId="4F5F5255" w14:textId="77777777" w:rsidR="00444414" w:rsidRDefault="00444414" w:rsidP="00444414">
      <w:pPr>
        <w:ind w:firstLine="0"/>
      </w:pPr>
    </w:p>
    <w:p w14:paraId="35B2FC32" w14:textId="20548791" w:rsidR="00444414" w:rsidRDefault="00444414" w:rsidP="00444414">
      <w:pPr>
        <w:pStyle w:val="Heading2"/>
      </w:pPr>
      <w:r>
        <w:lastRenderedPageBreak/>
        <w:t>Analysis</w:t>
      </w:r>
    </w:p>
    <w:p w14:paraId="3EBD87C0" w14:textId="77777777" w:rsidR="00444414" w:rsidRPr="00C31D30" w:rsidRDefault="00444414" w:rsidP="00444414">
      <w:pPr>
        <w:pStyle w:val="Heading3"/>
      </w:pPr>
      <w:r>
        <w:t>Oracle.</w:t>
      </w:r>
    </w:p>
    <w:p w14:paraId="080D9790" w14:textId="54C5B543" w:rsidR="00444414" w:rsidRDefault="00444414" w:rsidP="00444414">
      <w:pPr>
        <w:rPr>
          <w:b/>
          <w:bCs/>
        </w:rPr>
      </w:pPr>
      <w:r>
        <w:t xml:space="preserve">Due to its ability to comfortably manage massive amounts of data with ease, Oracle is usually the choice for large enterprise corporations.  It is feature heavy and packs a punch in performance.  This however comes at a cost.  A rather steep one at that.  </w:t>
      </w:r>
      <w:r w:rsidR="00367D89">
        <w:t xml:space="preserve">Given its cost and capabilities, Oracle excels at large scale operations and is best suited to companies </w:t>
      </w:r>
      <w:proofErr w:type="spellStart"/>
      <w:r w:rsidR="00367D89">
        <w:t>with out</w:t>
      </w:r>
      <w:proofErr w:type="spellEnd"/>
      <w:r w:rsidR="00367D89">
        <w:t xml:space="preserve"> budget concerns.</w:t>
      </w:r>
    </w:p>
    <w:p w14:paraId="0C7C1561" w14:textId="77777777" w:rsidR="00444414" w:rsidRPr="004A090C" w:rsidRDefault="00444414" w:rsidP="00444414">
      <w:pPr>
        <w:pStyle w:val="Heading4"/>
        <w:rPr>
          <w:i w:val="0"/>
          <w:iCs w:val="0"/>
        </w:rPr>
      </w:pPr>
      <w:r>
        <w:rPr>
          <w:i w:val="0"/>
          <w:iCs w:val="0"/>
        </w:rPr>
        <w:t>MySQL.</w:t>
      </w:r>
    </w:p>
    <w:p w14:paraId="65E17E3F" w14:textId="4A1401CE" w:rsidR="00444414" w:rsidRPr="00444414" w:rsidRDefault="00367D89" w:rsidP="00444414">
      <w:r>
        <w:t xml:space="preserve">Because it is open source, My SQL is free.  It gets updates regularly, bugs are fixed quickly and it has a large community of developers who contribute to it worldwide.  It is reliable and secure and ideal for the small to medium scale companies.  </w:t>
      </w:r>
    </w:p>
    <w:p w14:paraId="27F323D9" w14:textId="77777777" w:rsidR="00444414" w:rsidRPr="00511A1B" w:rsidRDefault="00444414" w:rsidP="00444414">
      <w:pPr>
        <w:ind w:firstLine="0"/>
      </w:pPr>
    </w:p>
    <w:p w14:paraId="016C6BCD" w14:textId="3FC33FC9" w:rsidR="00511A1B" w:rsidRDefault="00511A1B" w:rsidP="00511A1B"/>
    <w:p w14:paraId="38BCD040" w14:textId="265C1E1D" w:rsidR="00367D89" w:rsidRDefault="00367D89" w:rsidP="00367D89">
      <w:pPr>
        <w:pStyle w:val="Heading2"/>
      </w:pPr>
      <w:r>
        <w:t>Recommendation</w:t>
      </w:r>
    </w:p>
    <w:p w14:paraId="4C633466" w14:textId="4F3FBBC4" w:rsidR="00367D89" w:rsidRDefault="00367D89" w:rsidP="00367D89">
      <w:r>
        <w:t xml:space="preserve">For the scale and budget constraints imposed upon the GCBC, MySQL is the better fit.  It’s free, open source software means that money saved on the DBMS can be put to use in other areas such as upgrading hardware.  It is very scalable and secure, meaning sensitive patient information will be safe from any unwanted access.  </w:t>
      </w:r>
    </w:p>
    <w:p w14:paraId="09762940" w14:textId="77777777" w:rsidR="00367D89" w:rsidRPr="00367D89" w:rsidRDefault="00367D89" w:rsidP="00367D89"/>
    <w:p w14:paraId="05DE95DE" w14:textId="47280A37" w:rsidR="00367D89" w:rsidRDefault="00367D89" w:rsidP="00367D89">
      <w:pPr>
        <w:ind w:firstLine="0"/>
      </w:pPr>
    </w:p>
    <w:p w14:paraId="661CAC08" w14:textId="0426D122" w:rsidR="00367D89" w:rsidRDefault="00367D89" w:rsidP="00511A1B"/>
    <w:p w14:paraId="6031AAF7" w14:textId="48F90241" w:rsidR="004739AB" w:rsidRDefault="004739AB" w:rsidP="00511A1B"/>
    <w:sdt>
      <w:sdtPr>
        <w:id w:val="-1499720557"/>
        <w:docPartObj>
          <w:docPartGallery w:val="Bibliographies"/>
          <w:docPartUnique/>
        </w:docPartObj>
      </w:sdtPr>
      <w:sdtEndPr>
        <w:rPr>
          <w:rFonts w:asciiTheme="minorHAnsi" w:eastAsiaTheme="minorEastAsia" w:hAnsiTheme="minorHAnsi" w:cstheme="minorBidi"/>
          <w:b w:val="0"/>
          <w:bCs w:val="0"/>
        </w:rPr>
      </w:sdtEndPr>
      <w:sdtContent>
        <w:p w14:paraId="71D798E1" w14:textId="2D3E8A5B" w:rsidR="004739AB" w:rsidRDefault="004739AB">
          <w:pPr>
            <w:pStyle w:val="Heading1"/>
          </w:pPr>
          <w:r>
            <w:t>References</w:t>
          </w:r>
        </w:p>
        <w:sdt>
          <w:sdtPr>
            <w:id w:val="-573587230"/>
            <w:bibliography/>
          </w:sdtPr>
          <w:sdtContent>
            <w:p w14:paraId="5627525B" w14:textId="610994BE" w:rsidR="004739AB" w:rsidRDefault="004739AB" w:rsidP="004739AB">
              <w:pPr>
                <w:pStyle w:val="Bibliography"/>
                <w:rPr>
                  <w:noProof/>
                </w:rPr>
              </w:pPr>
              <w:r>
                <w:fldChar w:fldCharType="begin"/>
              </w:r>
              <w:r>
                <w:instrText xml:space="preserve"> BIBLIOGRAPHY </w:instrText>
              </w:r>
              <w:r>
                <w:fldChar w:fldCharType="separate"/>
              </w:r>
              <w:r>
                <w:rPr>
                  <w:i/>
                  <w:iCs/>
                  <w:noProof/>
                </w:rPr>
                <w:t>InnoDB - Oracle Wiki</w:t>
              </w:r>
              <w:r>
                <w:rPr>
                  <w:noProof/>
                </w:rPr>
                <w:t>. (n.d.). Retrieved 12 9, 2022, from http://wiki.oracle.com/page/InnoDB</w:t>
              </w:r>
            </w:p>
            <w:p w14:paraId="3D8F5343" w14:textId="77777777" w:rsidR="004739AB" w:rsidRDefault="004739AB" w:rsidP="004739AB">
              <w:pPr>
                <w:pStyle w:val="Bibliography"/>
                <w:rPr>
                  <w:noProof/>
                </w:rPr>
              </w:pPr>
              <w:r>
                <w:rPr>
                  <w:i/>
                  <w:iCs/>
                  <w:noProof/>
                </w:rPr>
                <w:t>MySQL Internals Manual</w:t>
              </w:r>
              <w:r>
                <w:rPr>
                  <w:noProof/>
                </w:rPr>
                <w:t>. (n.d.). Retrieved 12 9, 2022, from Dev.mysql.com: http://dev.mysql.com/doc/internals/en/index.html</w:t>
              </w:r>
            </w:p>
            <w:p w14:paraId="7710F256" w14:textId="511EFF8C" w:rsidR="004739AB" w:rsidRDefault="004739AB" w:rsidP="004739AB">
              <w:r>
                <w:rPr>
                  <w:b/>
                  <w:bCs/>
                  <w:noProof/>
                </w:rPr>
                <w:fldChar w:fldCharType="end"/>
              </w:r>
            </w:p>
          </w:sdtContent>
        </w:sdt>
      </w:sdtContent>
    </w:sdt>
    <w:p w14:paraId="27732441" w14:textId="6EBA0826" w:rsidR="004739AB" w:rsidRDefault="004739AB" w:rsidP="004739AB"/>
    <w:p w14:paraId="788C01A4" w14:textId="701709B5" w:rsidR="00025454" w:rsidRDefault="00025454" w:rsidP="00025454"/>
    <w:p w14:paraId="77715C22" w14:textId="3ECFFBBA" w:rsidR="00E81978" w:rsidRDefault="00E81978" w:rsidP="004739AB">
      <w:pPr>
        <w:pStyle w:val="Bibliography"/>
        <w:ind w:left="0" w:firstLine="0"/>
        <w:rPr>
          <w:noProof/>
        </w:rPr>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8D43" w14:textId="77777777" w:rsidR="00014DC7" w:rsidRDefault="00014DC7">
      <w:pPr>
        <w:spacing w:line="240" w:lineRule="auto"/>
      </w:pPr>
      <w:r>
        <w:separator/>
      </w:r>
    </w:p>
    <w:p w14:paraId="1AA302BB" w14:textId="77777777" w:rsidR="00014DC7" w:rsidRDefault="00014DC7"/>
  </w:endnote>
  <w:endnote w:type="continuationSeparator" w:id="0">
    <w:p w14:paraId="48AB6896" w14:textId="77777777" w:rsidR="00014DC7" w:rsidRDefault="00014DC7">
      <w:pPr>
        <w:spacing w:line="240" w:lineRule="auto"/>
      </w:pPr>
      <w:r>
        <w:continuationSeparator/>
      </w:r>
    </w:p>
    <w:p w14:paraId="72D825EB" w14:textId="77777777" w:rsidR="00014DC7" w:rsidRDefault="00014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AA68F" w14:textId="77777777" w:rsidR="00014DC7" w:rsidRDefault="00014DC7">
      <w:pPr>
        <w:spacing w:line="240" w:lineRule="auto"/>
      </w:pPr>
      <w:r>
        <w:separator/>
      </w:r>
    </w:p>
    <w:p w14:paraId="77A46BFA" w14:textId="77777777" w:rsidR="00014DC7" w:rsidRDefault="00014DC7"/>
  </w:footnote>
  <w:footnote w:type="continuationSeparator" w:id="0">
    <w:p w14:paraId="1EDF7B7D" w14:textId="77777777" w:rsidR="00014DC7" w:rsidRDefault="00014DC7">
      <w:pPr>
        <w:spacing w:line="240" w:lineRule="auto"/>
      </w:pPr>
      <w:r>
        <w:continuationSeparator/>
      </w:r>
    </w:p>
    <w:p w14:paraId="7E912779" w14:textId="77777777" w:rsidR="00014DC7" w:rsidRDefault="00014D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A2B2" w14:textId="0E553F7D" w:rsidR="00E81978" w:rsidRDefault="00000000">
    <w:pPr>
      <w:pStyle w:val="Header"/>
    </w:pPr>
    <w:sdt>
      <w:sdtPr>
        <w:rPr>
          <w:rStyle w:val="Strong"/>
        </w:rPr>
        <w:alias w:val="Running head"/>
        <w:tag w:val=""/>
        <w:id w:val="12739865"/>
        <w:placeholder>
          <w:docPart w:val="4ACA1F974603481BABA39FE8F4D3EE3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13877">
          <w:rPr>
            <w:rStyle w:val="Strong"/>
          </w:rPr>
          <w:t>Final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D1C5" w14:textId="77F2D651" w:rsidR="00E81978" w:rsidRDefault="00613877">
    <w:pPr>
      <w:pStyle w:val="Header"/>
      <w:rPr>
        <w:rStyle w:val="Strong"/>
      </w:rPr>
    </w:pPr>
    <w:r>
      <w:t>Final Project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2978482">
    <w:abstractNumId w:val="9"/>
  </w:num>
  <w:num w:numId="2" w16cid:durableId="1869684784">
    <w:abstractNumId w:val="7"/>
  </w:num>
  <w:num w:numId="3" w16cid:durableId="776291782">
    <w:abstractNumId w:val="6"/>
  </w:num>
  <w:num w:numId="4" w16cid:durableId="1632057778">
    <w:abstractNumId w:val="5"/>
  </w:num>
  <w:num w:numId="5" w16cid:durableId="407072029">
    <w:abstractNumId w:val="4"/>
  </w:num>
  <w:num w:numId="6" w16cid:durableId="2138907399">
    <w:abstractNumId w:val="8"/>
  </w:num>
  <w:num w:numId="7" w16cid:durableId="205339682">
    <w:abstractNumId w:val="3"/>
  </w:num>
  <w:num w:numId="8" w16cid:durableId="1801682386">
    <w:abstractNumId w:val="2"/>
  </w:num>
  <w:num w:numId="9" w16cid:durableId="1695693233">
    <w:abstractNumId w:val="1"/>
  </w:num>
  <w:num w:numId="10" w16cid:durableId="717516239">
    <w:abstractNumId w:val="0"/>
  </w:num>
  <w:num w:numId="11" w16cid:durableId="1575700135">
    <w:abstractNumId w:val="9"/>
    <w:lvlOverride w:ilvl="0">
      <w:startOverride w:val="1"/>
    </w:lvlOverride>
  </w:num>
  <w:num w:numId="12" w16cid:durableId="30304952">
    <w:abstractNumId w:val="13"/>
  </w:num>
  <w:num w:numId="13" w16cid:durableId="492257838">
    <w:abstractNumId w:val="11"/>
  </w:num>
  <w:num w:numId="14" w16cid:durableId="1568345980">
    <w:abstractNumId w:val="10"/>
  </w:num>
  <w:num w:numId="15" w16cid:durableId="624119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77"/>
    <w:rsid w:val="00014DC7"/>
    <w:rsid w:val="00025454"/>
    <w:rsid w:val="000B0E5B"/>
    <w:rsid w:val="000D3F41"/>
    <w:rsid w:val="0025620B"/>
    <w:rsid w:val="00355DCA"/>
    <w:rsid w:val="00367D89"/>
    <w:rsid w:val="00444414"/>
    <w:rsid w:val="004739AB"/>
    <w:rsid w:val="004A090C"/>
    <w:rsid w:val="00511A1B"/>
    <w:rsid w:val="00551A02"/>
    <w:rsid w:val="005534FA"/>
    <w:rsid w:val="005D3A03"/>
    <w:rsid w:val="00613877"/>
    <w:rsid w:val="008002C0"/>
    <w:rsid w:val="008C5323"/>
    <w:rsid w:val="009A6A3B"/>
    <w:rsid w:val="00B27228"/>
    <w:rsid w:val="00B823AA"/>
    <w:rsid w:val="00BA45DB"/>
    <w:rsid w:val="00BF4184"/>
    <w:rsid w:val="00C0601E"/>
    <w:rsid w:val="00C31D30"/>
    <w:rsid w:val="00CD6E39"/>
    <w:rsid w:val="00CF6E91"/>
    <w:rsid w:val="00D85B68"/>
    <w:rsid w:val="00E6004D"/>
    <w:rsid w:val="00E81978"/>
    <w:rsid w:val="00EB053B"/>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14AAB"/>
  <w15:chartTrackingRefBased/>
  <w15:docId w15:val="{C35E67FD-BF24-4EAA-8C29-693B141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827406">
      <w:bodyDiv w:val="1"/>
      <w:marLeft w:val="0"/>
      <w:marRight w:val="0"/>
      <w:marTop w:val="0"/>
      <w:marBottom w:val="0"/>
      <w:divBdr>
        <w:top w:val="none" w:sz="0" w:space="0" w:color="auto"/>
        <w:left w:val="none" w:sz="0" w:space="0" w:color="auto"/>
        <w:bottom w:val="none" w:sz="0" w:space="0" w:color="auto"/>
        <w:right w:val="none" w:sz="0" w:space="0" w:color="auto"/>
      </w:divBdr>
    </w:div>
    <w:div w:id="23058225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207947">
      <w:bodyDiv w:val="1"/>
      <w:marLeft w:val="0"/>
      <w:marRight w:val="0"/>
      <w:marTop w:val="0"/>
      <w:marBottom w:val="0"/>
      <w:divBdr>
        <w:top w:val="none" w:sz="0" w:space="0" w:color="auto"/>
        <w:left w:val="none" w:sz="0" w:space="0" w:color="auto"/>
        <w:bottom w:val="none" w:sz="0" w:space="0" w:color="auto"/>
        <w:right w:val="none" w:sz="0" w:space="0" w:color="auto"/>
      </w:divBdr>
    </w:div>
    <w:div w:id="29028593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593048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90696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597723">
      <w:bodyDiv w:val="1"/>
      <w:marLeft w:val="0"/>
      <w:marRight w:val="0"/>
      <w:marTop w:val="0"/>
      <w:marBottom w:val="0"/>
      <w:divBdr>
        <w:top w:val="none" w:sz="0" w:space="0" w:color="auto"/>
        <w:left w:val="none" w:sz="0" w:space="0" w:color="auto"/>
        <w:bottom w:val="none" w:sz="0" w:space="0" w:color="auto"/>
        <w:right w:val="none" w:sz="0" w:space="0" w:color="auto"/>
      </w:divBdr>
    </w:div>
    <w:div w:id="473185548">
      <w:bodyDiv w:val="1"/>
      <w:marLeft w:val="0"/>
      <w:marRight w:val="0"/>
      <w:marTop w:val="0"/>
      <w:marBottom w:val="0"/>
      <w:divBdr>
        <w:top w:val="none" w:sz="0" w:space="0" w:color="auto"/>
        <w:left w:val="none" w:sz="0" w:space="0" w:color="auto"/>
        <w:bottom w:val="none" w:sz="0" w:space="0" w:color="auto"/>
        <w:right w:val="none" w:sz="0" w:space="0" w:color="auto"/>
      </w:divBdr>
    </w:div>
    <w:div w:id="62786210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46727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459433">
      <w:bodyDiv w:val="1"/>
      <w:marLeft w:val="0"/>
      <w:marRight w:val="0"/>
      <w:marTop w:val="0"/>
      <w:marBottom w:val="0"/>
      <w:divBdr>
        <w:top w:val="none" w:sz="0" w:space="0" w:color="auto"/>
        <w:left w:val="none" w:sz="0" w:space="0" w:color="auto"/>
        <w:bottom w:val="none" w:sz="0" w:space="0" w:color="auto"/>
        <w:right w:val="none" w:sz="0" w:space="0" w:color="auto"/>
      </w:divBdr>
    </w:div>
    <w:div w:id="865024010">
      <w:bodyDiv w:val="1"/>
      <w:marLeft w:val="0"/>
      <w:marRight w:val="0"/>
      <w:marTop w:val="0"/>
      <w:marBottom w:val="0"/>
      <w:divBdr>
        <w:top w:val="none" w:sz="0" w:space="0" w:color="auto"/>
        <w:left w:val="none" w:sz="0" w:space="0" w:color="auto"/>
        <w:bottom w:val="none" w:sz="0" w:space="0" w:color="auto"/>
        <w:right w:val="none" w:sz="0" w:space="0" w:color="auto"/>
      </w:divBdr>
    </w:div>
    <w:div w:id="893737644">
      <w:bodyDiv w:val="1"/>
      <w:marLeft w:val="0"/>
      <w:marRight w:val="0"/>
      <w:marTop w:val="0"/>
      <w:marBottom w:val="0"/>
      <w:divBdr>
        <w:top w:val="none" w:sz="0" w:space="0" w:color="auto"/>
        <w:left w:val="none" w:sz="0" w:space="0" w:color="auto"/>
        <w:bottom w:val="none" w:sz="0" w:space="0" w:color="auto"/>
        <w:right w:val="none" w:sz="0" w:space="0" w:color="auto"/>
      </w:divBdr>
    </w:div>
    <w:div w:id="954336835">
      <w:bodyDiv w:val="1"/>
      <w:marLeft w:val="0"/>
      <w:marRight w:val="0"/>
      <w:marTop w:val="0"/>
      <w:marBottom w:val="0"/>
      <w:divBdr>
        <w:top w:val="none" w:sz="0" w:space="0" w:color="auto"/>
        <w:left w:val="none" w:sz="0" w:space="0" w:color="auto"/>
        <w:bottom w:val="none" w:sz="0" w:space="0" w:color="auto"/>
        <w:right w:val="none" w:sz="0" w:space="0" w:color="auto"/>
      </w:divBdr>
    </w:div>
    <w:div w:id="9779531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38409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727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742312">
      <w:bodyDiv w:val="1"/>
      <w:marLeft w:val="0"/>
      <w:marRight w:val="0"/>
      <w:marTop w:val="0"/>
      <w:marBottom w:val="0"/>
      <w:divBdr>
        <w:top w:val="none" w:sz="0" w:space="0" w:color="auto"/>
        <w:left w:val="none" w:sz="0" w:space="0" w:color="auto"/>
        <w:bottom w:val="none" w:sz="0" w:space="0" w:color="auto"/>
        <w:right w:val="none" w:sz="0" w:space="0" w:color="auto"/>
      </w:divBdr>
    </w:div>
    <w:div w:id="13841317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823761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865961">
      <w:bodyDiv w:val="1"/>
      <w:marLeft w:val="0"/>
      <w:marRight w:val="0"/>
      <w:marTop w:val="0"/>
      <w:marBottom w:val="0"/>
      <w:divBdr>
        <w:top w:val="none" w:sz="0" w:space="0" w:color="auto"/>
        <w:left w:val="none" w:sz="0" w:space="0" w:color="auto"/>
        <w:bottom w:val="none" w:sz="0" w:space="0" w:color="auto"/>
        <w:right w:val="none" w:sz="0" w:space="0" w:color="auto"/>
      </w:divBdr>
    </w:div>
    <w:div w:id="148697264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0580998">
      <w:bodyDiv w:val="1"/>
      <w:marLeft w:val="0"/>
      <w:marRight w:val="0"/>
      <w:marTop w:val="0"/>
      <w:marBottom w:val="0"/>
      <w:divBdr>
        <w:top w:val="none" w:sz="0" w:space="0" w:color="auto"/>
        <w:left w:val="none" w:sz="0" w:space="0" w:color="auto"/>
        <w:bottom w:val="none" w:sz="0" w:space="0" w:color="auto"/>
        <w:right w:val="none" w:sz="0" w:space="0" w:color="auto"/>
      </w:divBdr>
    </w:div>
    <w:div w:id="157819996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2091894">
      <w:bodyDiv w:val="1"/>
      <w:marLeft w:val="0"/>
      <w:marRight w:val="0"/>
      <w:marTop w:val="0"/>
      <w:marBottom w:val="0"/>
      <w:divBdr>
        <w:top w:val="none" w:sz="0" w:space="0" w:color="auto"/>
        <w:left w:val="none" w:sz="0" w:space="0" w:color="auto"/>
        <w:bottom w:val="none" w:sz="0" w:space="0" w:color="auto"/>
        <w:right w:val="none" w:sz="0" w:space="0" w:color="auto"/>
      </w:divBdr>
    </w:div>
    <w:div w:id="173790030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106673">
      <w:bodyDiv w:val="1"/>
      <w:marLeft w:val="0"/>
      <w:marRight w:val="0"/>
      <w:marTop w:val="0"/>
      <w:marBottom w:val="0"/>
      <w:divBdr>
        <w:top w:val="none" w:sz="0" w:space="0" w:color="auto"/>
        <w:left w:val="none" w:sz="0" w:space="0" w:color="auto"/>
        <w:bottom w:val="none" w:sz="0" w:space="0" w:color="auto"/>
        <w:right w:val="none" w:sz="0" w:space="0" w:color="auto"/>
      </w:divBdr>
    </w:div>
    <w:div w:id="177759853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52996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389329">
      <w:bodyDiv w:val="1"/>
      <w:marLeft w:val="0"/>
      <w:marRight w:val="0"/>
      <w:marTop w:val="0"/>
      <w:marBottom w:val="0"/>
      <w:divBdr>
        <w:top w:val="none" w:sz="0" w:space="0" w:color="auto"/>
        <w:left w:val="none" w:sz="0" w:space="0" w:color="auto"/>
        <w:bottom w:val="none" w:sz="0" w:space="0" w:color="auto"/>
        <w:right w:val="none" w:sz="0" w:space="0" w:color="auto"/>
      </w:divBdr>
    </w:div>
    <w:div w:id="1861046170">
      <w:bodyDiv w:val="1"/>
      <w:marLeft w:val="0"/>
      <w:marRight w:val="0"/>
      <w:marTop w:val="0"/>
      <w:marBottom w:val="0"/>
      <w:divBdr>
        <w:top w:val="none" w:sz="0" w:space="0" w:color="auto"/>
        <w:left w:val="none" w:sz="0" w:space="0" w:color="auto"/>
        <w:bottom w:val="none" w:sz="0" w:space="0" w:color="auto"/>
        <w:right w:val="none" w:sz="0" w:space="0" w:color="auto"/>
      </w:divBdr>
    </w:div>
    <w:div w:id="1878665472">
      <w:bodyDiv w:val="1"/>
      <w:marLeft w:val="0"/>
      <w:marRight w:val="0"/>
      <w:marTop w:val="0"/>
      <w:marBottom w:val="0"/>
      <w:divBdr>
        <w:top w:val="none" w:sz="0" w:space="0" w:color="auto"/>
        <w:left w:val="none" w:sz="0" w:space="0" w:color="auto"/>
        <w:bottom w:val="none" w:sz="0" w:space="0" w:color="auto"/>
        <w:right w:val="none" w:sz="0" w:space="0" w:color="auto"/>
      </w:divBdr>
    </w:div>
    <w:div w:id="188344308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724916F9804812BDEDBA174A837FB5"/>
        <w:category>
          <w:name w:val="General"/>
          <w:gallery w:val="placeholder"/>
        </w:category>
        <w:types>
          <w:type w:val="bbPlcHdr"/>
        </w:types>
        <w:behaviors>
          <w:behavior w:val="content"/>
        </w:behaviors>
        <w:guid w:val="{7878EB54-E84C-474A-8423-3AA5208C76A0}"/>
      </w:docPartPr>
      <w:docPartBody>
        <w:p w:rsidR="005D3087" w:rsidRDefault="00000000">
          <w:pPr>
            <w:pStyle w:val="BF724916F9804812BDEDBA174A837FB5"/>
          </w:pPr>
          <w:r>
            <w:t>[Title Here, up to 12 Words, on One to Two Lines]</w:t>
          </w:r>
        </w:p>
      </w:docPartBody>
    </w:docPart>
    <w:docPart>
      <w:docPartPr>
        <w:name w:val="4ACA1F974603481BABA39FE8F4D3EE34"/>
        <w:category>
          <w:name w:val="General"/>
          <w:gallery w:val="placeholder"/>
        </w:category>
        <w:types>
          <w:type w:val="bbPlcHdr"/>
        </w:types>
        <w:behaviors>
          <w:behavior w:val="content"/>
        </w:behaviors>
        <w:guid w:val="{2DFAB5A2-36AE-461F-B69C-453F7AC265DC}"/>
      </w:docPartPr>
      <w:docPartBody>
        <w:p w:rsidR="005D3087" w:rsidRDefault="00000000">
          <w:pPr>
            <w:pStyle w:val="4ACA1F974603481BABA39FE8F4D3EE3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7D"/>
    <w:rsid w:val="000C66C4"/>
    <w:rsid w:val="001B5D7D"/>
    <w:rsid w:val="005D3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24916F9804812BDEDBA174A837FB5">
    <w:name w:val="BF724916F9804812BDEDBA174A837FB5"/>
  </w:style>
  <w:style w:type="paragraph" w:customStyle="1" w:styleId="6AAC8607117F4BAD81161475AFE69DDD">
    <w:name w:val="6AAC8607117F4BAD81161475AFE69DDD"/>
  </w:style>
  <w:style w:type="paragraph" w:customStyle="1" w:styleId="AFA0B6506DA54E7B94BDC5AB5F70EF1D">
    <w:name w:val="AFA0B6506DA54E7B94BDC5AB5F70EF1D"/>
  </w:style>
  <w:style w:type="paragraph" w:customStyle="1" w:styleId="0A4084CDD6574999B15097D2E567D855">
    <w:name w:val="0A4084CDD6574999B15097D2E567D855"/>
  </w:style>
  <w:style w:type="paragraph" w:customStyle="1" w:styleId="52DD0388FEA04B91B0F2CE66A58D565D">
    <w:name w:val="52DD0388FEA04B91B0F2CE66A58D565D"/>
  </w:style>
  <w:style w:type="paragraph" w:customStyle="1" w:styleId="94313E51C68A4A9F8B8545C30B846BB9">
    <w:name w:val="94313E51C68A4A9F8B8545C30B846BB9"/>
  </w:style>
  <w:style w:type="character" w:styleId="Emphasis">
    <w:name w:val="Emphasis"/>
    <w:basedOn w:val="DefaultParagraphFont"/>
    <w:uiPriority w:val="4"/>
    <w:unhideWhenUsed/>
    <w:qFormat/>
    <w:rPr>
      <w:i/>
      <w:iCs/>
    </w:rPr>
  </w:style>
  <w:style w:type="paragraph" w:customStyle="1" w:styleId="7695BDD144254E17AA7632C5832036E1">
    <w:name w:val="7695BDD144254E17AA7632C5832036E1"/>
  </w:style>
  <w:style w:type="paragraph" w:customStyle="1" w:styleId="07BDF200B2504EDABD4FD07DE1773798">
    <w:name w:val="07BDF200B2504EDABD4FD07DE1773798"/>
  </w:style>
  <w:style w:type="paragraph" w:customStyle="1" w:styleId="F8026765D68E402398206DA3AF82DFBB">
    <w:name w:val="F8026765D68E402398206DA3AF82DFBB"/>
  </w:style>
  <w:style w:type="paragraph" w:customStyle="1" w:styleId="9877130C174B40CB821F8379D5F50EDB">
    <w:name w:val="9877130C174B40CB821F8379D5F50EDB"/>
  </w:style>
  <w:style w:type="paragraph" w:customStyle="1" w:styleId="26F67B9974B144A988F52DA9BF7838C8">
    <w:name w:val="26F67B9974B144A988F52DA9BF7838C8"/>
  </w:style>
  <w:style w:type="paragraph" w:customStyle="1" w:styleId="1C00849F6D714DB79BF69B452A5494FA">
    <w:name w:val="1C00849F6D714DB79BF69B452A5494FA"/>
  </w:style>
  <w:style w:type="paragraph" w:customStyle="1" w:styleId="697903A80771492E9962D6762F565EB6">
    <w:name w:val="697903A80771492E9962D6762F565EB6"/>
  </w:style>
  <w:style w:type="paragraph" w:customStyle="1" w:styleId="2FEF487E593D49FC8194DAABA3CF1D29">
    <w:name w:val="2FEF487E593D49FC8194DAABA3CF1D29"/>
  </w:style>
  <w:style w:type="paragraph" w:customStyle="1" w:styleId="EDE3B332D1CB4C988546D718D80FE7FA">
    <w:name w:val="EDE3B332D1CB4C988546D718D80FE7FA"/>
  </w:style>
  <w:style w:type="paragraph" w:customStyle="1" w:styleId="B75B23B10F9F48BE950C8D5CBD35A550">
    <w:name w:val="B75B23B10F9F48BE950C8D5CBD35A550"/>
  </w:style>
  <w:style w:type="paragraph" w:customStyle="1" w:styleId="688BA70771F84474858FADE489005E7A">
    <w:name w:val="688BA70771F84474858FADE489005E7A"/>
  </w:style>
  <w:style w:type="paragraph" w:customStyle="1" w:styleId="E461F693171C4045A3C753D39D5B3655">
    <w:name w:val="E461F693171C4045A3C753D39D5B3655"/>
  </w:style>
  <w:style w:type="paragraph" w:customStyle="1" w:styleId="1153D68F75274A2785597F67B8403C90">
    <w:name w:val="1153D68F75274A2785597F67B8403C90"/>
  </w:style>
  <w:style w:type="paragraph" w:customStyle="1" w:styleId="99B6A691364345BCAA9E75C2E71544D9">
    <w:name w:val="99B6A691364345BCAA9E75C2E71544D9"/>
  </w:style>
  <w:style w:type="paragraph" w:customStyle="1" w:styleId="3F6BD2C01B114AAFA187C8C54F0B3A9F">
    <w:name w:val="3F6BD2C01B114AAFA187C8C54F0B3A9F"/>
  </w:style>
  <w:style w:type="paragraph" w:customStyle="1" w:styleId="911F90899AFD4C9C818BFE79AB4EB06B">
    <w:name w:val="911F90899AFD4C9C818BFE79AB4EB06B"/>
  </w:style>
  <w:style w:type="paragraph" w:customStyle="1" w:styleId="30CFE6858E64430EA8C416F29CBBA109">
    <w:name w:val="30CFE6858E64430EA8C416F29CBBA109"/>
  </w:style>
  <w:style w:type="paragraph" w:customStyle="1" w:styleId="96EF103A8439457AB600D54168C4F27C">
    <w:name w:val="96EF103A8439457AB600D54168C4F27C"/>
  </w:style>
  <w:style w:type="paragraph" w:customStyle="1" w:styleId="3355B250E863457DBF80C06717E64C32">
    <w:name w:val="3355B250E863457DBF80C06717E64C32"/>
  </w:style>
  <w:style w:type="paragraph" w:customStyle="1" w:styleId="A7840EDFEFDD47908B712C750DB6B19E">
    <w:name w:val="A7840EDFEFDD47908B712C750DB6B19E"/>
  </w:style>
  <w:style w:type="paragraph" w:customStyle="1" w:styleId="053A22A6DB1A452685BB451A7BD8944C">
    <w:name w:val="053A22A6DB1A452685BB451A7BD8944C"/>
  </w:style>
  <w:style w:type="paragraph" w:customStyle="1" w:styleId="BEDF97F04CAA42F6BBD207EF62E594A9">
    <w:name w:val="BEDF97F04CAA42F6BBD207EF62E594A9"/>
  </w:style>
  <w:style w:type="paragraph" w:customStyle="1" w:styleId="963F876FC40945E1B69F4ABC6D1B0C06">
    <w:name w:val="963F876FC40945E1B69F4ABC6D1B0C06"/>
  </w:style>
  <w:style w:type="paragraph" w:customStyle="1" w:styleId="3E35EF3730A740E6A43A59611D4CC4B7">
    <w:name w:val="3E35EF3730A740E6A43A59611D4CC4B7"/>
  </w:style>
  <w:style w:type="paragraph" w:customStyle="1" w:styleId="19E19CE1DF454A358A5E556B82B3B104">
    <w:name w:val="19E19CE1DF454A358A5E556B82B3B104"/>
  </w:style>
  <w:style w:type="paragraph" w:customStyle="1" w:styleId="E7333995EDE6426A9DF0183C3C060C55">
    <w:name w:val="E7333995EDE6426A9DF0183C3C060C55"/>
  </w:style>
  <w:style w:type="paragraph" w:customStyle="1" w:styleId="B16E757FA88E4E0DBB3BE1F16C402EAE">
    <w:name w:val="B16E757FA88E4E0DBB3BE1F16C402EAE"/>
  </w:style>
  <w:style w:type="paragraph" w:customStyle="1" w:styleId="0623721044F948678C87AB2314C7EC91">
    <w:name w:val="0623721044F948678C87AB2314C7EC91"/>
  </w:style>
  <w:style w:type="paragraph" w:customStyle="1" w:styleId="C641D06453C44B9C9A9A4931B2473401">
    <w:name w:val="C641D06453C44B9C9A9A4931B2473401"/>
  </w:style>
  <w:style w:type="paragraph" w:customStyle="1" w:styleId="F7B86E2F20264532B60687EB81E90B29">
    <w:name w:val="F7B86E2F20264532B60687EB81E90B29"/>
  </w:style>
  <w:style w:type="paragraph" w:customStyle="1" w:styleId="22A4DB76C3244C659A473390EF187FEB">
    <w:name w:val="22A4DB76C3244C659A473390EF187FEB"/>
  </w:style>
  <w:style w:type="paragraph" w:customStyle="1" w:styleId="5B37A452817B47F48A5166DCC81BB1FB">
    <w:name w:val="5B37A452817B47F48A5166DCC81BB1FB"/>
  </w:style>
  <w:style w:type="paragraph" w:customStyle="1" w:styleId="D21F1C1466B8410496093FCA1F02E39B">
    <w:name w:val="D21F1C1466B8410496093FCA1F02E39B"/>
  </w:style>
  <w:style w:type="paragraph" w:customStyle="1" w:styleId="134171F35BE546409C66A2B89BCEA4BE">
    <w:name w:val="134171F35BE546409C66A2B89BCEA4BE"/>
  </w:style>
  <w:style w:type="paragraph" w:customStyle="1" w:styleId="B0874D1D35D742A99EBB31DFDF118F1A">
    <w:name w:val="B0874D1D35D742A99EBB31DFDF118F1A"/>
  </w:style>
  <w:style w:type="paragraph" w:customStyle="1" w:styleId="42EDB326838F44FB9527F8A542E8D8B2">
    <w:name w:val="42EDB326838F44FB9527F8A542E8D8B2"/>
  </w:style>
  <w:style w:type="paragraph" w:customStyle="1" w:styleId="D9ECA3DB29494FDB839C5CB04D095B4E">
    <w:name w:val="D9ECA3DB29494FDB839C5CB04D095B4E"/>
  </w:style>
  <w:style w:type="paragraph" w:customStyle="1" w:styleId="6B8E4D9B209840AB896E62FFF1831F10">
    <w:name w:val="6B8E4D9B209840AB896E62FFF1831F10"/>
  </w:style>
  <w:style w:type="paragraph" w:customStyle="1" w:styleId="60C2C919A9C34C7D94F781F9787B62F1">
    <w:name w:val="60C2C919A9C34C7D94F781F9787B62F1"/>
  </w:style>
  <w:style w:type="paragraph" w:customStyle="1" w:styleId="C6CB2DADB8544D578B01C75CCAFBB1F5">
    <w:name w:val="C6CB2DADB8544D578B01C75CCAFBB1F5"/>
  </w:style>
  <w:style w:type="paragraph" w:customStyle="1" w:styleId="0A2C2DE3B2204F09AC854A99D3212C46">
    <w:name w:val="0A2C2DE3B2204F09AC854A99D3212C46"/>
  </w:style>
  <w:style w:type="paragraph" w:customStyle="1" w:styleId="62168F01AE44453DA237F5B3E69F1FDB">
    <w:name w:val="62168F01AE44453DA237F5B3E69F1FDB"/>
  </w:style>
  <w:style w:type="paragraph" w:customStyle="1" w:styleId="4966B814C9E0488CB2334AD537EE9894">
    <w:name w:val="4966B814C9E0488CB2334AD537EE9894"/>
  </w:style>
  <w:style w:type="paragraph" w:customStyle="1" w:styleId="7DC66F8606D249EC90F291FFDB0CDDD2">
    <w:name w:val="7DC66F8606D249EC90F291FFDB0CDDD2"/>
  </w:style>
  <w:style w:type="paragraph" w:customStyle="1" w:styleId="A80D5BA5039C408FA2F40A23AA446431">
    <w:name w:val="A80D5BA5039C408FA2F40A23AA446431"/>
  </w:style>
  <w:style w:type="paragraph" w:customStyle="1" w:styleId="3F352C2645D94982B6CB05C5A9C146D2">
    <w:name w:val="3F352C2645D94982B6CB05C5A9C146D2"/>
  </w:style>
  <w:style w:type="paragraph" w:customStyle="1" w:styleId="BDC4A7CADC374B80970800F29ABF12FA">
    <w:name w:val="BDC4A7CADC374B80970800F29ABF12FA"/>
  </w:style>
  <w:style w:type="paragraph" w:customStyle="1" w:styleId="F25AA6BF71914D2DA2AFD8CEDF8FDEAE">
    <w:name w:val="F25AA6BF71914D2DA2AFD8CEDF8FDEAE"/>
  </w:style>
  <w:style w:type="paragraph" w:customStyle="1" w:styleId="2D81377B2F0E4852A6A6D72EE6F1006C">
    <w:name w:val="2D81377B2F0E4852A6A6D72EE6F1006C"/>
  </w:style>
  <w:style w:type="paragraph" w:customStyle="1" w:styleId="131B4E3E04E34B3C9B9460E7AA7B4FD2">
    <w:name w:val="131B4E3E04E34B3C9B9460E7AA7B4FD2"/>
  </w:style>
  <w:style w:type="paragraph" w:customStyle="1" w:styleId="01BB005945484A348B0A7762779B0482">
    <w:name w:val="01BB005945484A348B0A7762779B0482"/>
  </w:style>
  <w:style w:type="paragraph" w:customStyle="1" w:styleId="C71F613952574379A83DCA0A5C71596F">
    <w:name w:val="C71F613952574379A83DCA0A5C71596F"/>
  </w:style>
  <w:style w:type="paragraph" w:customStyle="1" w:styleId="939105E6E08E41ABAB41A70C76C4D3D6">
    <w:name w:val="939105E6E08E41ABAB41A70C76C4D3D6"/>
  </w:style>
  <w:style w:type="paragraph" w:customStyle="1" w:styleId="2B26FBCB6CD2415D9863770FC98FA533">
    <w:name w:val="2B26FBCB6CD2415D9863770FC98FA533"/>
  </w:style>
  <w:style w:type="paragraph" w:customStyle="1" w:styleId="41EFC0FD03A54809B7E9F3887BEFB8C8">
    <w:name w:val="41EFC0FD03A54809B7E9F3887BEFB8C8"/>
  </w:style>
  <w:style w:type="paragraph" w:customStyle="1" w:styleId="4ACA1F974603481BABA39FE8F4D3EE34">
    <w:name w:val="4ACA1F974603481BABA39FE8F4D3EE34"/>
  </w:style>
  <w:style w:type="paragraph" w:customStyle="1" w:styleId="A4C04C57625B4CD99AEEED2EF55CD3B0">
    <w:name w:val="A4C04C57625B4CD99AEEED2EF55CD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MyS22</b:Tag>
    <b:SourceType>InternetSite</b:SourceType>
    <b:Guid>{9515C6FE-694F-4266-B300-E415EF1AD66E}</b:Guid>
    <b:Title>MySQL Internals Manual</b:Title>
    <b:InternetSiteTitle>Dev.mysql.com</b:InternetSiteTitle>
    <b:ProductionCompany/>
    <b:Year/>
    <b:Month/>
    <b:Day/>
    <b:YearAccessed>2022</b:YearAccessed>
    <b:MonthAccessed>12</b:MonthAccessed>
    <b:DayAccessed>9</b:DayAccessed>
    <b:URL>http://dev.mysql.com/doc/internals/en/index.html</b:URL>
    <b:Version/>
    <b:ShortTitle/>
    <b:StandardNumber/>
    <b:Comments/>
    <b:Medium/>
    <b:DOI/>
    <b:RefOrder>3</b:RefOrder>
  </b:Source>
  <b:Source>
    <b:Tag>Inn22</b:Tag>
    <b:SourceType>InternetSite</b:SourceType>
    <b:Guid>{1BA2BBDE-3CEA-4EF8-8FAD-8E06438A38A6}</b:Guid>
    <b:Title>InnoDB - Oracle Wiki</b:Title>
    <b:InternetSiteTitle/>
    <b:ProductionCompany/>
    <b:Year/>
    <b:Month/>
    <b:Day/>
    <b:YearAccessed>2022</b:YearAccessed>
    <b:MonthAccessed>12</b:MonthAccessed>
    <b:DayAccessed>9</b:DayAccessed>
    <b:URL>http://wiki.oracle.com/page/InnoDB</b:URL>
    <b:Version/>
    <b:ShortTitle/>
    <b:StandardNumber/>
    <b:Comments/>
    <b:Medium/>
    <b:DOI/>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A1884-C3B0-4360-B5AF-62A2C958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8</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DBAS1007 – Final Project</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DBAS1007 – Final Project</dc:title>
  <dc:subject/>
  <dc:creator>Meagan Townsend</dc:creator>
  <cp:keywords/>
  <dc:description/>
  <cp:lastModifiedBy>Townsend,Meagan</cp:lastModifiedBy>
  <cp:revision>3</cp:revision>
  <dcterms:created xsi:type="dcterms:W3CDTF">2022-12-08T19:57:00Z</dcterms:created>
  <dcterms:modified xsi:type="dcterms:W3CDTF">2022-12-09T15:50:00Z</dcterms:modified>
</cp:coreProperties>
</file>