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15B0" w14:textId="39A69EE4" w:rsidR="00D34908" w:rsidRDefault="00D34908" w:rsidP="009837DC">
      <w:pPr>
        <w:snapToGrid w:val="0"/>
        <w:ind w:right="960" w:firstLineChars="0" w:firstLine="0"/>
        <w:rPr>
          <w:rFonts w:ascii="黑体" w:eastAsia="黑体" w:hAnsi="黑体" w:cs="Times New Roman"/>
          <w:szCs w:val="24"/>
        </w:rPr>
      </w:pPr>
    </w:p>
    <w:p w14:paraId="36283247" w14:textId="5F257A92" w:rsidR="009837DC" w:rsidRPr="009837DC" w:rsidRDefault="009837DC" w:rsidP="009837DC">
      <w:pPr>
        <w:snapToGrid w:val="0"/>
        <w:ind w:firstLineChars="35" w:firstLine="197"/>
        <w:jc w:val="center"/>
        <w:rPr>
          <w:rFonts w:ascii="黑体" w:eastAsia="黑体" w:hAnsi="黑体" w:cs="Times New Roman"/>
          <w:b/>
          <w:sz w:val="56"/>
          <w:szCs w:val="56"/>
        </w:rPr>
      </w:pPr>
      <w:r>
        <w:rPr>
          <w:rFonts w:ascii="黑体" w:eastAsia="黑体" w:hAnsi="黑体" w:cs="Times New Roman" w:hint="eastAsia"/>
          <w:b/>
          <w:sz w:val="56"/>
          <w:szCs w:val="56"/>
        </w:rPr>
        <w:t>联邦学习文献综述</w:t>
      </w:r>
    </w:p>
    <w:p w14:paraId="5B6C768F" w14:textId="77777777" w:rsidR="009837DC" w:rsidRDefault="009837DC">
      <w:pPr>
        <w:snapToGrid w:val="0"/>
        <w:ind w:firstLine="803"/>
        <w:jc w:val="center"/>
        <w:rPr>
          <w:rFonts w:ascii="黑体" w:eastAsia="黑体" w:hAnsi="黑体" w:cs="Times New Roman"/>
          <w:b/>
          <w:sz w:val="40"/>
          <w:szCs w:val="40"/>
        </w:rPr>
      </w:pPr>
    </w:p>
    <w:p w14:paraId="078FFB41" w14:textId="77777777" w:rsidR="009837DC" w:rsidRDefault="009837DC">
      <w:pPr>
        <w:snapToGrid w:val="0"/>
        <w:ind w:firstLine="803"/>
        <w:jc w:val="center"/>
        <w:rPr>
          <w:rFonts w:ascii="黑体" w:eastAsia="黑体" w:hAnsi="黑体" w:cs="Times New Roman"/>
          <w:b/>
          <w:sz w:val="40"/>
          <w:szCs w:val="40"/>
        </w:rPr>
      </w:pPr>
    </w:p>
    <w:p w14:paraId="26DE522A" w14:textId="77777777" w:rsidR="009837DC" w:rsidRDefault="009837DC">
      <w:pPr>
        <w:snapToGrid w:val="0"/>
        <w:ind w:firstLine="803"/>
        <w:jc w:val="center"/>
        <w:rPr>
          <w:rFonts w:cs="Times New Roman"/>
          <w:b/>
          <w:sz w:val="40"/>
          <w:szCs w:val="40"/>
        </w:rPr>
      </w:pPr>
    </w:p>
    <w:p w14:paraId="12FAFAC8" w14:textId="77777777" w:rsidR="00D34908" w:rsidRDefault="00D34908">
      <w:pPr>
        <w:snapToGrid w:val="0"/>
        <w:ind w:firstLine="803"/>
        <w:jc w:val="center"/>
        <w:rPr>
          <w:rFonts w:cs="Times New Roman"/>
          <w:b/>
          <w:sz w:val="40"/>
          <w:szCs w:val="40"/>
        </w:rPr>
      </w:pPr>
    </w:p>
    <w:p w14:paraId="417385ED" w14:textId="77777777" w:rsidR="00D34908" w:rsidRDefault="00D34908">
      <w:pPr>
        <w:snapToGrid w:val="0"/>
        <w:ind w:firstLine="803"/>
        <w:jc w:val="center"/>
        <w:rPr>
          <w:rFonts w:cs="Times New Roman"/>
          <w:b/>
          <w:sz w:val="40"/>
          <w:szCs w:val="40"/>
        </w:rPr>
      </w:pPr>
    </w:p>
    <w:p w14:paraId="07E5A294" w14:textId="77777777" w:rsidR="00D34908" w:rsidRDefault="00D34908">
      <w:pPr>
        <w:snapToGrid w:val="0"/>
        <w:ind w:firstLine="803"/>
        <w:jc w:val="center"/>
        <w:rPr>
          <w:rFonts w:cs="Times New Roman"/>
          <w:b/>
          <w:sz w:val="40"/>
          <w:szCs w:val="40"/>
        </w:rPr>
      </w:pPr>
    </w:p>
    <w:p w14:paraId="0F9AB434" w14:textId="77777777" w:rsidR="00D34908" w:rsidRDefault="00D34908">
      <w:pPr>
        <w:snapToGrid w:val="0"/>
        <w:ind w:firstLine="803"/>
        <w:jc w:val="center"/>
        <w:rPr>
          <w:rFonts w:cs="Times New Roman"/>
          <w:b/>
          <w:sz w:val="40"/>
          <w:szCs w:val="40"/>
        </w:rPr>
      </w:pPr>
    </w:p>
    <w:p w14:paraId="3CFFD75A" w14:textId="77777777" w:rsidR="00D34908" w:rsidRDefault="00D34908">
      <w:pPr>
        <w:snapToGrid w:val="0"/>
        <w:ind w:firstLine="803"/>
        <w:jc w:val="center"/>
        <w:rPr>
          <w:rFonts w:cs="Times New Roman"/>
          <w:b/>
          <w:sz w:val="40"/>
          <w:szCs w:val="40"/>
        </w:rPr>
      </w:pPr>
    </w:p>
    <w:p w14:paraId="3DF574D5" w14:textId="6D5DD2B2" w:rsidR="00D34908" w:rsidRDefault="00000000">
      <w:pPr>
        <w:snapToGrid w:val="0"/>
        <w:ind w:firstLineChars="500" w:firstLine="2008"/>
        <w:rPr>
          <w:rFonts w:ascii="黑体" w:eastAsia="黑体" w:hAnsi="黑体" w:cs="Times New Roman"/>
          <w:b/>
          <w:sz w:val="40"/>
          <w:szCs w:val="40"/>
          <w:u w:val="single"/>
        </w:rPr>
      </w:pPr>
      <w:r>
        <w:rPr>
          <w:rFonts w:ascii="黑体" w:eastAsia="黑体" w:hAnsi="黑体" w:cs="Times New Roman" w:hint="eastAsia"/>
          <w:b/>
          <w:sz w:val="40"/>
          <w:szCs w:val="40"/>
        </w:rPr>
        <w:t xml:space="preserve">作 </w:t>
      </w:r>
      <w:r>
        <w:rPr>
          <w:rFonts w:ascii="黑体" w:eastAsia="黑体" w:hAnsi="黑体" w:cs="Times New Roman"/>
          <w:b/>
          <w:sz w:val="40"/>
          <w:szCs w:val="40"/>
        </w:rPr>
        <w:t xml:space="preserve">   </w:t>
      </w:r>
      <w:r>
        <w:rPr>
          <w:rFonts w:ascii="黑体" w:eastAsia="黑体" w:hAnsi="黑体" w:cs="Times New Roman" w:hint="eastAsia"/>
          <w:b/>
          <w:sz w:val="40"/>
          <w:szCs w:val="40"/>
        </w:rPr>
        <w:t>者：</w:t>
      </w:r>
      <w:r>
        <w:rPr>
          <w:rFonts w:ascii="黑体" w:eastAsia="黑体" w:hAnsi="黑体" w:cs="Times New Roman" w:hint="eastAsia"/>
          <w:b/>
          <w:sz w:val="40"/>
          <w:szCs w:val="40"/>
          <w:u w:val="single"/>
        </w:rPr>
        <w:t xml:space="preserve"> </w:t>
      </w:r>
      <w:r>
        <w:rPr>
          <w:rFonts w:ascii="黑体" w:eastAsia="黑体" w:hAnsi="黑体" w:cs="Times New Roman"/>
          <w:b/>
          <w:sz w:val="40"/>
          <w:szCs w:val="40"/>
          <w:u w:val="single"/>
        </w:rPr>
        <w:t xml:space="preserve">   </w:t>
      </w:r>
      <w:r w:rsidR="008C0A75">
        <w:rPr>
          <w:rFonts w:ascii="黑体" w:eastAsia="黑体" w:hAnsi="黑体" w:cs="Times New Roman" w:hint="eastAsia"/>
          <w:b/>
          <w:sz w:val="40"/>
          <w:szCs w:val="40"/>
          <w:u w:val="single"/>
        </w:rPr>
        <w:t>于佳鑫</w:t>
      </w:r>
      <w:r>
        <w:rPr>
          <w:rFonts w:ascii="黑体" w:eastAsia="黑体" w:hAnsi="黑体" w:cs="Times New Roman" w:hint="eastAsia"/>
          <w:b/>
          <w:sz w:val="40"/>
          <w:szCs w:val="40"/>
          <w:u w:val="single"/>
        </w:rPr>
        <w:t xml:space="preserve">  </w:t>
      </w:r>
      <w:r>
        <w:rPr>
          <w:rFonts w:ascii="黑体" w:eastAsia="黑体" w:hAnsi="黑体" w:cs="Times New Roman"/>
          <w:b/>
          <w:sz w:val="40"/>
          <w:szCs w:val="40"/>
          <w:u w:val="single"/>
        </w:rPr>
        <w:t xml:space="preserve">    </w:t>
      </w:r>
    </w:p>
    <w:p w14:paraId="0C8FE0C1" w14:textId="4937B4D1" w:rsidR="00D34908" w:rsidRDefault="00000000">
      <w:pPr>
        <w:snapToGrid w:val="0"/>
        <w:ind w:firstLineChars="500" w:firstLine="2008"/>
        <w:rPr>
          <w:rFonts w:ascii="黑体" w:eastAsia="黑体" w:hAnsi="黑体" w:cs="Times New Roman"/>
          <w:b/>
          <w:sz w:val="40"/>
          <w:szCs w:val="40"/>
          <w:u w:val="single"/>
        </w:rPr>
      </w:pPr>
      <w:r>
        <w:rPr>
          <w:rFonts w:ascii="黑体" w:eastAsia="黑体" w:hAnsi="黑体" w:cs="Times New Roman" w:hint="eastAsia"/>
          <w:b/>
          <w:sz w:val="40"/>
          <w:szCs w:val="40"/>
        </w:rPr>
        <w:t xml:space="preserve">学 </w:t>
      </w:r>
      <w:r>
        <w:rPr>
          <w:rFonts w:ascii="黑体" w:eastAsia="黑体" w:hAnsi="黑体" w:cs="Times New Roman"/>
          <w:b/>
          <w:sz w:val="40"/>
          <w:szCs w:val="40"/>
        </w:rPr>
        <w:t xml:space="preserve">   </w:t>
      </w:r>
      <w:r>
        <w:rPr>
          <w:rFonts w:ascii="黑体" w:eastAsia="黑体" w:hAnsi="黑体" w:cs="Times New Roman" w:hint="eastAsia"/>
          <w:b/>
          <w:sz w:val="40"/>
          <w:szCs w:val="40"/>
        </w:rPr>
        <w:t>院：</w:t>
      </w:r>
      <w:r>
        <w:rPr>
          <w:rFonts w:ascii="黑体" w:eastAsia="黑体" w:hAnsi="黑体" w:cs="Times New Roman" w:hint="eastAsia"/>
          <w:b/>
          <w:sz w:val="40"/>
          <w:szCs w:val="40"/>
          <w:u w:val="single"/>
        </w:rPr>
        <w:t xml:space="preserve"> </w:t>
      </w:r>
      <w:r>
        <w:rPr>
          <w:rFonts w:ascii="黑体" w:eastAsia="黑体" w:hAnsi="黑体" w:cs="Times New Roman"/>
          <w:b/>
          <w:sz w:val="40"/>
          <w:szCs w:val="40"/>
          <w:u w:val="single"/>
        </w:rPr>
        <w:t xml:space="preserve">  </w:t>
      </w:r>
      <w:r w:rsidR="008C0A75">
        <w:rPr>
          <w:rFonts w:ascii="黑体" w:eastAsia="黑体" w:hAnsi="黑体" w:cs="Times New Roman" w:hint="eastAsia"/>
          <w:b/>
          <w:sz w:val="40"/>
          <w:szCs w:val="40"/>
          <w:u w:val="single"/>
        </w:rPr>
        <w:t>信息学院</w:t>
      </w:r>
      <w:r>
        <w:rPr>
          <w:rFonts w:ascii="黑体" w:eastAsia="黑体" w:hAnsi="黑体" w:cs="Times New Roman"/>
          <w:b/>
          <w:sz w:val="40"/>
          <w:szCs w:val="40"/>
          <w:u w:val="single"/>
        </w:rPr>
        <w:t xml:space="preserve">  </w:t>
      </w:r>
      <w:r w:rsidR="008C0A75">
        <w:rPr>
          <w:rFonts w:ascii="黑体" w:eastAsia="黑体" w:hAnsi="黑体" w:cs="Times New Roman"/>
          <w:b/>
          <w:sz w:val="40"/>
          <w:szCs w:val="40"/>
          <w:u w:val="single"/>
        </w:rPr>
        <w:t xml:space="preserve"> </w:t>
      </w:r>
      <w:r>
        <w:rPr>
          <w:rFonts w:ascii="黑体" w:eastAsia="黑体" w:hAnsi="黑体" w:cs="Times New Roman"/>
          <w:b/>
          <w:sz w:val="40"/>
          <w:szCs w:val="40"/>
          <w:u w:val="single"/>
        </w:rPr>
        <w:t xml:space="preserve">  </w:t>
      </w:r>
    </w:p>
    <w:p w14:paraId="06AE09A2" w14:textId="52957FF4" w:rsidR="00D34908" w:rsidRDefault="00000000">
      <w:pPr>
        <w:snapToGrid w:val="0"/>
        <w:ind w:firstLineChars="500" w:firstLine="2008"/>
        <w:rPr>
          <w:rFonts w:ascii="黑体" w:eastAsia="黑体" w:hAnsi="黑体" w:cs="Times New Roman"/>
          <w:b/>
          <w:sz w:val="40"/>
          <w:szCs w:val="40"/>
          <w:u w:val="single"/>
        </w:rPr>
      </w:pPr>
      <w:r>
        <w:rPr>
          <w:rFonts w:ascii="黑体" w:eastAsia="黑体" w:hAnsi="黑体" w:cs="Times New Roman" w:hint="eastAsia"/>
          <w:b/>
          <w:sz w:val="40"/>
          <w:szCs w:val="40"/>
        </w:rPr>
        <w:t xml:space="preserve">专 </w:t>
      </w:r>
      <w:r>
        <w:rPr>
          <w:rFonts w:ascii="黑体" w:eastAsia="黑体" w:hAnsi="黑体" w:cs="Times New Roman"/>
          <w:b/>
          <w:sz w:val="40"/>
          <w:szCs w:val="40"/>
        </w:rPr>
        <w:t xml:space="preserve">   </w:t>
      </w:r>
      <w:r>
        <w:rPr>
          <w:rFonts w:ascii="黑体" w:eastAsia="黑体" w:hAnsi="黑体" w:cs="Times New Roman" w:hint="eastAsia"/>
          <w:b/>
          <w:sz w:val="40"/>
          <w:szCs w:val="40"/>
        </w:rPr>
        <w:t>业：</w:t>
      </w:r>
      <w:r w:rsidR="008C0A75">
        <w:rPr>
          <w:rFonts w:ascii="黑体" w:eastAsia="黑体" w:hAnsi="黑体" w:cs="Times New Roman" w:hint="eastAsia"/>
          <w:b/>
          <w:sz w:val="40"/>
          <w:szCs w:val="40"/>
          <w:u w:val="single"/>
        </w:rPr>
        <w:t>计算机科学与技术</w:t>
      </w:r>
    </w:p>
    <w:p w14:paraId="5DB44432" w14:textId="52CDB066" w:rsidR="00D34908" w:rsidRDefault="00000000">
      <w:pPr>
        <w:snapToGrid w:val="0"/>
        <w:ind w:firstLineChars="500" w:firstLine="2008"/>
        <w:rPr>
          <w:rFonts w:ascii="黑体" w:eastAsia="黑体" w:hAnsi="黑体" w:cs="Times New Roman"/>
          <w:b/>
          <w:sz w:val="40"/>
          <w:szCs w:val="40"/>
          <w:u w:val="single"/>
        </w:rPr>
      </w:pPr>
      <w:r>
        <w:rPr>
          <w:rFonts w:ascii="黑体" w:eastAsia="黑体" w:hAnsi="黑体" w:cs="Times New Roman" w:hint="eastAsia"/>
          <w:b/>
          <w:sz w:val="40"/>
          <w:szCs w:val="40"/>
        </w:rPr>
        <w:t xml:space="preserve">年 </w:t>
      </w:r>
      <w:r>
        <w:rPr>
          <w:rFonts w:ascii="黑体" w:eastAsia="黑体" w:hAnsi="黑体" w:cs="Times New Roman"/>
          <w:b/>
          <w:sz w:val="40"/>
          <w:szCs w:val="40"/>
        </w:rPr>
        <w:t xml:space="preserve">   </w:t>
      </w:r>
      <w:r>
        <w:rPr>
          <w:rFonts w:ascii="黑体" w:eastAsia="黑体" w:hAnsi="黑体" w:cs="Times New Roman" w:hint="eastAsia"/>
          <w:b/>
          <w:sz w:val="40"/>
          <w:szCs w:val="40"/>
        </w:rPr>
        <w:t>级：</w:t>
      </w:r>
      <w:r>
        <w:rPr>
          <w:rFonts w:ascii="黑体" w:eastAsia="黑体" w:hAnsi="黑体" w:cs="Times New Roman"/>
          <w:b/>
          <w:sz w:val="40"/>
          <w:szCs w:val="40"/>
          <w:u w:val="single"/>
        </w:rPr>
        <w:t xml:space="preserve">     </w:t>
      </w:r>
      <w:r w:rsidR="008C0A75">
        <w:rPr>
          <w:rFonts w:ascii="黑体" w:eastAsia="黑体" w:hAnsi="黑体" w:cs="Times New Roman" w:hint="eastAsia"/>
          <w:b/>
          <w:sz w:val="40"/>
          <w:szCs w:val="40"/>
          <w:u w:val="single"/>
        </w:rPr>
        <w:t>大二</w:t>
      </w:r>
      <w:r>
        <w:rPr>
          <w:rFonts w:ascii="黑体" w:eastAsia="黑体" w:hAnsi="黑体" w:cs="Times New Roman" w:hint="eastAsia"/>
          <w:b/>
          <w:sz w:val="40"/>
          <w:szCs w:val="40"/>
          <w:u w:val="single"/>
        </w:rPr>
        <w:t xml:space="preserve">    </w:t>
      </w:r>
      <w:r>
        <w:rPr>
          <w:rFonts w:ascii="黑体" w:eastAsia="黑体" w:hAnsi="黑体" w:cs="Times New Roman"/>
          <w:b/>
          <w:sz w:val="40"/>
          <w:szCs w:val="40"/>
          <w:u w:val="single"/>
        </w:rPr>
        <w:t xml:space="preserve">   </w:t>
      </w:r>
    </w:p>
    <w:p w14:paraId="67A922C7" w14:textId="00C5F514" w:rsidR="00D34908" w:rsidRDefault="00000000">
      <w:pPr>
        <w:snapToGrid w:val="0"/>
        <w:ind w:firstLineChars="500" w:firstLine="2008"/>
        <w:rPr>
          <w:rFonts w:ascii="黑体" w:eastAsia="黑体" w:hAnsi="黑体" w:cs="Times New Roman"/>
          <w:b/>
          <w:sz w:val="40"/>
          <w:szCs w:val="40"/>
          <w:u w:val="single"/>
        </w:rPr>
      </w:pPr>
      <w:r>
        <w:rPr>
          <w:rFonts w:ascii="黑体" w:eastAsia="黑体" w:hAnsi="黑体" w:cs="Times New Roman" w:hint="eastAsia"/>
          <w:b/>
          <w:sz w:val="40"/>
          <w:szCs w:val="40"/>
        </w:rPr>
        <w:t xml:space="preserve">学 </w:t>
      </w:r>
      <w:r>
        <w:rPr>
          <w:rFonts w:ascii="黑体" w:eastAsia="黑体" w:hAnsi="黑体" w:cs="Times New Roman"/>
          <w:b/>
          <w:sz w:val="40"/>
          <w:szCs w:val="40"/>
        </w:rPr>
        <w:t xml:space="preserve">   </w:t>
      </w:r>
      <w:r>
        <w:rPr>
          <w:rFonts w:ascii="黑体" w:eastAsia="黑体" w:hAnsi="黑体" w:cs="Times New Roman" w:hint="eastAsia"/>
          <w:b/>
          <w:sz w:val="40"/>
          <w:szCs w:val="40"/>
        </w:rPr>
        <w:t>号：</w:t>
      </w:r>
      <w:r>
        <w:rPr>
          <w:rFonts w:ascii="黑体" w:eastAsia="黑体" w:hAnsi="黑体" w:cs="Times New Roman" w:hint="eastAsia"/>
          <w:b/>
          <w:sz w:val="40"/>
          <w:szCs w:val="40"/>
          <w:u w:val="single"/>
        </w:rPr>
        <w:t xml:space="preserve"> </w:t>
      </w:r>
      <w:r w:rsidR="008C0A75">
        <w:rPr>
          <w:rFonts w:ascii="黑体" w:eastAsia="黑体" w:hAnsi="黑体" w:cs="Times New Roman"/>
          <w:b/>
          <w:sz w:val="40"/>
          <w:szCs w:val="40"/>
          <w:u w:val="single"/>
        </w:rPr>
        <w:t xml:space="preserve"> 2022201895</w:t>
      </w:r>
      <w:r>
        <w:rPr>
          <w:rFonts w:ascii="黑体" w:eastAsia="黑体" w:hAnsi="黑体" w:cs="Times New Roman"/>
          <w:b/>
          <w:sz w:val="40"/>
          <w:szCs w:val="40"/>
          <w:u w:val="single"/>
        </w:rPr>
        <w:t xml:space="preserve">    </w:t>
      </w:r>
    </w:p>
    <w:p w14:paraId="494D7D43" w14:textId="0C716754" w:rsidR="00D34908" w:rsidRDefault="00000000">
      <w:pPr>
        <w:snapToGrid w:val="0"/>
        <w:ind w:firstLineChars="500" w:firstLine="2008"/>
        <w:rPr>
          <w:rFonts w:ascii="黑体" w:eastAsia="黑体" w:hAnsi="黑体" w:cs="Times New Roman"/>
          <w:b/>
          <w:sz w:val="40"/>
          <w:szCs w:val="40"/>
          <w:u w:val="single"/>
        </w:rPr>
        <w:sectPr w:rsidR="00D34908" w:rsidSect="00B913F3">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851" w:header="556" w:footer="992" w:gutter="284"/>
          <w:pgNumType w:start="0"/>
          <w:cols w:space="425"/>
          <w:docGrid w:type="lines" w:linePitch="312"/>
        </w:sectPr>
      </w:pPr>
      <w:r>
        <w:rPr>
          <w:rFonts w:ascii="黑体" w:eastAsia="黑体" w:hAnsi="黑体" w:cs="Times New Roman" w:hint="eastAsia"/>
          <w:b/>
          <w:sz w:val="40"/>
          <w:szCs w:val="40"/>
        </w:rPr>
        <w:t>完成日期：</w:t>
      </w:r>
      <w:r w:rsidR="007928CB">
        <w:rPr>
          <w:rFonts w:ascii="黑体" w:eastAsia="黑体" w:hAnsi="黑体" w:cs="Times New Roman"/>
          <w:b/>
          <w:sz w:val="40"/>
          <w:szCs w:val="40"/>
          <w:u w:val="single"/>
        </w:rPr>
        <w:t>2024年2月26日</w:t>
      </w:r>
      <w:r>
        <w:rPr>
          <w:rFonts w:ascii="黑体" w:eastAsia="黑体" w:hAnsi="黑体" w:cs="Times New Roman" w:hint="eastAsia"/>
          <w:b/>
          <w:sz w:val="40"/>
          <w:szCs w:val="40"/>
          <w:u w:val="single"/>
        </w:rPr>
        <w:t xml:space="preserve"> </w:t>
      </w:r>
    </w:p>
    <w:p w14:paraId="129BBB99" w14:textId="77777777" w:rsidR="00D34908" w:rsidRDefault="00000000">
      <w:pPr>
        <w:snapToGrid w:val="0"/>
        <w:spacing w:beforeLines="100" w:before="312" w:afterLines="100" w:after="312"/>
        <w:ind w:firstLine="640"/>
        <w:jc w:val="center"/>
        <w:rPr>
          <w:rFonts w:ascii="黑体" w:eastAsia="黑体" w:hAnsi="黑体"/>
          <w:sz w:val="32"/>
          <w:szCs w:val="32"/>
        </w:rPr>
      </w:pPr>
      <w:r>
        <w:rPr>
          <w:rFonts w:ascii="黑体" w:eastAsia="黑体" w:hAnsi="黑体" w:hint="eastAsia"/>
          <w:sz w:val="32"/>
          <w:szCs w:val="32"/>
        </w:rPr>
        <w:lastRenderedPageBreak/>
        <w:t>摘要</w:t>
      </w:r>
    </w:p>
    <w:p w14:paraId="7B789E84" w14:textId="074D7A5B" w:rsidR="00D34908" w:rsidRDefault="009503E5">
      <w:pPr>
        <w:snapToGrid w:val="0"/>
        <w:spacing w:line="360" w:lineRule="auto"/>
        <w:ind w:firstLine="480"/>
        <w:jc w:val="left"/>
        <w:rPr>
          <w:szCs w:val="24"/>
        </w:rPr>
      </w:pPr>
      <w:r w:rsidRPr="009503E5">
        <w:rPr>
          <w:rFonts w:hint="eastAsia"/>
          <w:szCs w:val="24"/>
        </w:rPr>
        <w:t>随着大数据和机器学习的迅猛发展，联邦学习作为一种分布式学习方法逐渐引起了广泛关注。本文通过深入探讨联邦学习的基本概念，包括横向联邦学习、纵向联邦学习和联邦迁移学习等分类，以及详细介绍了其架构。进一步分析了联邦学习在通讯效率和安全性方面面临的挑战，着重讨论了通讯效率短板和安全性缺陷，涉及到典型隐私保护技术、全局隐私和本地隐私。此外，本文对联邦学习领域的研究热点和应用前景进行了综合评述，突出了其在实际应用中的潜在价值。</w:t>
      </w:r>
    </w:p>
    <w:p w14:paraId="5D662829" w14:textId="77777777" w:rsidR="00D34908" w:rsidRDefault="00D34908">
      <w:pPr>
        <w:snapToGrid w:val="0"/>
        <w:spacing w:line="360" w:lineRule="auto"/>
        <w:ind w:firstLine="640"/>
        <w:jc w:val="left"/>
        <w:rPr>
          <w:rFonts w:ascii="黑体" w:eastAsia="黑体" w:hAnsi="黑体"/>
          <w:sz w:val="32"/>
          <w:szCs w:val="32"/>
        </w:rPr>
      </w:pPr>
    </w:p>
    <w:p w14:paraId="5CFC1AE5" w14:textId="0EC4586B" w:rsidR="00D34908" w:rsidRDefault="00000000" w:rsidP="00373ECC">
      <w:pPr>
        <w:snapToGrid w:val="0"/>
        <w:spacing w:line="360" w:lineRule="auto"/>
        <w:ind w:firstLine="482"/>
        <w:rPr>
          <w:rFonts w:ascii="黑体" w:hAnsi="黑体"/>
          <w:szCs w:val="24"/>
        </w:rPr>
      </w:pPr>
      <w:r>
        <w:rPr>
          <w:rFonts w:ascii="黑体" w:eastAsia="黑体" w:hAnsi="黑体" w:hint="eastAsia"/>
          <w:b/>
          <w:bCs/>
          <w:szCs w:val="24"/>
        </w:rPr>
        <w:t>关键词：</w:t>
      </w:r>
      <w:r w:rsidR="009503E5" w:rsidRPr="009503E5">
        <w:rPr>
          <w:rFonts w:hint="eastAsia"/>
          <w:szCs w:val="24"/>
        </w:rPr>
        <w:t>联邦学习、通讯效率、隐私保护技术、研究热点、应用前景</w:t>
      </w:r>
    </w:p>
    <w:p w14:paraId="3547149D" w14:textId="77777777" w:rsidR="00373ECC" w:rsidRDefault="00373ECC" w:rsidP="007921D0">
      <w:pPr>
        <w:snapToGrid w:val="0"/>
        <w:spacing w:line="360" w:lineRule="auto"/>
        <w:ind w:firstLineChars="0" w:firstLine="0"/>
        <w:rPr>
          <w:rFonts w:hint="eastAsia"/>
        </w:rPr>
      </w:pPr>
    </w:p>
    <w:p w14:paraId="4EA0BC0D" w14:textId="77777777" w:rsidR="00D34908" w:rsidRDefault="00000000">
      <w:pPr>
        <w:snapToGrid w:val="0"/>
        <w:spacing w:beforeLines="100" w:before="312" w:afterLines="100" w:after="312"/>
        <w:ind w:firstLine="643"/>
        <w:jc w:val="center"/>
        <w:rPr>
          <w:rFonts w:ascii="Times New Roman" w:eastAsia="黑体" w:hAnsi="Times New Roman" w:cs="Times New Roman"/>
          <w:b/>
          <w:bCs/>
          <w:sz w:val="32"/>
          <w:szCs w:val="32"/>
        </w:rPr>
      </w:pPr>
      <w:r>
        <w:rPr>
          <w:rFonts w:ascii="Times New Roman" w:eastAsia="黑体" w:hAnsi="Times New Roman" w:cs="Times New Roman"/>
          <w:b/>
          <w:bCs/>
          <w:sz w:val="32"/>
          <w:szCs w:val="32"/>
        </w:rPr>
        <w:t>Abstract</w:t>
      </w:r>
    </w:p>
    <w:p w14:paraId="075B180A" w14:textId="425BB93E" w:rsidR="00D34908" w:rsidRDefault="005A1A0F">
      <w:pPr>
        <w:snapToGrid w:val="0"/>
        <w:spacing w:line="360" w:lineRule="auto"/>
        <w:ind w:firstLine="480"/>
        <w:rPr>
          <w:rFonts w:ascii="Times New Roman" w:hAnsi="Times New Roman" w:cs="Times New Roman"/>
          <w:szCs w:val="24"/>
        </w:rPr>
      </w:pPr>
      <w:r w:rsidRPr="005A1A0F">
        <w:rPr>
          <w:rFonts w:ascii="Times New Roman" w:hAnsi="Times New Roman" w:cs="Times New Roman"/>
          <w:szCs w:val="24"/>
        </w:rPr>
        <w:t xml:space="preserve">With the rapid development of big data and machine learning, Federated Learning has gained widespread attention as a distributed learning method. This paper thoroughly explores the fundamental concepts of Federated Learning, including classifications such as Horizontal Federated Learning, Vertical Federated Learning, and Federated Transfer Learning, along with a detailed examination of its architecture. Furthermore, challenges in terms of communication efficiency and security are analyzed, with a focus on communication bottlenecks and security deficiencies, encompassing typical privacy protection techniques, global privacy, and local privacy. Additionally, the paper provides a comprehensive review of the research hotspots and application prospects in the field of Federated Learning, highlighting its potential value in practical applications. </w:t>
      </w:r>
    </w:p>
    <w:p w14:paraId="4CB5FEE4" w14:textId="77777777" w:rsidR="00D34908" w:rsidRDefault="00D34908">
      <w:pPr>
        <w:snapToGrid w:val="0"/>
        <w:spacing w:line="360" w:lineRule="auto"/>
        <w:ind w:firstLine="480"/>
        <w:rPr>
          <w:rFonts w:ascii="Times New Roman" w:hAnsi="Times New Roman" w:cs="Times New Roman"/>
          <w:szCs w:val="24"/>
        </w:rPr>
      </w:pPr>
    </w:p>
    <w:p w14:paraId="7D0040B3" w14:textId="7DEEDBDA" w:rsidR="00D34908" w:rsidRDefault="00000000">
      <w:pPr>
        <w:snapToGrid w:val="0"/>
        <w:spacing w:line="360" w:lineRule="auto"/>
        <w:ind w:firstLine="482"/>
        <w:rPr>
          <w:rFonts w:ascii="Times New Roman" w:hAnsi="Times New Roman" w:cs="Times New Roman"/>
          <w:szCs w:val="24"/>
        </w:rPr>
      </w:pPr>
      <w:r>
        <w:rPr>
          <w:rFonts w:ascii="Times New Roman" w:hAnsi="Times New Roman" w:cs="Times New Roman"/>
          <w:b/>
          <w:bCs/>
          <w:szCs w:val="24"/>
        </w:rPr>
        <w:t>Key</w:t>
      </w:r>
      <w:r>
        <w:rPr>
          <w:rFonts w:ascii="Times New Roman" w:hAnsi="Times New Roman" w:cs="Times New Roman" w:hint="eastAsia"/>
          <w:b/>
          <w:bCs/>
          <w:szCs w:val="24"/>
        </w:rPr>
        <w:t xml:space="preserve"> W</w:t>
      </w:r>
      <w:r>
        <w:rPr>
          <w:rFonts w:ascii="Times New Roman" w:hAnsi="Times New Roman" w:cs="Times New Roman"/>
          <w:b/>
          <w:bCs/>
          <w:szCs w:val="24"/>
        </w:rPr>
        <w:t>ords</w:t>
      </w:r>
      <w:r>
        <w:rPr>
          <w:rFonts w:ascii="Times New Roman" w:hAnsi="Times New Roman" w:cs="Times New Roman"/>
          <w:szCs w:val="24"/>
        </w:rPr>
        <w:t xml:space="preserve">: </w:t>
      </w:r>
      <w:r w:rsidR="005A1A0F">
        <w:rPr>
          <w:rFonts w:ascii="Times New Roman" w:hAnsi="Times New Roman" w:cs="Times New Roman"/>
          <w:szCs w:val="24"/>
        </w:rPr>
        <w:t xml:space="preserve"> </w:t>
      </w:r>
      <w:r w:rsidR="005A1A0F" w:rsidRPr="005A1A0F">
        <w:rPr>
          <w:rFonts w:ascii="Times New Roman" w:hAnsi="Times New Roman" w:cs="Times New Roman"/>
          <w:szCs w:val="24"/>
        </w:rPr>
        <w:t>Federated Learning,</w:t>
      </w:r>
      <w:r>
        <w:rPr>
          <w:rFonts w:ascii="Times New Roman" w:hAnsi="Times New Roman" w:cs="Times New Roman"/>
          <w:szCs w:val="24"/>
        </w:rPr>
        <w:t xml:space="preserve"> </w:t>
      </w:r>
      <w:r w:rsidR="005A1A0F" w:rsidRPr="005A1A0F">
        <w:rPr>
          <w:rFonts w:ascii="Times New Roman" w:hAnsi="Times New Roman" w:cs="Times New Roman"/>
          <w:szCs w:val="24"/>
        </w:rPr>
        <w:t>Communication Efficiency, Privacy Protection Techniques, Research Hotspots, Application Prospects.</w:t>
      </w:r>
    </w:p>
    <w:p w14:paraId="0DBF04FF" w14:textId="77777777" w:rsidR="00D34908" w:rsidRDefault="00000000">
      <w:pPr>
        <w:pStyle w:val="TOC10"/>
        <w:spacing w:before="312" w:after="312"/>
        <w:ind w:firstLine="640"/>
      </w:pPr>
      <w:r>
        <w:br w:type="page"/>
      </w:r>
    </w:p>
    <w:p w14:paraId="68601CD1" w14:textId="77777777" w:rsidR="00BD1DAD" w:rsidRDefault="00000000">
      <w:pPr>
        <w:spacing w:beforeLines="100" w:before="312" w:afterLines="100" w:after="312"/>
        <w:ind w:firstLine="643"/>
        <w:jc w:val="center"/>
        <w:rPr>
          <w:noProof/>
        </w:rPr>
      </w:pPr>
      <w:bookmarkStart w:id="0" w:name="_Toc89178055"/>
      <w:bookmarkStart w:id="1" w:name="_Toc89252645"/>
      <w:bookmarkStart w:id="2" w:name="_Toc89164267"/>
      <w:r>
        <w:rPr>
          <w:rFonts w:ascii="黑体" w:eastAsia="黑体" w:hAnsi="黑体" w:hint="eastAsia"/>
          <w:b/>
          <w:sz w:val="32"/>
          <w:szCs w:val="32"/>
        </w:rPr>
        <w:lastRenderedPageBreak/>
        <w:t>内容目录</w:t>
      </w:r>
      <w:bookmarkEnd w:id="0"/>
      <w:bookmarkEnd w:id="1"/>
      <w:bookmarkEnd w:id="2"/>
      <w:r>
        <w:rPr>
          <w:rFonts w:ascii="黑体" w:eastAsia="黑体" w:hAnsi="黑体" w:cs="Times New Roman"/>
          <w:b/>
          <w:kern w:val="44"/>
          <w:sz w:val="32"/>
          <w:szCs w:val="32"/>
        </w:rPr>
        <w:fldChar w:fldCharType="begin"/>
      </w:r>
      <w:r>
        <w:rPr>
          <w:rFonts w:ascii="黑体" w:eastAsia="黑体" w:hAnsi="黑体" w:cs="Times New Roman"/>
          <w:b/>
          <w:sz w:val="32"/>
          <w:szCs w:val="32"/>
        </w:rPr>
        <w:instrText xml:space="preserve"> </w:instrText>
      </w:r>
      <w:r>
        <w:rPr>
          <w:rFonts w:ascii="黑体" w:eastAsia="黑体" w:hAnsi="黑体" w:cs="Times New Roman" w:hint="eastAsia"/>
          <w:b/>
          <w:sz w:val="32"/>
          <w:szCs w:val="32"/>
        </w:rPr>
        <w:instrText>TOC \o "1-3" \h \z \u</w:instrText>
      </w:r>
      <w:r>
        <w:rPr>
          <w:rFonts w:ascii="黑体" w:eastAsia="黑体" w:hAnsi="黑体" w:cs="Times New Roman"/>
          <w:b/>
          <w:sz w:val="32"/>
          <w:szCs w:val="32"/>
        </w:rPr>
        <w:instrText xml:space="preserve"> </w:instrText>
      </w:r>
      <w:r>
        <w:rPr>
          <w:rFonts w:ascii="黑体" w:eastAsia="黑体" w:hAnsi="黑体" w:cs="Times New Roman"/>
          <w:b/>
          <w:kern w:val="44"/>
          <w:sz w:val="32"/>
          <w:szCs w:val="32"/>
        </w:rPr>
        <w:fldChar w:fldCharType="separate"/>
      </w:r>
    </w:p>
    <w:p w14:paraId="4A3E7702" w14:textId="0D8AAC1E" w:rsidR="00BD1DAD" w:rsidRDefault="00BD1DAD">
      <w:pPr>
        <w:pStyle w:val="TOC1"/>
        <w:tabs>
          <w:tab w:val="right" w:leader="dot" w:pos="9910"/>
        </w:tabs>
        <w:ind w:firstLine="480"/>
        <w:rPr>
          <w:rFonts w:asciiTheme="minorHAnsi" w:eastAsiaTheme="minorEastAsia" w:hAnsiTheme="minorHAnsi"/>
          <w:noProof/>
          <w:sz w:val="22"/>
          <w:szCs w:val="24"/>
          <w14:ligatures w14:val="standardContextual"/>
        </w:rPr>
      </w:pPr>
      <w:hyperlink w:anchor="_Toc159862180" w:history="1">
        <w:r w:rsidRPr="00B3032D">
          <w:rPr>
            <w:rStyle w:val="af7"/>
            <w:noProof/>
          </w:rPr>
          <w:t>1  引言</w:t>
        </w:r>
        <w:r>
          <w:rPr>
            <w:noProof/>
            <w:webHidden/>
          </w:rPr>
          <w:tab/>
        </w:r>
        <w:r>
          <w:rPr>
            <w:noProof/>
            <w:webHidden/>
          </w:rPr>
          <w:fldChar w:fldCharType="begin"/>
        </w:r>
        <w:r>
          <w:rPr>
            <w:noProof/>
            <w:webHidden/>
          </w:rPr>
          <w:instrText xml:space="preserve"> PAGEREF _Toc159862180 \h </w:instrText>
        </w:r>
        <w:r>
          <w:rPr>
            <w:noProof/>
            <w:webHidden/>
          </w:rPr>
        </w:r>
        <w:r>
          <w:rPr>
            <w:noProof/>
            <w:webHidden/>
          </w:rPr>
          <w:fldChar w:fldCharType="separate"/>
        </w:r>
        <w:r w:rsidR="007469F5">
          <w:rPr>
            <w:noProof/>
            <w:webHidden/>
          </w:rPr>
          <w:t>1</w:t>
        </w:r>
        <w:r>
          <w:rPr>
            <w:noProof/>
            <w:webHidden/>
          </w:rPr>
          <w:fldChar w:fldCharType="end"/>
        </w:r>
      </w:hyperlink>
    </w:p>
    <w:p w14:paraId="596875F2" w14:textId="0D27BC7F" w:rsidR="00BD1DAD" w:rsidRDefault="00BD1DAD">
      <w:pPr>
        <w:pStyle w:val="TOC1"/>
        <w:tabs>
          <w:tab w:val="right" w:leader="dot" w:pos="9910"/>
        </w:tabs>
        <w:ind w:firstLine="480"/>
        <w:rPr>
          <w:rFonts w:asciiTheme="minorHAnsi" w:eastAsiaTheme="minorEastAsia" w:hAnsiTheme="minorHAnsi"/>
          <w:noProof/>
          <w:sz w:val="22"/>
          <w:szCs w:val="24"/>
          <w14:ligatures w14:val="standardContextual"/>
        </w:rPr>
      </w:pPr>
      <w:hyperlink w:anchor="_Toc159862181" w:history="1">
        <w:r w:rsidRPr="00B3032D">
          <w:rPr>
            <w:rStyle w:val="af7"/>
            <w:noProof/>
          </w:rPr>
          <w:t>2  联邦学习基本概念</w:t>
        </w:r>
        <w:r>
          <w:rPr>
            <w:noProof/>
            <w:webHidden/>
          </w:rPr>
          <w:tab/>
        </w:r>
        <w:r>
          <w:rPr>
            <w:noProof/>
            <w:webHidden/>
          </w:rPr>
          <w:fldChar w:fldCharType="begin"/>
        </w:r>
        <w:r>
          <w:rPr>
            <w:noProof/>
            <w:webHidden/>
          </w:rPr>
          <w:instrText xml:space="preserve"> PAGEREF _Toc159862181 \h </w:instrText>
        </w:r>
        <w:r>
          <w:rPr>
            <w:noProof/>
            <w:webHidden/>
          </w:rPr>
        </w:r>
        <w:r>
          <w:rPr>
            <w:noProof/>
            <w:webHidden/>
          </w:rPr>
          <w:fldChar w:fldCharType="separate"/>
        </w:r>
        <w:r w:rsidR="007469F5">
          <w:rPr>
            <w:noProof/>
            <w:webHidden/>
          </w:rPr>
          <w:t>1</w:t>
        </w:r>
        <w:r>
          <w:rPr>
            <w:noProof/>
            <w:webHidden/>
          </w:rPr>
          <w:fldChar w:fldCharType="end"/>
        </w:r>
      </w:hyperlink>
    </w:p>
    <w:p w14:paraId="1781A62C" w14:textId="1C62C191" w:rsidR="00BD1DAD" w:rsidRDefault="00BD1DAD">
      <w:pPr>
        <w:pStyle w:val="TOC2"/>
        <w:tabs>
          <w:tab w:val="right" w:leader="dot" w:pos="9910"/>
        </w:tabs>
        <w:ind w:left="480" w:firstLine="480"/>
        <w:rPr>
          <w:rFonts w:asciiTheme="minorHAnsi" w:eastAsiaTheme="minorEastAsia" w:hAnsiTheme="minorHAnsi"/>
          <w:noProof/>
          <w:sz w:val="22"/>
          <w:szCs w:val="24"/>
          <w14:ligatures w14:val="standardContextual"/>
        </w:rPr>
      </w:pPr>
      <w:hyperlink w:anchor="_Toc159862182" w:history="1">
        <w:r w:rsidRPr="00B3032D">
          <w:rPr>
            <w:rStyle w:val="af7"/>
            <w:noProof/>
          </w:rPr>
          <w:t>2.1  联邦学习</w:t>
        </w:r>
        <w:r>
          <w:rPr>
            <w:noProof/>
            <w:webHidden/>
          </w:rPr>
          <w:tab/>
        </w:r>
        <w:r>
          <w:rPr>
            <w:noProof/>
            <w:webHidden/>
          </w:rPr>
          <w:fldChar w:fldCharType="begin"/>
        </w:r>
        <w:r>
          <w:rPr>
            <w:noProof/>
            <w:webHidden/>
          </w:rPr>
          <w:instrText xml:space="preserve"> PAGEREF _Toc159862182 \h </w:instrText>
        </w:r>
        <w:r>
          <w:rPr>
            <w:noProof/>
            <w:webHidden/>
          </w:rPr>
        </w:r>
        <w:r>
          <w:rPr>
            <w:noProof/>
            <w:webHidden/>
          </w:rPr>
          <w:fldChar w:fldCharType="separate"/>
        </w:r>
        <w:r w:rsidR="007469F5">
          <w:rPr>
            <w:noProof/>
            <w:webHidden/>
          </w:rPr>
          <w:t>1</w:t>
        </w:r>
        <w:r>
          <w:rPr>
            <w:noProof/>
            <w:webHidden/>
          </w:rPr>
          <w:fldChar w:fldCharType="end"/>
        </w:r>
      </w:hyperlink>
    </w:p>
    <w:p w14:paraId="63D0B6FB" w14:textId="478CBF32" w:rsidR="00BD1DAD" w:rsidRDefault="00BD1DAD">
      <w:pPr>
        <w:pStyle w:val="TOC2"/>
        <w:tabs>
          <w:tab w:val="right" w:leader="dot" w:pos="9910"/>
        </w:tabs>
        <w:ind w:left="480" w:firstLine="480"/>
        <w:rPr>
          <w:rFonts w:asciiTheme="minorHAnsi" w:eastAsiaTheme="minorEastAsia" w:hAnsiTheme="minorHAnsi"/>
          <w:noProof/>
          <w:sz w:val="22"/>
          <w:szCs w:val="24"/>
          <w14:ligatures w14:val="standardContextual"/>
        </w:rPr>
      </w:pPr>
      <w:hyperlink w:anchor="_Toc159862183" w:history="1">
        <w:r w:rsidRPr="00B3032D">
          <w:rPr>
            <w:rStyle w:val="af7"/>
            <w:noProof/>
          </w:rPr>
          <w:t>2.2  联邦学习的分类</w:t>
        </w:r>
        <w:r>
          <w:rPr>
            <w:noProof/>
            <w:webHidden/>
          </w:rPr>
          <w:tab/>
        </w:r>
        <w:r>
          <w:rPr>
            <w:noProof/>
            <w:webHidden/>
          </w:rPr>
          <w:fldChar w:fldCharType="begin"/>
        </w:r>
        <w:r>
          <w:rPr>
            <w:noProof/>
            <w:webHidden/>
          </w:rPr>
          <w:instrText xml:space="preserve"> PAGEREF _Toc159862183 \h </w:instrText>
        </w:r>
        <w:r>
          <w:rPr>
            <w:noProof/>
            <w:webHidden/>
          </w:rPr>
        </w:r>
        <w:r>
          <w:rPr>
            <w:noProof/>
            <w:webHidden/>
          </w:rPr>
          <w:fldChar w:fldCharType="separate"/>
        </w:r>
        <w:r w:rsidR="007469F5">
          <w:rPr>
            <w:noProof/>
            <w:webHidden/>
          </w:rPr>
          <w:t>1</w:t>
        </w:r>
        <w:r>
          <w:rPr>
            <w:noProof/>
            <w:webHidden/>
          </w:rPr>
          <w:fldChar w:fldCharType="end"/>
        </w:r>
      </w:hyperlink>
    </w:p>
    <w:p w14:paraId="5908A295" w14:textId="10504CA8"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84" w:history="1">
        <w:r w:rsidRPr="00B3032D">
          <w:rPr>
            <w:rStyle w:val="af7"/>
            <w:noProof/>
          </w:rPr>
          <w:t>2.2.1  横向联邦学习</w:t>
        </w:r>
        <w:r>
          <w:rPr>
            <w:noProof/>
            <w:webHidden/>
          </w:rPr>
          <w:tab/>
        </w:r>
        <w:r>
          <w:rPr>
            <w:noProof/>
            <w:webHidden/>
          </w:rPr>
          <w:fldChar w:fldCharType="begin"/>
        </w:r>
        <w:r>
          <w:rPr>
            <w:noProof/>
            <w:webHidden/>
          </w:rPr>
          <w:instrText xml:space="preserve"> PAGEREF _Toc159862184 \h </w:instrText>
        </w:r>
        <w:r>
          <w:rPr>
            <w:noProof/>
            <w:webHidden/>
          </w:rPr>
        </w:r>
        <w:r>
          <w:rPr>
            <w:noProof/>
            <w:webHidden/>
          </w:rPr>
          <w:fldChar w:fldCharType="separate"/>
        </w:r>
        <w:r w:rsidR="007469F5">
          <w:rPr>
            <w:noProof/>
            <w:webHidden/>
          </w:rPr>
          <w:t>1</w:t>
        </w:r>
        <w:r>
          <w:rPr>
            <w:noProof/>
            <w:webHidden/>
          </w:rPr>
          <w:fldChar w:fldCharType="end"/>
        </w:r>
      </w:hyperlink>
    </w:p>
    <w:p w14:paraId="3B522172" w14:textId="62BD53B9"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85" w:history="1">
        <w:r w:rsidRPr="00B3032D">
          <w:rPr>
            <w:rStyle w:val="af7"/>
            <w:noProof/>
          </w:rPr>
          <w:t>2.2.2  纵向联邦学习</w:t>
        </w:r>
        <w:r>
          <w:rPr>
            <w:noProof/>
            <w:webHidden/>
          </w:rPr>
          <w:tab/>
        </w:r>
        <w:r>
          <w:rPr>
            <w:noProof/>
            <w:webHidden/>
          </w:rPr>
          <w:fldChar w:fldCharType="begin"/>
        </w:r>
        <w:r>
          <w:rPr>
            <w:noProof/>
            <w:webHidden/>
          </w:rPr>
          <w:instrText xml:space="preserve"> PAGEREF _Toc159862185 \h </w:instrText>
        </w:r>
        <w:r>
          <w:rPr>
            <w:noProof/>
            <w:webHidden/>
          </w:rPr>
        </w:r>
        <w:r>
          <w:rPr>
            <w:noProof/>
            <w:webHidden/>
          </w:rPr>
          <w:fldChar w:fldCharType="separate"/>
        </w:r>
        <w:r w:rsidR="007469F5">
          <w:rPr>
            <w:noProof/>
            <w:webHidden/>
          </w:rPr>
          <w:t>2</w:t>
        </w:r>
        <w:r>
          <w:rPr>
            <w:noProof/>
            <w:webHidden/>
          </w:rPr>
          <w:fldChar w:fldCharType="end"/>
        </w:r>
      </w:hyperlink>
    </w:p>
    <w:p w14:paraId="58D9DACB" w14:textId="3C8A81FE"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86" w:history="1">
        <w:r w:rsidRPr="00B3032D">
          <w:rPr>
            <w:rStyle w:val="af7"/>
            <w:noProof/>
          </w:rPr>
          <w:t>2.2.3  联邦迁移学习</w:t>
        </w:r>
        <w:r>
          <w:rPr>
            <w:noProof/>
            <w:webHidden/>
          </w:rPr>
          <w:tab/>
        </w:r>
        <w:r>
          <w:rPr>
            <w:noProof/>
            <w:webHidden/>
          </w:rPr>
          <w:fldChar w:fldCharType="begin"/>
        </w:r>
        <w:r>
          <w:rPr>
            <w:noProof/>
            <w:webHidden/>
          </w:rPr>
          <w:instrText xml:space="preserve"> PAGEREF _Toc159862186 \h </w:instrText>
        </w:r>
        <w:r>
          <w:rPr>
            <w:noProof/>
            <w:webHidden/>
          </w:rPr>
        </w:r>
        <w:r>
          <w:rPr>
            <w:noProof/>
            <w:webHidden/>
          </w:rPr>
          <w:fldChar w:fldCharType="separate"/>
        </w:r>
        <w:r w:rsidR="007469F5">
          <w:rPr>
            <w:noProof/>
            <w:webHidden/>
          </w:rPr>
          <w:t>3</w:t>
        </w:r>
        <w:r>
          <w:rPr>
            <w:noProof/>
            <w:webHidden/>
          </w:rPr>
          <w:fldChar w:fldCharType="end"/>
        </w:r>
      </w:hyperlink>
    </w:p>
    <w:p w14:paraId="38AB896B" w14:textId="12D2C606" w:rsidR="00BD1DAD" w:rsidRPr="00BD1DAD" w:rsidRDefault="00BD1DAD">
      <w:pPr>
        <w:pStyle w:val="TOC2"/>
        <w:tabs>
          <w:tab w:val="right" w:leader="dot" w:pos="9910"/>
        </w:tabs>
        <w:ind w:left="480" w:firstLine="480"/>
        <w:rPr>
          <w:rStyle w:val="af7"/>
        </w:rPr>
      </w:pPr>
      <w:hyperlink w:anchor="_Toc159862187" w:history="1">
        <w:r w:rsidRPr="00BD1DAD">
          <w:rPr>
            <w:rStyle w:val="af7"/>
            <w:noProof/>
          </w:rPr>
          <w:t>2.3  联邦学习的架构</w:t>
        </w:r>
        <w:r w:rsidRPr="00BD1DAD">
          <w:rPr>
            <w:rStyle w:val="af7"/>
            <w:webHidden/>
          </w:rPr>
          <w:tab/>
        </w:r>
        <w:r w:rsidRPr="00BD1DAD">
          <w:rPr>
            <w:rStyle w:val="af7"/>
            <w:webHidden/>
          </w:rPr>
          <w:fldChar w:fldCharType="begin"/>
        </w:r>
        <w:r w:rsidRPr="00BD1DAD">
          <w:rPr>
            <w:rStyle w:val="af7"/>
            <w:webHidden/>
          </w:rPr>
          <w:instrText xml:space="preserve"> PAGEREF _Toc159862187 \h </w:instrText>
        </w:r>
        <w:r w:rsidRPr="00BD1DAD">
          <w:rPr>
            <w:rStyle w:val="af7"/>
            <w:webHidden/>
          </w:rPr>
        </w:r>
        <w:r w:rsidRPr="00BD1DAD">
          <w:rPr>
            <w:rStyle w:val="af7"/>
            <w:webHidden/>
          </w:rPr>
          <w:fldChar w:fldCharType="separate"/>
        </w:r>
        <w:r w:rsidR="007469F5">
          <w:rPr>
            <w:rStyle w:val="af7"/>
            <w:noProof/>
            <w:webHidden/>
          </w:rPr>
          <w:t>4</w:t>
        </w:r>
        <w:r w:rsidRPr="00BD1DAD">
          <w:rPr>
            <w:rStyle w:val="af7"/>
            <w:webHidden/>
          </w:rPr>
          <w:fldChar w:fldCharType="end"/>
        </w:r>
      </w:hyperlink>
    </w:p>
    <w:p w14:paraId="27C3A863" w14:textId="11330CCF"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88" w:history="1">
        <w:r w:rsidRPr="00B3032D">
          <w:rPr>
            <w:rStyle w:val="af7"/>
            <w:noProof/>
          </w:rPr>
          <w:t>2.3.1  横向联邦学习</w:t>
        </w:r>
        <w:r>
          <w:rPr>
            <w:noProof/>
            <w:webHidden/>
          </w:rPr>
          <w:tab/>
        </w:r>
        <w:r>
          <w:rPr>
            <w:noProof/>
            <w:webHidden/>
          </w:rPr>
          <w:fldChar w:fldCharType="begin"/>
        </w:r>
        <w:r>
          <w:rPr>
            <w:noProof/>
            <w:webHidden/>
          </w:rPr>
          <w:instrText xml:space="preserve"> PAGEREF _Toc159862188 \h </w:instrText>
        </w:r>
        <w:r>
          <w:rPr>
            <w:noProof/>
            <w:webHidden/>
          </w:rPr>
        </w:r>
        <w:r>
          <w:rPr>
            <w:noProof/>
            <w:webHidden/>
          </w:rPr>
          <w:fldChar w:fldCharType="separate"/>
        </w:r>
        <w:r w:rsidR="007469F5">
          <w:rPr>
            <w:noProof/>
            <w:webHidden/>
          </w:rPr>
          <w:t>4</w:t>
        </w:r>
        <w:r>
          <w:rPr>
            <w:noProof/>
            <w:webHidden/>
          </w:rPr>
          <w:fldChar w:fldCharType="end"/>
        </w:r>
      </w:hyperlink>
    </w:p>
    <w:p w14:paraId="181FA1A1" w14:textId="1F8A9D04"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89" w:history="1">
        <w:r w:rsidRPr="00B3032D">
          <w:rPr>
            <w:rStyle w:val="af7"/>
            <w:noProof/>
          </w:rPr>
          <w:t>2.3.2  纵向联邦学习</w:t>
        </w:r>
        <w:r>
          <w:rPr>
            <w:noProof/>
            <w:webHidden/>
          </w:rPr>
          <w:tab/>
        </w:r>
        <w:r>
          <w:rPr>
            <w:noProof/>
            <w:webHidden/>
          </w:rPr>
          <w:fldChar w:fldCharType="begin"/>
        </w:r>
        <w:r>
          <w:rPr>
            <w:noProof/>
            <w:webHidden/>
          </w:rPr>
          <w:instrText xml:space="preserve"> PAGEREF _Toc159862189 \h </w:instrText>
        </w:r>
        <w:r>
          <w:rPr>
            <w:noProof/>
            <w:webHidden/>
          </w:rPr>
        </w:r>
        <w:r>
          <w:rPr>
            <w:noProof/>
            <w:webHidden/>
          </w:rPr>
          <w:fldChar w:fldCharType="separate"/>
        </w:r>
        <w:r w:rsidR="007469F5">
          <w:rPr>
            <w:noProof/>
            <w:webHidden/>
          </w:rPr>
          <w:t>5</w:t>
        </w:r>
        <w:r>
          <w:rPr>
            <w:noProof/>
            <w:webHidden/>
          </w:rPr>
          <w:fldChar w:fldCharType="end"/>
        </w:r>
      </w:hyperlink>
    </w:p>
    <w:p w14:paraId="108851CB" w14:textId="29D9A5C8" w:rsidR="00BD1DAD" w:rsidRDefault="00BD1DAD">
      <w:pPr>
        <w:pStyle w:val="TOC1"/>
        <w:tabs>
          <w:tab w:val="right" w:leader="dot" w:pos="9910"/>
        </w:tabs>
        <w:ind w:firstLine="480"/>
        <w:rPr>
          <w:rFonts w:asciiTheme="minorHAnsi" w:eastAsiaTheme="minorEastAsia" w:hAnsiTheme="minorHAnsi"/>
          <w:noProof/>
          <w:sz w:val="22"/>
          <w:szCs w:val="24"/>
          <w14:ligatures w14:val="standardContextual"/>
        </w:rPr>
      </w:pPr>
      <w:hyperlink w:anchor="_Toc159862190" w:history="1">
        <w:r w:rsidRPr="00B3032D">
          <w:rPr>
            <w:rStyle w:val="af7"/>
            <w:noProof/>
          </w:rPr>
          <w:t>3  联邦学习存在的挑战和进展</w:t>
        </w:r>
        <w:r>
          <w:rPr>
            <w:noProof/>
            <w:webHidden/>
          </w:rPr>
          <w:tab/>
        </w:r>
        <w:r>
          <w:rPr>
            <w:noProof/>
            <w:webHidden/>
          </w:rPr>
          <w:fldChar w:fldCharType="begin"/>
        </w:r>
        <w:r>
          <w:rPr>
            <w:noProof/>
            <w:webHidden/>
          </w:rPr>
          <w:instrText xml:space="preserve"> PAGEREF _Toc159862190 \h </w:instrText>
        </w:r>
        <w:r>
          <w:rPr>
            <w:noProof/>
            <w:webHidden/>
          </w:rPr>
        </w:r>
        <w:r>
          <w:rPr>
            <w:noProof/>
            <w:webHidden/>
          </w:rPr>
          <w:fldChar w:fldCharType="separate"/>
        </w:r>
        <w:r w:rsidR="007469F5">
          <w:rPr>
            <w:noProof/>
            <w:webHidden/>
          </w:rPr>
          <w:t>6</w:t>
        </w:r>
        <w:r>
          <w:rPr>
            <w:noProof/>
            <w:webHidden/>
          </w:rPr>
          <w:fldChar w:fldCharType="end"/>
        </w:r>
      </w:hyperlink>
    </w:p>
    <w:p w14:paraId="58B683FB" w14:textId="7A9EF008" w:rsidR="00BD1DAD" w:rsidRDefault="00BD1DAD">
      <w:pPr>
        <w:pStyle w:val="TOC2"/>
        <w:tabs>
          <w:tab w:val="right" w:leader="dot" w:pos="9910"/>
        </w:tabs>
        <w:ind w:left="480" w:firstLine="480"/>
        <w:rPr>
          <w:rFonts w:asciiTheme="minorHAnsi" w:eastAsiaTheme="minorEastAsia" w:hAnsiTheme="minorHAnsi"/>
          <w:noProof/>
          <w:sz w:val="22"/>
          <w:szCs w:val="24"/>
          <w14:ligatures w14:val="standardContextual"/>
        </w:rPr>
      </w:pPr>
      <w:hyperlink w:anchor="_Toc159862191" w:history="1">
        <w:r w:rsidRPr="00B3032D">
          <w:rPr>
            <w:rStyle w:val="af7"/>
            <w:noProof/>
          </w:rPr>
          <w:t>3.1  通讯效率短板明显</w:t>
        </w:r>
        <w:r>
          <w:rPr>
            <w:noProof/>
            <w:webHidden/>
          </w:rPr>
          <w:tab/>
        </w:r>
        <w:r>
          <w:rPr>
            <w:noProof/>
            <w:webHidden/>
          </w:rPr>
          <w:fldChar w:fldCharType="begin"/>
        </w:r>
        <w:r>
          <w:rPr>
            <w:noProof/>
            <w:webHidden/>
          </w:rPr>
          <w:instrText xml:space="preserve"> PAGEREF _Toc159862191 \h </w:instrText>
        </w:r>
        <w:r>
          <w:rPr>
            <w:noProof/>
            <w:webHidden/>
          </w:rPr>
        </w:r>
        <w:r>
          <w:rPr>
            <w:noProof/>
            <w:webHidden/>
          </w:rPr>
          <w:fldChar w:fldCharType="separate"/>
        </w:r>
        <w:r w:rsidR="007469F5">
          <w:rPr>
            <w:noProof/>
            <w:webHidden/>
          </w:rPr>
          <w:t>6</w:t>
        </w:r>
        <w:r>
          <w:rPr>
            <w:noProof/>
            <w:webHidden/>
          </w:rPr>
          <w:fldChar w:fldCharType="end"/>
        </w:r>
      </w:hyperlink>
    </w:p>
    <w:p w14:paraId="6CF2069A" w14:textId="35002660" w:rsidR="00BD1DAD" w:rsidRDefault="00BD1DAD">
      <w:pPr>
        <w:pStyle w:val="TOC2"/>
        <w:tabs>
          <w:tab w:val="right" w:leader="dot" w:pos="9910"/>
        </w:tabs>
        <w:ind w:left="480" w:firstLine="480"/>
        <w:rPr>
          <w:rFonts w:asciiTheme="minorHAnsi" w:eastAsiaTheme="minorEastAsia" w:hAnsiTheme="minorHAnsi"/>
          <w:noProof/>
          <w:sz w:val="22"/>
          <w:szCs w:val="24"/>
          <w14:ligatures w14:val="standardContextual"/>
        </w:rPr>
      </w:pPr>
      <w:hyperlink w:anchor="_Toc159862192" w:history="1">
        <w:r w:rsidRPr="00B3032D">
          <w:rPr>
            <w:rStyle w:val="af7"/>
            <w:noProof/>
          </w:rPr>
          <w:t>3.2  安全方面仍有缺陷</w:t>
        </w:r>
        <w:r>
          <w:rPr>
            <w:noProof/>
            <w:webHidden/>
          </w:rPr>
          <w:tab/>
        </w:r>
        <w:r>
          <w:rPr>
            <w:noProof/>
            <w:webHidden/>
          </w:rPr>
          <w:fldChar w:fldCharType="begin"/>
        </w:r>
        <w:r>
          <w:rPr>
            <w:noProof/>
            <w:webHidden/>
          </w:rPr>
          <w:instrText xml:space="preserve"> PAGEREF _Toc159862192 \h </w:instrText>
        </w:r>
        <w:r>
          <w:rPr>
            <w:noProof/>
            <w:webHidden/>
          </w:rPr>
        </w:r>
        <w:r>
          <w:rPr>
            <w:noProof/>
            <w:webHidden/>
          </w:rPr>
          <w:fldChar w:fldCharType="separate"/>
        </w:r>
        <w:r w:rsidR="007469F5">
          <w:rPr>
            <w:noProof/>
            <w:webHidden/>
          </w:rPr>
          <w:t>7</w:t>
        </w:r>
        <w:r>
          <w:rPr>
            <w:noProof/>
            <w:webHidden/>
          </w:rPr>
          <w:fldChar w:fldCharType="end"/>
        </w:r>
      </w:hyperlink>
    </w:p>
    <w:p w14:paraId="1BF43AA8" w14:textId="0DE530E9"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93" w:history="1">
        <w:r w:rsidRPr="00B3032D">
          <w:rPr>
            <w:rStyle w:val="af7"/>
            <w:noProof/>
          </w:rPr>
          <w:t xml:space="preserve">3.2.1 </w:t>
        </w:r>
        <w:r>
          <w:rPr>
            <w:rStyle w:val="af7"/>
            <w:noProof/>
          </w:rPr>
          <w:t xml:space="preserve"> </w:t>
        </w:r>
        <w:r w:rsidRPr="00B3032D">
          <w:rPr>
            <w:rStyle w:val="af7"/>
            <w:noProof/>
          </w:rPr>
          <w:t>典型隐私保护技术</w:t>
        </w:r>
        <w:r>
          <w:rPr>
            <w:noProof/>
            <w:webHidden/>
          </w:rPr>
          <w:tab/>
        </w:r>
        <w:r>
          <w:rPr>
            <w:noProof/>
            <w:webHidden/>
          </w:rPr>
          <w:fldChar w:fldCharType="begin"/>
        </w:r>
        <w:r>
          <w:rPr>
            <w:noProof/>
            <w:webHidden/>
          </w:rPr>
          <w:instrText xml:space="preserve"> PAGEREF _Toc159862193 \h </w:instrText>
        </w:r>
        <w:r>
          <w:rPr>
            <w:noProof/>
            <w:webHidden/>
          </w:rPr>
        </w:r>
        <w:r>
          <w:rPr>
            <w:noProof/>
            <w:webHidden/>
          </w:rPr>
          <w:fldChar w:fldCharType="separate"/>
        </w:r>
        <w:r w:rsidR="007469F5">
          <w:rPr>
            <w:noProof/>
            <w:webHidden/>
          </w:rPr>
          <w:t>8</w:t>
        </w:r>
        <w:r>
          <w:rPr>
            <w:noProof/>
            <w:webHidden/>
          </w:rPr>
          <w:fldChar w:fldCharType="end"/>
        </w:r>
      </w:hyperlink>
    </w:p>
    <w:p w14:paraId="037B0A7D" w14:textId="7D004CBA"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94" w:history="1">
        <w:r w:rsidRPr="00B3032D">
          <w:rPr>
            <w:rStyle w:val="af7"/>
            <w:noProof/>
          </w:rPr>
          <w:t xml:space="preserve">3.2.2 </w:t>
        </w:r>
        <w:r>
          <w:rPr>
            <w:rStyle w:val="af7"/>
            <w:noProof/>
          </w:rPr>
          <w:t xml:space="preserve"> </w:t>
        </w:r>
        <w:r w:rsidRPr="00B3032D">
          <w:rPr>
            <w:rStyle w:val="af7"/>
            <w:noProof/>
          </w:rPr>
          <w:t>全局隐私</w:t>
        </w:r>
        <w:r>
          <w:rPr>
            <w:noProof/>
            <w:webHidden/>
          </w:rPr>
          <w:tab/>
        </w:r>
        <w:r>
          <w:rPr>
            <w:noProof/>
            <w:webHidden/>
          </w:rPr>
          <w:fldChar w:fldCharType="begin"/>
        </w:r>
        <w:r>
          <w:rPr>
            <w:noProof/>
            <w:webHidden/>
          </w:rPr>
          <w:instrText xml:space="preserve"> PAGEREF _Toc159862194 \h </w:instrText>
        </w:r>
        <w:r>
          <w:rPr>
            <w:noProof/>
            <w:webHidden/>
          </w:rPr>
        </w:r>
        <w:r>
          <w:rPr>
            <w:noProof/>
            <w:webHidden/>
          </w:rPr>
          <w:fldChar w:fldCharType="separate"/>
        </w:r>
        <w:r w:rsidR="007469F5">
          <w:rPr>
            <w:noProof/>
            <w:webHidden/>
          </w:rPr>
          <w:t>9</w:t>
        </w:r>
        <w:r>
          <w:rPr>
            <w:noProof/>
            <w:webHidden/>
          </w:rPr>
          <w:fldChar w:fldCharType="end"/>
        </w:r>
      </w:hyperlink>
    </w:p>
    <w:p w14:paraId="224E0D84" w14:textId="1CD6BCD9" w:rsidR="00BD1DAD" w:rsidRDefault="00BD1DAD" w:rsidP="00BD1DAD">
      <w:pPr>
        <w:pStyle w:val="TOC3"/>
        <w:tabs>
          <w:tab w:val="right" w:leader="dot" w:pos="9910"/>
        </w:tabs>
        <w:ind w:firstLineChars="400" w:firstLine="880"/>
        <w:rPr>
          <w:rFonts w:cstheme="minorBidi"/>
          <w:noProof/>
          <w:kern w:val="2"/>
          <w:szCs w:val="24"/>
          <w14:ligatures w14:val="standardContextual"/>
        </w:rPr>
      </w:pPr>
      <w:hyperlink w:anchor="_Toc159862195" w:history="1">
        <w:r w:rsidRPr="00B3032D">
          <w:rPr>
            <w:rStyle w:val="af7"/>
            <w:noProof/>
          </w:rPr>
          <w:t xml:space="preserve">3.2.3 </w:t>
        </w:r>
        <w:r>
          <w:rPr>
            <w:rStyle w:val="af7"/>
            <w:noProof/>
          </w:rPr>
          <w:t xml:space="preserve"> </w:t>
        </w:r>
        <w:r w:rsidRPr="00B3032D">
          <w:rPr>
            <w:rStyle w:val="af7"/>
            <w:noProof/>
          </w:rPr>
          <w:t>本地隐私</w:t>
        </w:r>
        <w:r>
          <w:rPr>
            <w:noProof/>
            <w:webHidden/>
          </w:rPr>
          <w:tab/>
        </w:r>
        <w:r>
          <w:rPr>
            <w:noProof/>
            <w:webHidden/>
          </w:rPr>
          <w:fldChar w:fldCharType="begin"/>
        </w:r>
        <w:r>
          <w:rPr>
            <w:noProof/>
            <w:webHidden/>
          </w:rPr>
          <w:instrText xml:space="preserve"> PAGEREF _Toc159862195 \h </w:instrText>
        </w:r>
        <w:r>
          <w:rPr>
            <w:noProof/>
            <w:webHidden/>
          </w:rPr>
        </w:r>
        <w:r>
          <w:rPr>
            <w:noProof/>
            <w:webHidden/>
          </w:rPr>
          <w:fldChar w:fldCharType="separate"/>
        </w:r>
        <w:r w:rsidR="007469F5">
          <w:rPr>
            <w:noProof/>
            <w:webHidden/>
          </w:rPr>
          <w:t>9</w:t>
        </w:r>
        <w:r>
          <w:rPr>
            <w:noProof/>
            <w:webHidden/>
          </w:rPr>
          <w:fldChar w:fldCharType="end"/>
        </w:r>
      </w:hyperlink>
    </w:p>
    <w:p w14:paraId="27694BF5" w14:textId="2307B331" w:rsidR="00BD1DAD" w:rsidRDefault="00BD1DAD">
      <w:pPr>
        <w:pStyle w:val="TOC1"/>
        <w:tabs>
          <w:tab w:val="right" w:leader="dot" w:pos="9910"/>
        </w:tabs>
        <w:ind w:firstLine="480"/>
        <w:rPr>
          <w:rFonts w:asciiTheme="minorHAnsi" w:eastAsiaTheme="minorEastAsia" w:hAnsiTheme="minorHAnsi"/>
          <w:noProof/>
          <w:sz w:val="22"/>
          <w:szCs w:val="24"/>
          <w14:ligatures w14:val="standardContextual"/>
        </w:rPr>
      </w:pPr>
      <w:hyperlink w:anchor="_Toc159862196" w:history="1">
        <w:r w:rsidRPr="00B3032D">
          <w:rPr>
            <w:rStyle w:val="af7"/>
            <w:noProof/>
          </w:rPr>
          <w:t>4  联邦学习的研究热点和应用前景</w:t>
        </w:r>
        <w:r>
          <w:rPr>
            <w:noProof/>
            <w:webHidden/>
          </w:rPr>
          <w:tab/>
        </w:r>
        <w:r>
          <w:rPr>
            <w:noProof/>
            <w:webHidden/>
          </w:rPr>
          <w:fldChar w:fldCharType="begin"/>
        </w:r>
        <w:r>
          <w:rPr>
            <w:noProof/>
            <w:webHidden/>
          </w:rPr>
          <w:instrText xml:space="preserve"> PAGEREF _Toc159862196 \h </w:instrText>
        </w:r>
        <w:r>
          <w:rPr>
            <w:noProof/>
            <w:webHidden/>
          </w:rPr>
        </w:r>
        <w:r>
          <w:rPr>
            <w:noProof/>
            <w:webHidden/>
          </w:rPr>
          <w:fldChar w:fldCharType="separate"/>
        </w:r>
        <w:r w:rsidR="007469F5">
          <w:rPr>
            <w:noProof/>
            <w:webHidden/>
          </w:rPr>
          <w:t>9</w:t>
        </w:r>
        <w:r>
          <w:rPr>
            <w:noProof/>
            <w:webHidden/>
          </w:rPr>
          <w:fldChar w:fldCharType="end"/>
        </w:r>
      </w:hyperlink>
    </w:p>
    <w:p w14:paraId="0D93C907" w14:textId="2A4AA769" w:rsidR="00BD1DAD" w:rsidRDefault="00BD1DAD">
      <w:pPr>
        <w:pStyle w:val="TOC2"/>
        <w:tabs>
          <w:tab w:val="right" w:leader="dot" w:pos="9910"/>
        </w:tabs>
        <w:ind w:left="480" w:firstLine="480"/>
        <w:rPr>
          <w:rFonts w:asciiTheme="minorHAnsi" w:eastAsiaTheme="minorEastAsia" w:hAnsiTheme="minorHAnsi"/>
          <w:noProof/>
          <w:sz w:val="22"/>
          <w:szCs w:val="24"/>
          <w14:ligatures w14:val="standardContextual"/>
        </w:rPr>
      </w:pPr>
      <w:hyperlink w:anchor="_Toc159862197" w:history="1">
        <w:r w:rsidRPr="00B3032D">
          <w:rPr>
            <w:rStyle w:val="af7"/>
            <w:noProof/>
          </w:rPr>
          <w:t>4.1  研究热点</w:t>
        </w:r>
        <w:r>
          <w:rPr>
            <w:noProof/>
            <w:webHidden/>
          </w:rPr>
          <w:tab/>
        </w:r>
        <w:r>
          <w:rPr>
            <w:noProof/>
            <w:webHidden/>
          </w:rPr>
          <w:fldChar w:fldCharType="begin"/>
        </w:r>
        <w:r>
          <w:rPr>
            <w:noProof/>
            <w:webHidden/>
          </w:rPr>
          <w:instrText xml:space="preserve"> PAGEREF _Toc159862197 \h </w:instrText>
        </w:r>
        <w:r>
          <w:rPr>
            <w:noProof/>
            <w:webHidden/>
          </w:rPr>
        </w:r>
        <w:r>
          <w:rPr>
            <w:noProof/>
            <w:webHidden/>
          </w:rPr>
          <w:fldChar w:fldCharType="separate"/>
        </w:r>
        <w:r w:rsidR="007469F5">
          <w:rPr>
            <w:noProof/>
            <w:webHidden/>
          </w:rPr>
          <w:t>9</w:t>
        </w:r>
        <w:r>
          <w:rPr>
            <w:noProof/>
            <w:webHidden/>
          </w:rPr>
          <w:fldChar w:fldCharType="end"/>
        </w:r>
      </w:hyperlink>
    </w:p>
    <w:p w14:paraId="7993CEE8" w14:textId="1DA654B4" w:rsidR="00BD1DAD" w:rsidRDefault="00BD1DAD">
      <w:pPr>
        <w:pStyle w:val="TOC2"/>
        <w:tabs>
          <w:tab w:val="right" w:leader="dot" w:pos="9910"/>
        </w:tabs>
        <w:ind w:left="480" w:firstLine="480"/>
        <w:rPr>
          <w:rFonts w:asciiTheme="minorHAnsi" w:eastAsiaTheme="minorEastAsia" w:hAnsiTheme="minorHAnsi"/>
          <w:noProof/>
          <w:sz w:val="22"/>
          <w:szCs w:val="24"/>
          <w14:ligatures w14:val="standardContextual"/>
        </w:rPr>
      </w:pPr>
      <w:hyperlink w:anchor="_Toc159862198" w:history="1">
        <w:r w:rsidRPr="00B3032D">
          <w:rPr>
            <w:rStyle w:val="af7"/>
            <w:noProof/>
          </w:rPr>
          <w:t>4.2  应用前景</w:t>
        </w:r>
        <w:r>
          <w:rPr>
            <w:noProof/>
            <w:webHidden/>
          </w:rPr>
          <w:tab/>
        </w:r>
        <w:r>
          <w:rPr>
            <w:noProof/>
            <w:webHidden/>
          </w:rPr>
          <w:fldChar w:fldCharType="begin"/>
        </w:r>
        <w:r>
          <w:rPr>
            <w:noProof/>
            <w:webHidden/>
          </w:rPr>
          <w:instrText xml:space="preserve"> PAGEREF _Toc159862198 \h </w:instrText>
        </w:r>
        <w:r>
          <w:rPr>
            <w:noProof/>
            <w:webHidden/>
          </w:rPr>
        </w:r>
        <w:r>
          <w:rPr>
            <w:noProof/>
            <w:webHidden/>
          </w:rPr>
          <w:fldChar w:fldCharType="separate"/>
        </w:r>
        <w:r w:rsidR="007469F5">
          <w:rPr>
            <w:noProof/>
            <w:webHidden/>
          </w:rPr>
          <w:t>10</w:t>
        </w:r>
        <w:r>
          <w:rPr>
            <w:noProof/>
            <w:webHidden/>
          </w:rPr>
          <w:fldChar w:fldCharType="end"/>
        </w:r>
      </w:hyperlink>
    </w:p>
    <w:p w14:paraId="3675916B" w14:textId="1EF1A156" w:rsidR="00BD1DAD" w:rsidRDefault="00BD1DAD">
      <w:pPr>
        <w:pStyle w:val="TOC1"/>
        <w:tabs>
          <w:tab w:val="right" w:leader="dot" w:pos="9910"/>
        </w:tabs>
        <w:ind w:firstLine="480"/>
        <w:rPr>
          <w:rFonts w:asciiTheme="minorHAnsi" w:eastAsiaTheme="minorEastAsia" w:hAnsiTheme="minorHAnsi"/>
          <w:noProof/>
          <w:sz w:val="22"/>
          <w:szCs w:val="24"/>
          <w14:ligatures w14:val="standardContextual"/>
        </w:rPr>
      </w:pPr>
      <w:hyperlink w:anchor="_Toc159862199" w:history="1">
        <w:r w:rsidRPr="00B3032D">
          <w:rPr>
            <w:rStyle w:val="af7"/>
            <w:noProof/>
          </w:rPr>
          <w:t>5  结束语</w:t>
        </w:r>
        <w:r>
          <w:rPr>
            <w:noProof/>
            <w:webHidden/>
          </w:rPr>
          <w:tab/>
        </w:r>
        <w:r>
          <w:rPr>
            <w:noProof/>
            <w:webHidden/>
          </w:rPr>
          <w:fldChar w:fldCharType="begin"/>
        </w:r>
        <w:r>
          <w:rPr>
            <w:noProof/>
            <w:webHidden/>
          </w:rPr>
          <w:instrText xml:space="preserve"> PAGEREF _Toc159862199 \h </w:instrText>
        </w:r>
        <w:r>
          <w:rPr>
            <w:noProof/>
            <w:webHidden/>
          </w:rPr>
        </w:r>
        <w:r>
          <w:rPr>
            <w:noProof/>
            <w:webHidden/>
          </w:rPr>
          <w:fldChar w:fldCharType="separate"/>
        </w:r>
        <w:r w:rsidR="007469F5">
          <w:rPr>
            <w:noProof/>
            <w:webHidden/>
          </w:rPr>
          <w:t>11</w:t>
        </w:r>
        <w:r>
          <w:rPr>
            <w:noProof/>
            <w:webHidden/>
          </w:rPr>
          <w:fldChar w:fldCharType="end"/>
        </w:r>
      </w:hyperlink>
    </w:p>
    <w:p w14:paraId="57588884" w14:textId="0FD339EE" w:rsidR="00BD1DAD" w:rsidRDefault="00BD1DAD">
      <w:pPr>
        <w:pStyle w:val="TOC1"/>
        <w:tabs>
          <w:tab w:val="right" w:leader="dot" w:pos="9910"/>
        </w:tabs>
        <w:ind w:firstLine="480"/>
        <w:rPr>
          <w:rFonts w:asciiTheme="minorHAnsi" w:eastAsiaTheme="minorEastAsia" w:hAnsiTheme="minorHAnsi"/>
          <w:noProof/>
          <w:sz w:val="22"/>
          <w:szCs w:val="24"/>
          <w14:ligatures w14:val="standardContextual"/>
        </w:rPr>
      </w:pPr>
      <w:hyperlink w:anchor="_Toc159862200" w:history="1">
        <w:r w:rsidRPr="00B3032D">
          <w:rPr>
            <w:rStyle w:val="af7"/>
            <w:noProof/>
          </w:rPr>
          <w:t>参考文献</w:t>
        </w:r>
        <w:r>
          <w:rPr>
            <w:noProof/>
            <w:webHidden/>
          </w:rPr>
          <w:tab/>
        </w:r>
        <w:r>
          <w:rPr>
            <w:noProof/>
            <w:webHidden/>
          </w:rPr>
          <w:fldChar w:fldCharType="begin"/>
        </w:r>
        <w:r>
          <w:rPr>
            <w:noProof/>
            <w:webHidden/>
          </w:rPr>
          <w:instrText xml:space="preserve"> PAGEREF _Toc159862200 \h </w:instrText>
        </w:r>
        <w:r>
          <w:rPr>
            <w:noProof/>
            <w:webHidden/>
          </w:rPr>
        </w:r>
        <w:r>
          <w:rPr>
            <w:noProof/>
            <w:webHidden/>
          </w:rPr>
          <w:fldChar w:fldCharType="separate"/>
        </w:r>
        <w:r w:rsidR="007469F5">
          <w:rPr>
            <w:noProof/>
            <w:webHidden/>
          </w:rPr>
          <w:t>11</w:t>
        </w:r>
        <w:r>
          <w:rPr>
            <w:noProof/>
            <w:webHidden/>
          </w:rPr>
          <w:fldChar w:fldCharType="end"/>
        </w:r>
      </w:hyperlink>
    </w:p>
    <w:p w14:paraId="293DA35A" w14:textId="64457387" w:rsidR="007E42D5" w:rsidRPr="007E42D5" w:rsidRDefault="00000000" w:rsidP="007E42D5">
      <w:pPr>
        <w:pStyle w:val="TOC20"/>
        <w:spacing w:before="312" w:after="312"/>
        <w:ind w:firstLineChars="0" w:firstLine="0"/>
        <w:jc w:val="both"/>
        <w:rPr>
          <w:rFonts w:asciiTheme="minorHAnsi" w:eastAsiaTheme="minorEastAsia" w:hAnsiTheme="minorHAnsi" w:cs="Times New Roman"/>
          <w:sz w:val="22"/>
        </w:rPr>
      </w:pPr>
      <w:r>
        <w:rPr>
          <w:rFonts w:asciiTheme="minorHAnsi" w:eastAsiaTheme="minorEastAsia" w:hAnsiTheme="minorHAnsi" w:cs="Times New Roman"/>
          <w:sz w:val="22"/>
        </w:rPr>
        <w:fldChar w:fldCharType="end"/>
      </w:r>
    </w:p>
    <w:p w14:paraId="1084EFDE" w14:textId="72EF28A9" w:rsidR="007E42D5" w:rsidRDefault="007E42D5" w:rsidP="007E42D5">
      <w:pPr>
        <w:widowControl/>
        <w:tabs>
          <w:tab w:val="left" w:pos="6026"/>
        </w:tabs>
        <w:ind w:firstLine="480"/>
        <w:jc w:val="left"/>
      </w:pPr>
      <w:r>
        <w:tab/>
      </w:r>
    </w:p>
    <w:p w14:paraId="088D635C" w14:textId="3329643D" w:rsidR="007E42D5" w:rsidRDefault="007E42D5" w:rsidP="007E42D5">
      <w:pPr>
        <w:widowControl/>
        <w:tabs>
          <w:tab w:val="left" w:pos="4309"/>
        </w:tabs>
        <w:ind w:firstLine="480"/>
        <w:jc w:val="left"/>
      </w:pPr>
      <w:r>
        <w:tab/>
      </w:r>
    </w:p>
    <w:p w14:paraId="78F47F31" w14:textId="2E0F77FD" w:rsidR="00D34908" w:rsidRDefault="00000000" w:rsidP="007E42D5">
      <w:pPr>
        <w:widowControl/>
        <w:tabs>
          <w:tab w:val="left" w:pos="6026"/>
        </w:tabs>
        <w:ind w:firstLine="480"/>
        <w:jc w:val="left"/>
        <w:sectPr w:rsidR="00D34908" w:rsidSect="00B913F3">
          <w:footerReference w:type="default" r:id="rId15"/>
          <w:pgSz w:w="11906" w:h="16838"/>
          <w:pgMar w:top="1134" w:right="851" w:bottom="1134" w:left="851" w:header="556" w:footer="992" w:gutter="284"/>
          <w:pgNumType w:start="1"/>
          <w:cols w:space="425"/>
          <w:docGrid w:type="lines" w:linePitch="312"/>
        </w:sectPr>
      </w:pPr>
      <w:r w:rsidRPr="007E42D5">
        <w:br w:type="page"/>
      </w:r>
    </w:p>
    <w:p w14:paraId="56C06054" w14:textId="1A61697E" w:rsidR="00D34908" w:rsidRDefault="00000000">
      <w:pPr>
        <w:pStyle w:val="1"/>
        <w:spacing w:before="312" w:after="312"/>
        <w:ind w:firstLine="643"/>
      </w:pPr>
      <w:bookmarkStart w:id="3" w:name="_Toc159862180"/>
      <w:r>
        <w:lastRenderedPageBreak/>
        <w:t xml:space="preserve">1 </w:t>
      </w:r>
      <w:r>
        <w:rPr>
          <w:rFonts w:hint="eastAsia"/>
        </w:rPr>
        <w:t xml:space="preserve"> </w:t>
      </w:r>
      <w:r w:rsidR="004300D4">
        <w:rPr>
          <w:rFonts w:hint="eastAsia"/>
        </w:rPr>
        <w:t>引言</w:t>
      </w:r>
      <w:bookmarkEnd w:id="3"/>
    </w:p>
    <w:p w14:paraId="47A3424A" w14:textId="7AE45442" w:rsidR="004300D4" w:rsidRPr="004300D4" w:rsidRDefault="004300D4" w:rsidP="004300D4">
      <w:pPr>
        <w:snapToGrid w:val="0"/>
        <w:ind w:firstLine="480"/>
        <w:rPr>
          <w:szCs w:val="24"/>
        </w:rPr>
      </w:pPr>
      <w:r w:rsidRPr="004300D4">
        <w:rPr>
          <w:rFonts w:hint="eastAsia"/>
          <w:szCs w:val="24"/>
        </w:rPr>
        <w:t>许多机器学习算法需要大量的数据，然而，在大多数行业中，数据分散在不同的组织中。这使得机器学习技术的实现比我们想象的更加困难。</w:t>
      </w:r>
    </w:p>
    <w:p w14:paraId="048ED674" w14:textId="2FFAB3A0" w:rsidR="004300D4" w:rsidRPr="004300D4" w:rsidRDefault="004300D4" w:rsidP="004300D4">
      <w:pPr>
        <w:snapToGrid w:val="0"/>
        <w:ind w:firstLine="480"/>
        <w:rPr>
          <w:szCs w:val="24"/>
        </w:rPr>
      </w:pPr>
      <w:r w:rsidRPr="004300D4">
        <w:rPr>
          <w:rFonts w:hint="eastAsia"/>
          <w:szCs w:val="24"/>
        </w:rPr>
        <w:t>是否有可能通过跨组织传输数据，将数据融合在一个共同的网站上？事实上，由于隐私安全、行业竞争和复杂的管理程序等原因，在很多情况下，要打破数据源之间的壁垒是非常困难的，甚至是不可能的。</w:t>
      </w:r>
      <w:r w:rsidR="0003789D">
        <w:rPr>
          <w:rFonts w:hint="eastAsia"/>
          <w:szCs w:val="24"/>
        </w:rPr>
        <w:t>数据</w:t>
      </w:r>
      <w:r w:rsidR="0003789D" w:rsidRPr="004300D4">
        <w:rPr>
          <w:rFonts w:hint="eastAsia"/>
          <w:szCs w:val="24"/>
        </w:rPr>
        <w:t>以孤岛的形式存在</w:t>
      </w:r>
      <w:r w:rsidR="0003789D">
        <w:rPr>
          <w:rFonts w:hint="eastAsia"/>
          <w:szCs w:val="24"/>
        </w:rPr>
        <w:t>[</w:t>
      </w:r>
      <w:r w:rsidR="0003789D">
        <w:rPr>
          <w:szCs w:val="24"/>
        </w:rPr>
        <w:t>1]</w:t>
      </w:r>
      <w:r w:rsidR="0003789D">
        <w:rPr>
          <w:rFonts w:hint="eastAsia"/>
          <w:szCs w:val="24"/>
        </w:rPr>
        <w:t>，</w:t>
      </w:r>
      <w:r w:rsidRPr="004300D4">
        <w:rPr>
          <w:rFonts w:hint="eastAsia"/>
          <w:szCs w:val="24"/>
        </w:rPr>
        <w:t>这种现象在金融、政府、供应链等多个领域都很常见。</w:t>
      </w:r>
    </w:p>
    <w:p w14:paraId="2936F26E" w14:textId="4AE4F4A8" w:rsidR="00D34908" w:rsidRDefault="004300D4" w:rsidP="00651D79">
      <w:pPr>
        <w:snapToGrid w:val="0"/>
        <w:ind w:firstLine="480"/>
        <w:rPr>
          <w:szCs w:val="24"/>
        </w:rPr>
      </w:pPr>
      <w:r w:rsidRPr="004300D4">
        <w:rPr>
          <w:rFonts w:hint="eastAsia"/>
          <w:szCs w:val="24"/>
        </w:rPr>
        <w:t>在这种情况下，联邦学习作为一种无需交换用户原始数据的协作学习方式，受到了越来越多的关注，成为一个新的研究热点。</w:t>
      </w:r>
    </w:p>
    <w:p w14:paraId="2FD78391" w14:textId="419CE7E4" w:rsidR="004300D4" w:rsidRPr="004300D4" w:rsidRDefault="00000000" w:rsidP="004300D4">
      <w:pPr>
        <w:pStyle w:val="1"/>
        <w:spacing w:before="312" w:after="312"/>
        <w:ind w:firstLine="643"/>
      </w:pPr>
      <w:bookmarkStart w:id="4" w:name="_Toc159862181"/>
      <w:r>
        <w:t xml:space="preserve">2 </w:t>
      </w:r>
      <w:r>
        <w:rPr>
          <w:rFonts w:hint="eastAsia"/>
        </w:rPr>
        <w:t xml:space="preserve"> </w:t>
      </w:r>
      <w:r w:rsidR="004300D4" w:rsidRPr="004300D4">
        <w:rPr>
          <w:rFonts w:hint="eastAsia"/>
        </w:rPr>
        <w:t>联邦学习基本概念</w:t>
      </w:r>
      <w:bookmarkEnd w:id="4"/>
    </w:p>
    <w:p w14:paraId="62EE5D5B" w14:textId="1894F3A8" w:rsidR="004300D4" w:rsidRPr="004300D4" w:rsidRDefault="004300D4" w:rsidP="004300D4">
      <w:pPr>
        <w:pStyle w:val="2"/>
        <w:spacing w:before="312" w:after="312"/>
        <w:ind w:firstLine="562"/>
      </w:pPr>
      <w:bookmarkStart w:id="5" w:name="_Toc159862182"/>
      <w:r>
        <w:t xml:space="preserve">2.1  </w:t>
      </w:r>
      <w:r>
        <w:rPr>
          <w:rFonts w:hint="eastAsia"/>
        </w:rPr>
        <w:t>联邦学习</w:t>
      </w:r>
      <w:bookmarkEnd w:id="5"/>
    </w:p>
    <w:p w14:paraId="64E4D537" w14:textId="1C1F3405" w:rsidR="004300D4" w:rsidRPr="004300D4" w:rsidRDefault="004300D4" w:rsidP="004300D4">
      <w:pPr>
        <w:ind w:firstLine="480"/>
        <w:rPr>
          <w:rFonts w:ascii="Times New Roman" w:hAnsi="Times New Roman"/>
          <w:szCs w:val="24"/>
        </w:rPr>
      </w:pPr>
      <w:r w:rsidRPr="004300D4">
        <w:rPr>
          <w:rFonts w:ascii="Times New Roman" w:hAnsi="Times New Roman" w:hint="eastAsia"/>
          <w:szCs w:val="24"/>
        </w:rPr>
        <w:t>联邦学习的工作原理是这样的：客户端从本地的数据中学习来改进当前的共享模型，然后将更改汇总为一个小的重点更新。只有对模型的更新才使用加密通信发送到中心服务器，在那里它会立即与其他用户更新进行平均，以改进共享模型。所有训练数据都保留在客户端，没有单独的更新存储在中心服务器中。</w:t>
      </w:r>
    </w:p>
    <w:p w14:paraId="4562F1EC" w14:textId="60B06A60" w:rsidR="00AA2EA0" w:rsidRPr="00AA2EA0" w:rsidRDefault="00004A55" w:rsidP="00AA2EA0">
      <w:pPr>
        <w:ind w:firstLine="480"/>
        <w:rPr>
          <w:rFonts w:ascii="Times New Roman" w:hAnsi="Times New Roman"/>
          <w:szCs w:val="24"/>
        </w:rPr>
      </w:pPr>
      <w:r>
        <w:rPr>
          <w:rFonts w:ascii="Times New Roman" w:hAnsi="Times New Roman" w:hint="eastAsia"/>
          <w:szCs w:val="24"/>
        </w:rPr>
        <w:t>总的来说，</w:t>
      </w:r>
      <w:r w:rsidR="004300D4" w:rsidRPr="004300D4">
        <w:rPr>
          <w:rFonts w:ascii="Times New Roman" w:hAnsi="Times New Roman" w:hint="eastAsia"/>
          <w:szCs w:val="24"/>
        </w:rPr>
        <w:t>联邦学习提供更智能的模型，更低的延迟和更少的功耗，同时保护用户隐私。</w:t>
      </w:r>
    </w:p>
    <w:p w14:paraId="0B22F2F8" w14:textId="0D41E614" w:rsidR="004300D4" w:rsidRDefault="004300D4" w:rsidP="004300D4">
      <w:pPr>
        <w:pStyle w:val="2"/>
        <w:spacing w:before="312" w:after="312"/>
        <w:ind w:firstLine="562"/>
      </w:pPr>
      <w:bookmarkStart w:id="6" w:name="_Toc159862183"/>
      <w:r>
        <w:t xml:space="preserve">2.2  </w:t>
      </w:r>
      <w:r>
        <w:rPr>
          <w:rFonts w:hint="eastAsia"/>
        </w:rPr>
        <w:t>联邦学习的分类</w:t>
      </w:r>
      <w:bookmarkEnd w:id="6"/>
    </w:p>
    <w:p w14:paraId="5788D54B" w14:textId="58640398" w:rsidR="008C0A75" w:rsidRPr="008C0A75" w:rsidRDefault="008C0A75" w:rsidP="008C0A75">
      <w:pPr>
        <w:ind w:firstLine="480"/>
        <w:rPr>
          <w:szCs w:val="24"/>
        </w:rPr>
      </w:pPr>
      <w:r w:rsidRPr="008C0A75">
        <w:rPr>
          <w:rFonts w:hint="eastAsia"/>
          <w:szCs w:val="24"/>
        </w:rPr>
        <w:t>在不同的场景中，客户端之间持有的数据</w:t>
      </w:r>
      <w:proofErr w:type="gramStart"/>
      <w:r w:rsidRPr="008C0A75">
        <w:rPr>
          <w:rFonts w:hint="eastAsia"/>
          <w:szCs w:val="24"/>
        </w:rPr>
        <w:t>集特征</w:t>
      </w:r>
      <w:proofErr w:type="gramEnd"/>
      <w:r w:rsidRPr="008C0A75">
        <w:rPr>
          <w:rFonts w:hint="eastAsia"/>
          <w:szCs w:val="24"/>
        </w:rPr>
        <w:t>各不相同。假设</w:t>
      </w:r>
      <w:r w:rsidRPr="008C0A75">
        <w:rPr>
          <w:szCs w:val="24"/>
        </w:rPr>
        <w:t>Dm代表客户端m持有的数据，I表示样本空间ID,Y表示数据集的标签信息，X表示数据集的特征信息，因此，一个完整的训练数据集D应由(I,Y,X)构成。</w:t>
      </w:r>
    </w:p>
    <w:p w14:paraId="752CB326" w14:textId="3E38B3E0" w:rsidR="004300D4" w:rsidRDefault="008C0A75" w:rsidP="008C0A75">
      <w:pPr>
        <w:ind w:firstLine="480"/>
        <w:rPr>
          <w:szCs w:val="24"/>
        </w:rPr>
      </w:pPr>
      <w:r w:rsidRPr="008C0A75">
        <w:rPr>
          <w:rFonts w:hint="eastAsia"/>
          <w:szCs w:val="24"/>
        </w:rPr>
        <w:t>根据参与训练客户端的数据</w:t>
      </w:r>
      <w:proofErr w:type="gramStart"/>
      <w:r w:rsidRPr="008C0A75">
        <w:rPr>
          <w:rFonts w:hint="eastAsia"/>
          <w:szCs w:val="24"/>
        </w:rPr>
        <w:t>集特征</w:t>
      </w:r>
      <w:proofErr w:type="gramEnd"/>
      <w:r w:rsidRPr="008C0A75">
        <w:rPr>
          <w:rFonts w:hint="eastAsia"/>
          <w:szCs w:val="24"/>
        </w:rPr>
        <w:t>信息</w:t>
      </w:r>
      <w:r w:rsidRPr="008C0A75">
        <w:rPr>
          <w:szCs w:val="24"/>
        </w:rPr>
        <w:t>X的不同，联邦学习被分为横向联邦学习、纵向联邦学习和联邦迁移学习[</w:t>
      </w:r>
      <w:r>
        <w:rPr>
          <w:szCs w:val="24"/>
        </w:rPr>
        <w:t>2</w:t>
      </w:r>
      <w:r w:rsidRPr="008C0A75">
        <w:rPr>
          <w:szCs w:val="24"/>
        </w:rPr>
        <w:t>]。</w:t>
      </w:r>
    </w:p>
    <w:p w14:paraId="7F6537B2" w14:textId="616CEE96" w:rsidR="00651D79" w:rsidRPr="00413050" w:rsidRDefault="00651D79" w:rsidP="007E42D5">
      <w:pPr>
        <w:pStyle w:val="3"/>
        <w:spacing w:before="312" w:after="312"/>
        <w:ind w:firstLine="482"/>
      </w:pPr>
      <w:bookmarkStart w:id="7" w:name="_Toc159862184"/>
      <w:r w:rsidRPr="00413050">
        <w:rPr>
          <w:rFonts w:hint="eastAsia"/>
        </w:rPr>
        <w:t>2</w:t>
      </w:r>
      <w:r w:rsidRPr="00413050">
        <w:t xml:space="preserve">.2.1  </w:t>
      </w:r>
      <w:r w:rsidRPr="00413050">
        <w:rPr>
          <w:rFonts w:hint="eastAsia"/>
        </w:rPr>
        <w:t>横向联邦学习</w:t>
      </w:r>
      <w:bookmarkEnd w:id="7"/>
    </w:p>
    <w:p w14:paraId="3FC79154" w14:textId="05DDA498" w:rsidR="00413050" w:rsidRPr="00413050" w:rsidRDefault="00413050" w:rsidP="00413050">
      <w:pPr>
        <w:spacing w:line="480" w:lineRule="auto"/>
        <w:ind w:firstLine="480"/>
        <w:rPr>
          <w:szCs w:val="24"/>
        </w:rPr>
      </w:pPr>
      <w:r w:rsidRPr="00413050">
        <w:rPr>
          <w:rFonts w:hint="eastAsia"/>
          <w:szCs w:val="24"/>
        </w:rPr>
        <w:t>横向联邦学习的特点是数据</w:t>
      </w:r>
      <w:proofErr w:type="gramStart"/>
      <w:r w:rsidRPr="00413050">
        <w:rPr>
          <w:rFonts w:hint="eastAsia"/>
          <w:szCs w:val="24"/>
        </w:rPr>
        <w:t>集特征</w:t>
      </w:r>
      <w:proofErr w:type="gramEnd"/>
      <w:r w:rsidRPr="00413050">
        <w:rPr>
          <w:szCs w:val="24"/>
        </w:rPr>
        <w:t>X和标签信息Y相同，但样本ID不同</w:t>
      </w:r>
      <w:r w:rsidR="00D52270">
        <w:rPr>
          <w:rFonts w:hint="eastAsia"/>
          <w:szCs w:val="24"/>
        </w:rPr>
        <w:t xml:space="preserve">（图 </w:t>
      </w:r>
      <w:r w:rsidR="00D52270">
        <w:rPr>
          <w:szCs w:val="24"/>
        </w:rPr>
        <w:t>1</w:t>
      </w:r>
      <w:r w:rsidR="00D52270">
        <w:rPr>
          <w:rFonts w:hint="eastAsia"/>
          <w:szCs w:val="24"/>
        </w:rPr>
        <w:t>）</w:t>
      </w:r>
      <w:r w:rsidRPr="00413050">
        <w:rPr>
          <w:szCs w:val="24"/>
        </w:rPr>
        <w:t>。例如，两家地区性银行可能在各自地区拥有截然不同的用户群，其用户的交集非常小。但是，它们的业</w:t>
      </w:r>
      <w:r w:rsidRPr="00413050">
        <w:rPr>
          <w:szCs w:val="24"/>
        </w:rPr>
        <w:lastRenderedPageBreak/>
        <w:t>务非常相似，因此特征空间是相同的。</w:t>
      </w:r>
    </w:p>
    <w:p w14:paraId="39B6F839" w14:textId="12C0FE64" w:rsidR="00413050" w:rsidRDefault="00413050" w:rsidP="00413050">
      <w:pPr>
        <w:spacing w:line="480" w:lineRule="auto"/>
        <w:ind w:firstLine="480"/>
        <w:rPr>
          <w:szCs w:val="24"/>
        </w:rPr>
      </w:pPr>
      <w:r w:rsidRPr="00413050">
        <w:rPr>
          <w:rFonts w:hint="eastAsia"/>
          <w:szCs w:val="24"/>
        </w:rPr>
        <w:t>横向联邦学习的公式表达如下</w:t>
      </w:r>
      <w:r>
        <w:rPr>
          <w:rFonts w:hint="eastAsia"/>
          <w:szCs w:val="24"/>
        </w:rPr>
        <w:t>：</w:t>
      </w:r>
    </w:p>
    <w:p w14:paraId="3DEBC4FF" w14:textId="7EBE636E" w:rsidR="00D52270" w:rsidRDefault="00413050" w:rsidP="00D52270">
      <w:pPr>
        <w:spacing w:line="480" w:lineRule="auto"/>
        <w:ind w:firstLine="480"/>
        <w:rPr>
          <w:szCs w:val="24"/>
        </w:rPr>
      </w:pPr>
      <w:r>
        <w:rPr>
          <w:noProof/>
          <w:szCs w:val="24"/>
        </w:rPr>
        <w:drawing>
          <wp:inline distT="0" distB="0" distL="0" distR="0" wp14:anchorId="61269583" wp14:editId="13262DAC">
            <wp:extent cx="4937760" cy="416218"/>
            <wp:effectExtent l="0" t="0" r="0" b="3175"/>
            <wp:docPr id="378426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8029" cy="427199"/>
                    </a:xfrm>
                    <a:prstGeom prst="rect">
                      <a:avLst/>
                    </a:prstGeom>
                    <a:noFill/>
                    <a:ln>
                      <a:noFill/>
                    </a:ln>
                  </pic:spPr>
                </pic:pic>
              </a:graphicData>
            </a:graphic>
          </wp:inline>
        </w:drawing>
      </w:r>
      <w:r w:rsidR="00D52270">
        <w:rPr>
          <w:noProof/>
        </w:rPr>
        <w:drawing>
          <wp:inline distT="0" distB="0" distL="0" distR="0" wp14:anchorId="71A06F85" wp14:editId="4ECE8D16">
            <wp:extent cx="6217013" cy="2990775"/>
            <wp:effectExtent l="0" t="0" r="0" b="635"/>
            <wp:docPr id="1438319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19318" name=""/>
                    <pic:cNvPicPr/>
                  </pic:nvPicPr>
                  <pic:blipFill>
                    <a:blip r:embed="rId17"/>
                    <a:stretch>
                      <a:fillRect/>
                    </a:stretch>
                  </pic:blipFill>
                  <pic:spPr>
                    <a:xfrm>
                      <a:off x="0" y="0"/>
                      <a:ext cx="6257560" cy="3010281"/>
                    </a:xfrm>
                    <a:prstGeom prst="rect">
                      <a:avLst/>
                    </a:prstGeom>
                  </pic:spPr>
                </pic:pic>
              </a:graphicData>
            </a:graphic>
          </wp:inline>
        </w:drawing>
      </w:r>
    </w:p>
    <w:p w14:paraId="5C226481" w14:textId="7A3C5154" w:rsidR="00D52270" w:rsidRDefault="00D52270" w:rsidP="00D52270">
      <w:pPr>
        <w:spacing w:line="480" w:lineRule="auto"/>
        <w:ind w:firstLine="48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rFonts w:hint="eastAsia"/>
          <w:szCs w:val="24"/>
        </w:rPr>
        <w:t xml:space="preserve">图 </w:t>
      </w:r>
      <w:r>
        <w:rPr>
          <w:szCs w:val="24"/>
        </w:rPr>
        <w:t xml:space="preserve">1 </w:t>
      </w:r>
      <w:r>
        <w:rPr>
          <w:rFonts w:hint="eastAsia"/>
          <w:szCs w:val="24"/>
        </w:rPr>
        <w:t>横向联邦学习</w:t>
      </w:r>
    </w:p>
    <w:p w14:paraId="00112946" w14:textId="54F7B900" w:rsidR="00413050" w:rsidRPr="00413050" w:rsidRDefault="00413050" w:rsidP="007E42D5">
      <w:pPr>
        <w:pStyle w:val="3"/>
        <w:spacing w:before="312" w:after="312"/>
        <w:ind w:firstLine="482"/>
      </w:pPr>
      <w:bookmarkStart w:id="8" w:name="_Toc159862185"/>
      <w:r w:rsidRPr="00413050">
        <w:rPr>
          <w:rFonts w:hint="eastAsia"/>
        </w:rPr>
        <w:t>2</w:t>
      </w:r>
      <w:r w:rsidRPr="00413050">
        <w:t>.2.</w:t>
      </w:r>
      <w:r>
        <w:t>2</w:t>
      </w:r>
      <w:r w:rsidRPr="00413050">
        <w:t xml:space="preserve">  </w:t>
      </w:r>
      <w:r>
        <w:rPr>
          <w:rFonts w:hint="eastAsia"/>
        </w:rPr>
        <w:t>纵向</w:t>
      </w:r>
      <w:r w:rsidRPr="00413050">
        <w:rPr>
          <w:rFonts w:hint="eastAsia"/>
        </w:rPr>
        <w:t>联邦学习</w:t>
      </w:r>
      <w:bookmarkEnd w:id="8"/>
    </w:p>
    <w:p w14:paraId="0988E283" w14:textId="43071A2E" w:rsidR="00413050" w:rsidRPr="00413050" w:rsidRDefault="00413050" w:rsidP="00413050">
      <w:pPr>
        <w:spacing w:line="480" w:lineRule="auto"/>
        <w:ind w:firstLine="480"/>
        <w:rPr>
          <w:szCs w:val="24"/>
        </w:rPr>
      </w:pPr>
      <w:r w:rsidRPr="00413050">
        <w:rPr>
          <w:rFonts w:hint="eastAsia"/>
          <w:szCs w:val="24"/>
        </w:rPr>
        <w:t>纵向联邦学习或基于特征的联邦学习（图</w:t>
      </w:r>
      <w:r w:rsidRPr="00413050">
        <w:rPr>
          <w:szCs w:val="24"/>
        </w:rPr>
        <w:t xml:space="preserve"> </w:t>
      </w:r>
      <w:r w:rsidR="00D52270">
        <w:rPr>
          <w:szCs w:val="24"/>
        </w:rPr>
        <w:t>2</w:t>
      </w:r>
      <w:r w:rsidRPr="00413050">
        <w:rPr>
          <w:szCs w:val="24"/>
        </w:rPr>
        <w:t>）</w:t>
      </w:r>
      <w:r w:rsidR="0003789D">
        <w:rPr>
          <w:rFonts w:hint="eastAsia"/>
          <w:szCs w:val="24"/>
        </w:rPr>
        <w:t>，</w:t>
      </w:r>
      <w:r w:rsidRPr="00413050">
        <w:rPr>
          <w:szCs w:val="24"/>
        </w:rPr>
        <w:t>适用于两个数据集共享相同的样本ID空间</w:t>
      </w:r>
      <w:proofErr w:type="gramStart"/>
      <w:r w:rsidRPr="00413050">
        <w:rPr>
          <w:szCs w:val="24"/>
        </w:rPr>
        <w:t>但特征</w:t>
      </w:r>
      <w:proofErr w:type="gramEnd"/>
      <w:r w:rsidRPr="00413050">
        <w:rPr>
          <w:szCs w:val="24"/>
        </w:rPr>
        <w:t>空间不同的情况。例如，考虑同一城市的两家不同公司，一家是银行，另一家是电子商务公司。它们的用户</w:t>
      </w:r>
      <w:proofErr w:type="gramStart"/>
      <w:r w:rsidRPr="00413050">
        <w:rPr>
          <w:szCs w:val="24"/>
        </w:rPr>
        <w:t>集可能</w:t>
      </w:r>
      <w:proofErr w:type="gramEnd"/>
      <w:r w:rsidRPr="00413050">
        <w:rPr>
          <w:szCs w:val="24"/>
        </w:rPr>
        <w:t>包含该地区的大部分居民，因此它们的用户空间的交集很大。但是，由于银行记录的是用户的收支行为和信用等级，而电子商务保留的是用户的浏览和购买记录，因此它们的特征空间截然不同。假设我们希望双方都有一个基于用户和产品信息的产品购买预测模型。纵向联邦学习就是将这些不同的特征聚合起来，以保护隐私的方式计算训练损失和梯度，利用双方的</w:t>
      </w:r>
      <w:r w:rsidRPr="00413050">
        <w:rPr>
          <w:rFonts w:hint="eastAsia"/>
          <w:szCs w:val="24"/>
        </w:rPr>
        <w:t>数据协同建立模型。</w:t>
      </w:r>
    </w:p>
    <w:p w14:paraId="640882E9" w14:textId="091270E8" w:rsidR="00413050" w:rsidRDefault="00222B47" w:rsidP="00413050">
      <w:pPr>
        <w:spacing w:line="480" w:lineRule="auto"/>
        <w:ind w:firstLine="480"/>
        <w:rPr>
          <w:szCs w:val="24"/>
        </w:rPr>
      </w:pPr>
      <w:r>
        <w:rPr>
          <w:rFonts w:hint="eastAsia"/>
          <w:szCs w:val="24"/>
        </w:rPr>
        <w:t>纵向</w:t>
      </w:r>
      <w:r w:rsidR="00413050" w:rsidRPr="00413050">
        <w:rPr>
          <w:rFonts w:hint="eastAsia"/>
          <w:szCs w:val="24"/>
        </w:rPr>
        <w:t>联邦学习的公式表达如下：</w:t>
      </w:r>
    </w:p>
    <w:p w14:paraId="7C3F7FA7" w14:textId="432CDAB3" w:rsidR="00413050" w:rsidRDefault="00413050" w:rsidP="00413050">
      <w:pPr>
        <w:spacing w:line="480" w:lineRule="auto"/>
        <w:ind w:firstLine="480"/>
        <w:rPr>
          <w:szCs w:val="24"/>
        </w:rPr>
      </w:pPr>
      <w:r w:rsidRPr="00413050">
        <w:rPr>
          <w:noProof/>
          <w:szCs w:val="24"/>
        </w:rPr>
        <w:lastRenderedPageBreak/>
        <w:drawing>
          <wp:inline distT="0" distB="0" distL="0" distR="0" wp14:anchorId="214BCAA1" wp14:editId="45DCD8CC">
            <wp:extent cx="4958861" cy="454895"/>
            <wp:effectExtent l="0" t="0" r="0" b="2540"/>
            <wp:docPr id="390698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8771" name=""/>
                    <pic:cNvPicPr/>
                  </pic:nvPicPr>
                  <pic:blipFill>
                    <a:blip r:embed="rId18"/>
                    <a:stretch>
                      <a:fillRect/>
                    </a:stretch>
                  </pic:blipFill>
                  <pic:spPr>
                    <a:xfrm>
                      <a:off x="0" y="0"/>
                      <a:ext cx="5133554" cy="470920"/>
                    </a:xfrm>
                    <a:prstGeom prst="rect">
                      <a:avLst/>
                    </a:prstGeom>
                  </pic:spPr>
                </pic:pic>
              </a:graphicData>
            </a:graphic>
          </wp:inline>
        </w:drawing>
      </w:r>
    </w:p>
    <w:p w14:paraId="2D009CB3" w14:textId="16CFBF82" w:rsidR="00D52270" w:rsidRDefault="00D52270" w:rsidP="00D52270">
      <w:pPr>
        <w:spacing w:line="480" w:lineRule="auto"/>
        <w:ind w:firstLineChars="0" w:firstLine="0"/>
        <w:rPr>
          <w:szCs w:val="24"/>
        </w:rPr>
      </w:pPr>
      <w:r>
        <w:rPr>
          <w:noProof/>
        </w:rPr>
        <w:drawing>
          <wp:inline distT="0" distB="0" distL="0" distR="0" wp14:anchorId="3AF297C6" wp14:editId="10A582E3">
            <wp:extent cx="6285982" cy="2910177"/>
            <wp:effectExtent l="0" t="0" r="0" b="5080"/>
            <wp:docPr id="1787929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29477" name=""/>
                    <pic:cNvPicPr/>
                  </pic:nvPicPr>
                  <pic:blipFill rotWithShape="1">
                    <a:blip r:embed="rId19"/>
                    <a:srcRect l="-1" r="-2244" b="16059"/>
                    <a:stretch/>
                  </pic:blipFill>
                  <pic:spPr bwMode="auto">
                    <a:xfrm>
                      <a:off x="0" y="0"/>
                      <a:ext cx="6290232" cy="2912144"/>
                    </a:xfrm>
                    <a:prstGeom prst="rect">
                      <a:avLst/>
                    </a:prstGeom>
                    <a:ln>
                      <a:noFill/>
                    </a:ln>
                    <a:extLst>
                      <a:ext uri="{53640926-AAD7-44D8-BBD7-CCE9431645EC}">
                        <a14:shadowObscured xmlns:a14="http://schemas.microsoft.com/office/drawing/2010/main"/>
                      </a:ext>
                    </a:extLst>
                  </pic:spPr>
                </pic:pic>
              </a:graphicData>
            </a:graphic>
          </wp:inline>
        </w:drawing>
      </w:r>
    </w:p>
    <w:p w14:paraId="665DC818" w14:textId="73352A25" w:rsidR="00D52270" w:rsidRPr="00413050" w:rsidRDefault="00D52270" w:rsidP="00D52270">
      <w:pPr>
        <w:spacing w:line="480" w:lineRule="auto"/>
        <w:ind w:firstLineChars="0" w:firstLine="0"/>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rFonts w:hint="eastAsia"/>
          <w:szCs w:val="24"/>
        </w:rPr>
        <w:t xml:space="preserve">图 </w:t>
      </w:r>
      <w:r>
        <w:rPr>
          <w:szCs w:val="24"/>
        </w:rPr>
        <w:t xml:space="preserve">2 </w:t>
      </w:r>
      <w:r>
        <w:rPr>
          <w:rFonts w:hint="eastAsia"/>
          <w:szCs w:val="24"/>
        </w:rPr>
        <w:t>纵向联邦学习</w:t>
      </w:r>
    </w:p>
    <w:p w14:paraId="2B113496" w14:textId="15EDAE51" w:rsidR="00413050" w:rsidRPr="00413050" w:rsidRDefault="00413050" w:rsidP="007E42D5">
      <w:pPr>
        <w:pStyle w:val="3"/>
        <w:spacing w:before="312" w:after="312"/>
        <w:ind w:firstLine="482"/>
      </w:pPr>
      <w:bookmarkStart w:id="9" w:name="_Toc159862186"/>
      <w:r w:rsidRPr="00413050">
        <w:t>2.2.</w:t>
      </w:r>
      <w:r>
        <w:t>3</w:t>
      </w:r>
      <w:r w:rsidRPr="00413050">
        <w:t xml:space="preserve">  </w:t>
      </w:r>
      <w:r w:rsidRPr="00413050">
        <w:rPr>
          <w:rFonts w:hint="eastAsia"/>
        </w:rPr>
        <w:t>联邦</w:t>
      </w:r>
      <w:r>
        <w:rPr>
          <w:rFonts w:hint="eastAsia"/>
        </w:rPr>
        <w:t>迁移</w:t>
      </w:r>
      <w:r w:rsidRPr="00413050">
        <w:rPr>
          <w:rFonts w:hint="eastAsia"/>
        </w:rPr>
        <w:t>学习</w:t>
      </w:r>
      <w:bookmarkEnd w:id="9"/>
    </w:p>
    <w:p w14:paraId="3F7545F5" w14:textId="3F076C0D" w:rsidR="00413050" w:rsidRPr="00413050" w:rsidRDefault="00413050" w:rsidP="00413050">
      <w:pPr>
        <w:spacing w:line="480" w:lineRule="auto"/>
        <w:ind w:firstLine="480"/>
        <w:rPr>
          <w:rFonts w:cs="Times New Roman"/>
          <w:szCs w:val="24"/>
        </w:rPr>
      </w:pPr>
      <w:r w:rsidRPr="00413050">
        <w:rPr>
          <w:rFonts w:cs="Times New Roman" w:hint="eastAsia"/>
          <w:szCs w:val="24"/>
        </w:rPr>
        <w:t>联邦迁移学习适用于两个数据集不仅在样本上不同，而且在特征空间上也不同的情况。假设有两家机构，一家是位于中国的银行，另一家是位于美国的电子商务公司。</w:t>
      </w:r>
      <w:r w:rsidR="0003789D">
        <w:rPr>
          <w:rFonts w:cs="Times New Roman" w:hint="eastAsia"/>
          <w:szCs w:val="24"/>
        </w:rPr>
        <w:t>一方面，</w:t>
      </w:r>
      <w:r w:rsidRPr="00413050">
        <w:rPr>
          <w:rFonts w:cs="Times New Roman" w:hint="eastAsia"/>
          <w:szCs w:val="24"/>
        </w:rPr>
        <w:t>由于地理位置的限制，两家机构的用户群体有很小的交集。另一方面，由于业务不同，双方的特征空间只有</w:t>
      </w:r>
      <w:proofErr w:type="gramStart"/>
      <w:r w:rsidRPr="00413050">
        <w:rPr>
          <w:rFonts w:cs="Times New Roman" w:hint="eastAsia"/>
          <w:szCs w:val="24"/>
        </w:rPr>
        <w:t>一</w:t>
      </w:r>
      <w:proofErr w:type="gramEnd"/>
      <w:r w:rsidRPr="00413050">
        <w:rPr>
          <w:rFonts w:cs="Times New Roman" w:hint="eastAsia"/>
          <w:szCs w:val="24"/>
        </w:rPr>
        <w:t>小部分重叠。在这种情况下，可以应用迁移学习</w:t>
      </w:r>
      <w:r w:rsidRPr="00413050">
        <w:rPr>
          <w:rFonts w:cs="Times New Roman"/>
          <w:szCs w:val="24"/>
        </w:rPr>
        <w:t>[</w:t>
      </w:r>
      <w:r w:rsidR="0015372C">
        <w:rPr>
          <w:rFonts w:cs="Times New Roman"/>
          <w:szCs w:val="24"/>
        </w:rPr>
        <w:t>3</w:t>
      </w:r>
      <w:r w:rsidRPr="00413050">
        <w:rPr>
          <w:rFonts w:cs="Times New Roman"/>
          <w:szCs w:val="24"/>
        </w:rPr>
        <w:t xml:space="preserve">]技术，为联盟下的整个样本和特征空间提供解决方案（图 </w:t>
      </w:r>
      <w:r w:rsidR="006C6642">
        <w:rPr>
          <w:rFonts w:cs="Times New Roman"/>
          <w:szCs w:val="24"/>
        </w:rPr>
        <w:t>3</w:t>
      </w:r>
      <w:r w:rsidRPr="00413050">
        <w:rPr>
          <w:rFonts w:cs="Times New Roman"/>
          <w:szCs w:val="24"/>
        </w:rPr>
        <w:t>）。具体来说，利用有限的共同样本集学习两个特征空间之间的共同表示，然后应用于只具有单方特征的样本预测</w:t>
      </w:r>
    </w:p>
    <w:p w14:paraId="79F2AA19" w14:textId="2DE6D472" w:rsidR="00413050" w:rsidRDefault="0015372C" w:rsidP="00413050">
      <w:pPr>
        <w:spacing w:line="480" w:lineRule="auto"/>
        <w:ind w:firstLine="480"/>
        <w:rPr>
          <w:rFonts w:cs="Times New Roman"/>
          <w:szCs w:val="24"/>
        </w:rPr>
      </w:pPr>
      <w:r>
        <w:rPr>
          <w:rFonts w:cs="Times New Roman" w:hint="eastAsia"/>
          <w:szCs w:val="24"/>
        </w:rPr>
        <w:t>联邦迁移学习</w:t>
      </w:r>
      <w:r w:rsidR="00413050" w:rsidRPr="00413050">
        <w:rPr>
          <w:rFonts w:cs="Times New Roman"/>
          <w:szCs w:val="24"/>
        </w:rPr>
        <w:t>是对现有</w:t>
      </w:r>
      <w:r>
        <w:rPr>
          <w:rFonts w:cs="Times New Roman" w:hint="eastAsia"/>
          <w:szCs w:val="24"/>
        </w:rPr>
        <w:t>联邦</w:t>
      </w:r>
      <w:r w:rsidR="00413050" w:rsidRPr="00413050">
        <w:rPr>
          <w:rFonts w:cs="Times New Roman"/>
          <w:szCs w:val="24"/>
        </w:rPr>
        <w:t>学习系统的重要扩展，因为它能处理的问题超出了现有联合学习算法的范围</w:t>
      </w:r>
      <w:r w:rsidR="00222B47">
        <w:rPr>
          <w:rFonts w:cs="Times New Roman" w:hint="eastAsia"/>
          <w:szCs w:val="24"/>
        </w:rPr>
        <w:t>。</w:t>
      </w:r>
    </w:p>
    <w:p w14:paraId="53A66A5D" w14:textId="656B2ECA" w:rsidR="00222B47" w:rsidRDefault="00222B47" w:rsidP="00413050">
      <w:pPr>
        <w:spacing w:line="480" w:lineRule="auto"/>
        <w:ind w:firstLine="480"/>
        <w:rPr>
          <w:rFonts w:cs="Times New Roman"/>
          <w:szCs w:val="24"/>
        </w:rPr>
      </w:pPr>
      <w:r>
        <w:rPr>
          <w:rFonts w:cs="Times New Roman" w:hint="eastAsia"/>
          <w:szCs w:val="24"/>
        </w:rPr>
        <w:t>联邦迁移学习的公式表达如下：</w:t>
      </w:r>
    </w:p>
    <w:p w14:paraId="5B33A967" w14:textId="77777777" w:rsidR="00D52270" w:rsidRDefault="00D52270" w:rsidP="00D52270">
      <w:pPr>
        <w:spacing w:line="480" w:lineRule="auto"/>
        <w:ind w:firstLine="480"/>
        <w:rPr>
          <w:szCs w:val="24"/>
        </w:rPr>
      </w:pPr>
    </w:p>
    <w:p w14:paraId="2A507A0E" w14:textId="77777777" w:rsidR="002D43E5" w:rsidRDefault="0015372C" w:rsidP="002D43E5">
      <w:pPr>
        <w:spacing w:line="480" w:lineRule="auto"/>
        <w:ind w:firstLine="480"/>
        <w:rPr>
          <w:szCs w:val="24"/>
        </w:rPr>
      </w:pPr>
      <w:r w:rsidRPr="0015372C">
        <w:rPr>
          <w:noProof/>
          <w:szCs w:val="24"/>
        </w:rPr>
        <w:lastRenderedPageBreak/>
        <w:drawing>
          <wp:inline distT="0" distB="0" distL="0" distR="0" wp14:anchorId="35ABFA70" wp14:editId="43C9013A">
            <wp:extent cx="4850296" cy="454715"/>
            <wp:effectExtent l="0" t="0" r="7620" b="2540"/>
            <wp:docPr id="189931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1244" name=""/>
                    <pic:cNvPicPr/>
                  </pic:nvPicPr>
                  <pic:blipFill>
                    <a:blip r:embed="rId20"/>
                    <a:stretch>
                      <a:fillRect/>
                    </a:stretch>
                  </pic:blipFill>
                  <pic:spPr>
                    <a:xfrm>
                      <a:off x="0" y="0"/>
                      <a:ext cx="4979250" cy="466804"/>
                    </a:xfrm>
                    <a:prstGeom prst="rect">
                      <a:avLst/>
                    </a:prstGeom>
                  </pic:spPr>
                </pic:pic>
              </a:graphicData>
            </a:graphic>
          </wp:inline>
        </w:drawing>
      </w:r>
      <w:r w:rsidR="00D52270">
        <w:rPr>
          <w:noProof/>
        </w:rPr>
        <w:drawing>
          <wp:inline distT="0" distB="0" distL="0" distR="0" wp14:anchorId="3B79540C" wp14:editId="5BA07540">
            <wp:extent cx="6663192" cy="3331596"/>
            <wp:effectExtent l="0" t="0" r="4445" b="2540"/>
            <wp:docPr id="195602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2228" name=""/>
                    <pic:cNvPicPr/>
                  </pic:nvPicPr>
                  <pic:blipFill>
                    <a:blip r:embed="rId21"/>
                    <a:stretch>
                      <a:fillRect/>
                    </a:stretch>
                  </pic:blipFill>
                  <pic:spPr>
                    <a:xfrm>
                      <a:off x="0" y="0"/>
                      <a:ext cx="6668985" cy="3334492"/>
                    </a:xfrm>
                    <a:prstGeom prst="rect">
                      <a:avLst/>
                    </a:prstGeom>
                  </pic:spPr>
                </pic:pic>
              </a:graphicData>
            </a:graphic>
          </wp:inline>
        </w:drawing>
      </w:r>
    </w:p>
    <w:p w14:paraId="1908CBA0" w14:textId="3A3BFC72" w:rsidR="00D34908" w:rsidRDefault="00000000" w:rsidP="002D43E5">
      <w:pPr>
        <w:spacing w:line="480" w:lineRule="auto"/>
        <w:ind w:firstLine="480"/>
        <w:jc w:val="center"/>
        <w:rPr>
          <w:szCs w:val="24"/>
        </w:rPr>
      </w:pPr>
      <w:r>
        <w:rPr>
          <w:rFonts w:hint="eastAsia"/>
          <w:szCs w:val="24"/>
        </w:rPr>
        <w:t xml:space="preserve">图 </w:t>
      </w:r>
      <w:r w:rsidR="00D52270">
        <w:rPr>
          <w:szCs w:val="24"/>
        </w:rPr>
        <w:t xml:space="preserve">3 </w:t>
      </w:r>
      <w:r w:rsidR="00D52270">
        <w:rPr>
          <w:rFonts w:hint="eastAsia"/>
          <w:szCs w:val="24"/>
        </w:rPr>
        <w:t>联邦迁移学习</w:t>
      </w:r>
    </w:p>
    <w:p w14:paraId="3CD642C7" w14:textId="413F10D2" w:rsidR="00A511E3" w:rsidRPr="00A511E3" w:rsidRDefault="00A511E3" w:rsidP="00A511E3">
      <w:pPr>
        <w:keepNext/>
        <w:keepLines/>
        <w:snapToGrid w:val="0"/>
        <w:spacing w:beforeLines="100" w:before="312" w:afterLines="100" w:after="312"/>
        <w:ind w:firstLine="562"/>
        <w:outlineLvl w:val="1"/>
        <w:rPr>
          <w:rFonts w:ascii="Times New Roman" w:eastAsia="黑体" w:hAnsi="Times New Roman" w:cs="Times New Roman"/>
          <w:b/>
          <w:bCs/>
          <w:sz w:val="28"/>
          <w:szCs w:val="32"/>
        </w:rPr>
      </w:pPr>
      <w:bookmarkStart w:id="10" w:name="_Toc89253905"/>
      <w:bookmarkStart w:id="11" w:name="_Toc159862187"/>
      <w:r>
        <w:rPr>
          <w:rFonts w:ascii="Times New Roman" w:eastAsia="黑体" w:hAnsi="Times New Roman" w:cs="Times New Roman"/>
          <w:b/>
          <w:bCs/>
          <w:sz w:val="28"/>
          <w:szCs w:val="32"/>
        </w:rPr>
        <w:t>2.3</w:t>
      </w:r>
      <w:r w:rsidRPr="00A511E3">
        <w:rPr>
          <w:rFonts w:ascii="Times New Roman" w:eastAsia="黑体" w:hAnsi="Times New Roman" w:cs="Times New Roman"/>
          <w:b/>
          <w:bCs/>
          <w:sz w:val="28"/>
          <w:szCs w:val="32"/>
        </w:rPr>
        <w:t xml:space="preserve">  </w:t>
      </w:r>
      <w:bookmarkEnd w:id="10"/>
      <w:r>
        <w:rPr>
          <w:rFonts w:ascii="Times New Roman" w:eastAsia="黑体" w:hAnsi="Times New Roman" w:cs="Times New Roman" w:hint="eastAsia"/>
          <w:b/>
          <w:bCs/>
          <w:sz w:val="28"/>
          <w:szCs w:val="32"/>
        </w:rPr>
        <w:t>联邦学习的架构</w:t>
      </w:r>
      <w:bookmarkEnd w:id="11"/>
    </w:p>
    <w:p w14:paraId="492BCDC2" w14:textId="52ABA03F" w:rsidR="00A511E3" w:rsidRPr="00A511E3" w:rsidRDefault="00A511E3" w:rsidP="00A511E3">
      <w:pPr>
        <w:snapToGrid w:val="0"/>
        <w:ind w:firstLine="480"/>
        <w:rPr>
          <w:rFonts w:cs="Times New Roman"/>
          <w:szCs w:val="24"/>
        </w:rPr>
      </w:pPr>
      <w:r w:rsidRPr="00A511E3">
        <w:rPr>
          <w:rFonts w:cs="Times New Roman" w:hint="eastAsia"/>
          <w:szCs w:val="24"/>
        </w:rPr>
        <w:t>本节主要介绍联邦学习的一般架构。值得注意的是，横向和纵向联邦学习系统的架构在设计上有很大不同</w:t>
      </w:r>
      <w:r w:rsidR="00330EAC">
        <w:rPr>
          <w:rFonts w:cs="Times New Roman" w:hint="eastAsia"/>
          <w:szCs w:val="24"/>
        </w:rPr>
        <w:t>，所以进行分别介绍</w:t>
      </w:r>
      <w:r w:rsidRPr="00A511E3">
        <w:rPr>
          <w:rFonts w:cs="Times New Roman" w:hint="eastAsia"/>
          <w:szCs w:val="24"/>
        </w:rPr>
        <w:t>。</w:t>
      </w:r>
    </w:p>
    <w:p w14:paraId="30815E93" w14:textId="10BA3149" w:rsidR="00A511E3" w:rsidRPr="00413050" w:rsidRDefault="00A511E3" w:rsidP="007E42D5">
      <w:pPr>
        <w:pStyle w:val="3"/>
        <w:spacing w:before="312" w:after="312"/>
        <w:ind w:firstLine="482"/>
      </w:pPr>
      <w:bookmarkStart w:id="12" w:name="_Toc159862188"/>
      <w:r w:rsidRPr="00413050">
        <w:rPr>
          <w:rFonts w:hint="eastAsia"/>
        </w:rPr>
        <w:t>2</w:t>
      </w:r>
      <w:r w:rsidRPr="00413050">
        <w:t>.</w:t>
      </w:r>
      <w:r w:rsidR="000465ED">
        <w:t>3</w:t>
      </w:r>
      <w:r w:rsidRPr="00413050">
        <w:t xml:space="preserve">.1  </w:t>
      </w:r>
      <w:r w:rsidRPr="00413050">
        <w:rPr>
          <w:rFonts w:hint="eastAsia"/>
        </w:rPr>
        <w:t>横向联邦学习</w:t>
      </w:r>
      <w:bookmarkEnd w:id="12"/>
    </w:p>
    <w:p w14:paraId="0AD930A5" w14:textId="24448307" w:rsidR="00A511E3" w:rsidRPr="003118FB" w:rsidRDefault="00A511E3" w:rsidP="00A511E3">
      <w:pPr>
        <w:snapToGrid w:val="0"/>
        <w:ind w:firstLine="480"/>
        <w:rPr>
          <w:rFonts w:cs="Times New Roman"/>
          <w:szCs w:val="24"/>
        </w:rPr>
      </w:pPr>
      <w:r w:rsidRPr="003118FB">
        <w:rPr>
          <w:rFonts w:cs="Times New Roman"/>
          <w:szCs w:val="24"/>
        </w:rPr>
        <w:t xml:space="preserve">横向联合学习系统的典型架构如图 </w:t>
      </w:r>
      <w:r w:rsidR="006C6642" w:rsidRPr="003118FB">
        <w:rPr>
          <w:rFonts w:cs="Times New Roman"/>
          <w:szCs w:val="24"/>
        </w:rPr>
        <w:t>4</w:t>
      </w:r>
      <w:r w:rsidRPr="003118FB">
        <w:rPr>
          <w:rFonts w:cs="Times New Roman"/>
          <w:szCs w:val="24"/>
        </w:rPr>
        <w:t>所示。在该系统中，具有相同数据结构的k</w:t>
      </w:r>
      <w:proofErr w:type="gramStart"/>
      <w:r w:rsidRPr="003118FB">
        <w:rPr>
          <w:rFonts w:cs="Times New Roman"/>
          <w:szCs w:val="24"/>
        </w:rPr>
        <w:t>个</w:t>
      </w:r>
      <w:proofErr w:type="gramEnd"/>
      <w:r w:rsidRPr="003118FB">
        <w:rPr>
          <w:rFonts w:cs="Times New Roman"/>
          <w:szCs w:val="24"/>
        </w:rPr>
        <w:t>参与者在参数或云服务器的帮助下协作学习一个机器学习模型。这种系统的训练过程通常包括以下四个步骤：</w:t>
      </w:r>
    </w:p>
    <w:p w14:paraId="79F9CF83" w14:textId="0CF83989" w:rsidR="00A511E3" w:rsidRPr="00A511E3" w:rsidRDefault="00A511E3" w:rsidP="00A511E3">
      <w:pPr>
        <w:snapToGrid w:val="0"/>
        <w:ind w:firstLine="480"/>
        <w:rPr>
          <w:rFonts w:cs="Times New Roman"/>
          <w:szCs w:val="24"/>
        </w:rPr>
      </w:pPr>
      <w:r w:rsidRPr="00A511E3">
        <w:rPr>
          <w:rFonts w:cs="Times New Roman" w:hint="eastAsia"/>
          <w:szCs w:val="24"/>
        </w:rPr>
        <w:t>•</w:t>
      </w:r>
      <w:r w:rsidRPr="00A511E3">
        <w:rPr>
          <w:rFonts w:cs="Times New Roman"/>
          <w:szCs w:val="24"/>
        </w:rPr>
        <w:t xml:space="preserve"> </w:t>
      </w:r>
      <w:r w:rsidRPr="003118FB">
        <w:rPr>
          <w:rFonts w:cs="Times New Roman"/>
          <w:szCs w:val="24"/>
        </w:rPr>
        <w:t>步骤 1：参与者在本地计算训练梯度，利用加密[</w:t>
      </w:r>
      <w:r w:rsidR="00E06CA2" w:rsidRPr="003118FB">
        <w:rPr>
          <w:rFonts w:cs="Times New Roman"/>
          <w:szCs w:val="24"/>
        </w:rPr>
        <w:t>4</w:t>
      </w:r>
      <w:r w:rsidRPr="003118FB">
        <w:rPr>
          <w:rFonts w:cs="Times New Roman"/>
          <w:szCs w:val="24"/>
        </w:rPr>
        <w:t>]、差分隐私[</w:t>
      </w:r>
      <w:r w:rsidR="00E06CA2" w:rsidRPr="003118FB">
        <w:rPr>
          <w:rFonts w:cs="Times New Roman"/>
          <w:szCs w:val="24"/>
        </w:rPr>
        <w:t>5</w:t>
      </w:r>
      <w:r w:rsidRPr="003118FB">
        <w:rPr>
          <w:rFonts w:cs="Times New Roman"/>
          <w:szCs w:val="24"/>
        </w:rPr>
        <w:t>]或秘密共享[</w:t>
      </w:r>
      <w:r w:rsidR="00E06CA2" w:rsidRPr="003118FB">
        <w:rPr>
          <w:rFonts w:cs="Times New Roman"/>
          <w:szCs w:val="24"/>
        </w:rPr>
        <w:t>6</w:t>
      </w:r>
      <w:r w:rsidRPr="003118FB">
        <w:rPr>
          <w:rFonts w:cs="Times New Roman"/>
          <w:szCs w:val="24"/>
        </w:rPr>
        <w:t>]技术掩盖部分梯度，并发送掩盖后的梯度。将结果发送到服务器；</w:t>
      </w:r>
    </w:p>
    <w:p w14:paraId="70A04FFA" w14:textId="0180715A" w:rsidR="00A511E3" w:rsidRPr="003118FB" w:rsidRDefault="00A511E3" w:rsidP="00A511E3">
      <w:pPr>
        <w:snapToGrid w:val="0"/>
        <w:ind w:firstLine="480"/>
        <w:rPr>
          <w:rFonts w:cs="Times New Roman"/>
          <w:szCs w:val="24"/>
        </w:rPr>
      </w:pPr>
      <w:r w:rsidRPr="00A511E3">
        <w:rPr>
          <w:rFonts w:cs="Times New Roman" w:hint="eastAsia"/>
          <w:szCs w:val="24"/>
        </w:rPr>
        <w:t>•</w:t>
      </w:r>
      <w:r w:rsidRPr="00A511E3">
        <w:rPr>
          <w:rFonts w:cs="Times New Roman"/>
          <w:szCs w:val="24"/>
        </w:rPr>
        <w:t xml:space="preserve"> </w:t>
      </w:r>
      <w:r w:rsidRPr="003118FB">
        <w:rPr>
          <w:rFonts w:cs="Times New Roman"/>
          <w:szCs w:val="24"/>
        </w:rPr>
        <w:t>步骤 2：服务器执行安全聚合，而不了解任何参与者的信息；</w:t>
      </w:r>
    </w:p>
    <w:p w14:paraId="2EA92EB1" w14:textId="056D71FC" w:rsidR="00A511E3" w:rsidRPr="003118FB" w:rsidRDefault="00A511E3" w:rsidP="00A511E3">
      <w:pPr>
        <w:snapToGrid w:val="0"/>
        <w:ind w:firstLine="480"/>
        <w:rPr>
          <w:rFonts w:cs="Times New Roman"/>
          <w:szCs w:val="24"/>
        </w:rPr>
      </w:pPr>
      <w:r w:rsidRPr="003118FB">
        <w:rPr>
          <w:rFonts w:cs="Times New Roman" w:hint="eastAsia"/>
          <w:szCs w:val="24"/>
        </w:rPr>
        <w:t>•</w:t>
      </w:r>
      <w:r w:rsidRPr="003118FB">
        <w:rPr>
          <w:rFonts w:cs="Times New Roman"/>
          <w:szCs w:val="24"/>
        </w:rPr>
        <w:t xml:space="preserve"> 步骤 3：服务器将汇总结果发回给参与者；</w:t>
      </w:r>
    </w:p>
    <w:p w14:paraId="403A607F" w14:textId="5F13F7F4" w:rsidR="00A511E3" w:rsidRPr="003118FB" w:rsidRDefault="00A511E3" w:rsidP="00A511E3">
      <w:pPr>
        <w:snapToGrid w:val="0"/>
        <w:ind w:firstLine="480"/>
        <w:rPr>
          <w:rFonts w:cs="Times New Roman"/>
          <w:szCs w:val="24"/>
        </w:rPr>
      </w:pPr>
      <w:r w:rsidRPr="003118FB">
        <w:rPr>
          <w:rFonts w:cs="Times New Roman" w:hint="eastAsia"/>
          <w:szCs w:val="24"/>
        </w:rPr>
        <w:t>•</w:t>
      </w:r>
      <w:r w:rsidRPr="003118FB">
        <w:rPr>
          <w:rFonts w:cs="Times New Roman"/>
          <w:szCs w:val="24"/>
        </w:rPr>
        <w:t xml:space="preserve"> 步骤 4：参与者利用解密梯度更新各自的模型</w:t>
      </w:r>
      <w:r w:rsidRPr="003118FB">
        <w:rPr>
          <w:rFonts w:cs="Times New Roman" w:hint="eastAsia"/>
          <w:szCs w:val="24"/>
        </w:rPr>
        <w:t>；</w:t>
      </w:r>
    </w:p>
    <w:p w14:paraId="5D875460" w14:textId="037E031A" w:rsidR="00A511E3" w:rsidRPr="003118FB" w:rsidRDefault="00A511E3" w:rsidP="002D43E5">
      <w:pPr>
        <w:widowControl/>
        <w:ind w:firstLineChars="0" w:firstLine="0"/>
        <w:rPr>
          <w:rFonts w:cs="Times New Roman"/>
          <w:szCs w:val="24"/>
        </w:rPr>
      </w:pPr>
      <w:r w:rsidRPr="003118FB">
        <w:rPr>
          <w:rFonts w:cs="Times New Roman"/>
          <w:szCs w:val="24"/>
        </w:rPr>
        <w:lastRenderedPageBreak/>
        <w:drawing>
          <wp:inline distT="0" distB="0" distL="0" distR="0" wp14:anchorId="1449BE3D" wp14:editId="4E378B18">
            <wp:extent cx="6759526" cy="3554884"/>
            <wp:effectExtent l="0" t="0" r="3810" b="7620"/>
            <wp:docPr id="165006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6360" name=""/>
                    <pic:cNvPicPr/>
                  </pic:nvPicPr>
                  <pic:blipFill>
                    <a:blip r:embed="rId22"/>
                    <a:stretch>
                      <a:fillRect/>
                    </a:stretch>
                  </pic:blipFill>
                  <pic:spPr>
                    <a:xfrm>
                      <a:off x="0" y="0"/>
                      <a:ext cx="6771236" cy="3561042"/>
                    </a:xfrm>
                    <a:prstGeom prst="rect">
                      <a:avLst/>
                    </a:prstGeom>
                  </pic:spPr>
                </pic:pic>
              </a:graphicData>
            </a:graphic>
          </wp:inline>
        </w:drawing>
      </w:r>
    </w:p>
    <w:p w14:paraId="084BD366" w14:textId="30C47E18" w:rsidR="000465ED" w:rsidRPr="003118FB" w:rsidRDefault="000465ED" w:rsidP="002D43E5">
      <w:pPr>
        <w:widowControl/>
        <w:ind w:left="3300" w:firstLine="480"/>
        <w:rPr>
          <w:rFonts w:cs="Times New Roman"/>
          <w:szCs w:val="24"/>
        </w:rPr>
      </w:pPr>
      <w:r w:rsidRPr="003118FB">
        <w:rPr>
          <w:rFonts w:cs="Times New Roman" w:hint="eastAsia"/>
          <w:szCs w:val="24"/>
        </w:rPr>
        <w:t xml:space="preserve">图 </w:t>
      </w:r>
      <w:r w:rsidR="006C6642" w:rsidRPr="003118FB">
        <w:rPr>
          <w:rFonts w:cs="Times New Roman"/>
          <w:szCs w:val="24"/>
        </w:rPr>
        <w:t>4</w:t>
      </w:r>
      <w:r w:rsidRPr="003118FB">
        <w:rPr>
          <w:rFonts w:cs="Times New Roman"/>
          <w:szCs w:val="24"/>
        </w:rPr>
        <w:t xml:space="preserve"> </w:t>
      </w:r>
      <w:r w:rsidR="002D43E5" w:rsidRPr="003118FB">
        <w:rPr>
          <w:rFonts w:cs="Times New Roman" w:hint="eastAsia"/>
          <w:szCs w:val="24"/>
        </w:rPr>
        <w:t>横向联邦学习的架构</w:t>
      </w:r>
    </w:p>
    <w:p w14:paraId="4383D77B" w14:textId="77777777" w:rsidR="000465ED" w:rsidRPr="003118FB" w:rsidRDefault="000465ED" w:rsidP="000465ED">
      <w:pPr>
        <w:widowControl/>
        <w:ind w:firstLine="480"/>
        <w:jc w:val="center"/>
        <w:rPr>
          <w:rFonts w:cs="Times New Roman"/>
          <w:szCs w:val="24"/>
        </w:rPr>
      </w:pPr>
    </w:p>
    <w:p w14:paraId="72C519E4" w14:textId="100DBF80" w:rsidR="000465ED" w:rsidRPr="003118FB" w:rsidRDefault="000465ED" w:rsidP="000465ED">
      <w:pPr>
        <w:widowControl/>
        <w:ind w:firstLine="480"/>
        <w:jc w:val="left"/>
        <w:rPr>
          <w:szCs w:val="24"/>
        </w:rPr>
      </w:pPr>
      <w:r w:rsidRPr="003118FB">
        <w:rPr>
          <w:szCs w:val="24"/>
        </w:rPr>
        <w:t>通过上述步骤不断迭代，直到损失函数收敛，从而完成整个训练过程。这种结构与特定</w:t>
      </w:r>
      <w:r w:rsidRPr="003118FB">
        <w:rPr>
          <w:rFonts w:hint="eastAsia"/>
          <w:szCs w:val="24"/>
        </w:rPr>
        <w:t>的</w:t>
      </w:r>
      <w:r w:rsidRPr="003118FB">
        <w:rPr>
          <w:szCs w:val="24"/>
        </w:rPr>
        <w:t>机器学习算法（逻辑回归、DNN等）无关，所有参与者将共享最终的模型参数。</w:t>
      </w:r>
    </w:p>
    <w:p w14:paraId="0E7F2895" w14:textId="4791C395" w:rsidR="000465ED" w:rsidRDefault="000465ED" w:rsidP="007E42D5">
      <w:pPr>
        <w:pStyle w:val="3"/>
        <w:spacing w:before="312" w:after="312"/>
        <w:ind w:firstLine="482"/>
      </w:pPr>
      <w:bookmarkStart w:id="13" w:name="_Toc159862189"/>
      <w:r>
        <w:t xml:space="preserve">2.3.2  </w:t>
      </w:r>
      <w:r>
        <w:rPr>
          <w:rFonts w:hint="eastAsia"/>
        </w:rPr>
        <w:t>纵向联邦学习</w:t>
      </w:r>
      <w:bookmarkEnd w:id="13"/>
    </w:p>
    <w:p w14:paraId="10AB3B8D" w14:textId="01DBF7A7" w:rsidR="000465ED" w:rsidRDefault="000465ED" w:rsidP="000465ED">
      <w:pPr>
        <w:widowControl/>
        <w:ind w:firstLine="480"/>
        <w:jc w:val="left"/>
        <w:rPr>
          <w:szCs w:val="24"/>
        </w:rPr>
      </w:pPr>
      <w:r w:rsidRPr="000465ED">
        <w:rPr>
          <w:rFonts w:hint="eastAsia"/>
          <w:szCs w:val="24"/>
        </w:rPr>
        <w:t>假设</w:t>
      </w:r>
      <w:r w:rsidRPr="000465ED">
        <w:rPr>
          <w:szCs w:val="24"/>
        </w:rPr>
        <w:t>A公司和B公司希望联合训练一个机器学习模型，它们的业务系统各自拥有自己的数据。此外，B公司也有模型需要预测的标签数据。出于数据隐私和安全考虑，A和B不能直接交换数据。为了确保训练过程中数据的保密性，需要第三方合作者C的参与。</w:t>
      </w:r>
    </w:p>
    <w:p w14:paraId="0DBFE8B1" w14:textId="67F32ED2" w:rsidR="00C87010" w:rsidRPr="00BD1DAD" w:rsidRDefault="00C87010" w:rsidP="00C87010">
      <w:pPr>
        <w:widowControl/>
        <w:ind w:firstLine="480"/>
        <w:jc w:val="left"/>
        <w:rPr>
          <w:szCs w:val="24"/>
        </w:rPr>
      </w:pPr>
      <w:r w:rsidRPr="00BD1DAD">
        <w:rPr>
          <w:rFonts w:hint="eastAsia"/>
          <w:szCs w:val="24"/>
        </w:rPr>
        <w:t>联合学习系统由两部分组成，如图</w:t>
      </w:r>
      <w:r w:rsidRPr="00BD1DAD">
        <w:rPr>
          <w:szCs w:val="24"/>
        </w:rPr>
        <w:t xml:space="preserve"> </w:t>
      </w:r>
      <w:r w:rsidR="002D43E5" w:rsidRPr="00BD1DAD">
        <w:rPr>
          <w:szCs w:val="24"/>
        </w:rPr>
        <w:t>5</w:t>
      </w:r>
      <w:r w:rsidRPr="00BD1DAD">
        <w:rPr>
          <w:szCs w:val="24"/>
        </w:rPr>
        <w:t>所示。</w:t>
      </w:r>
    </w:p>
    <w:p w14:paraId="2B63C595" w14:textId="6B66D809" w:rsidR="00C87010" w:rsidRPr="00E5596C" w:rsidRDefault="00C87010" w:rsidP="00C87010">
      <w:pPr>
        <w:widowControl/>
        <w:ind w:firstLine="480"/>
        <w:jc w:val="left"/>
        <w:rPr>
          <w:szCs w:val="24"/>
        </w:rPr>
      </w:pPr>
      <w:r w:rsidRPr="00E5596C">
        <w:rPr>
          <w:szCs w:val="24"/>
        </w:rPr>
        <w:t>第1部分</w:t>
      </w:r>
      <w:r w:rsidR="003016C6" w:rsidRPr="00E5596C">
        <w:rPr>
          <w:rFonts w:hint="eastAsia"/>
          <w:szCs w:val="24"/>
        </w:rPr>
        <w:t>：</w:t>
      </w:r>
      <w:r w:rsidRPr="00E5596C">
        <w:rPr>
          <w:szCs w:val="24"/>
        </w:rPr>
        <w:t>加密实体对齐。由于两家公司的</w:t>
      </w:r>
      <w:r w:rsidR="006C6642" w:rsidRPr="00E5596C">
        <w:rPr>
          <w:rFonts w:hint="eastAsia"/>
          <w:szCs w:val="24"/>
        </w:rPr>
        <w:t>用户组成</w:t>
      </w:r>
      <w:r w:rsidRPr="00E5596C">
        <w:rPr>
          <w:szCs w:val="24"/>
        </w:rPr>
        <w:t>并不相同，系统使用基于加密的用户 ID对齐技术（ [</w:t>
      </w:r>
      <w:r w:rsidR="00EC67D2" w:rsidRPr="00E5596C">
        <w:rPr>
          <w:szCs w:val="24"/>
        </w:rPr>
        <w:t>7</w:t>
      </w:r>
      <w:r w:rsidRPr="00E5596C">
        <w:rPr>
          <w:szCs w:val="24"/>
        </w:rPr>
        <w:t xml:space="preserve">, </w:t>
      </w:r>
      <w:r w:rsidR="00EC67D2" w:rsidRPr="00E5596C">
        <w:rPr>
          <w:szCs w:val="24"/>
        </w:rPr>
        <w:t>8</w:t>
      </w:r>
      <w:r w:rsidRPr="00E5596C">
        <w:rPr>
          <w:szCs w:val="24"/>
        </w:rPr>
        <w:t>] ），在不暴露甲乙双方各自数据的情况下确认双方的共同用户。在实体对齐过程中，系统不会暴露互不重叠的用户。</w:t>
      </w:r>
    </w:p>
    <w:p w14:paraId="53419B26" w14:textId="086D244E" w:rsidR="00C87010" w:rsidRPr="00E5596C" w:rsidRDefault="00C87010" w:rsidP="00C87010">
      <w:pPr>
        <w:widowControl/>
        <w:ind w:firstLine="480"/>
        <w:jc w:val="left"/>
        <w:rPr>
          <w:szCs w:val="24"/>
        </w:rPr>
      </w:pPr>
      <w:r w:rsidRPr="00E5596C">
        <w:rPr>
          <w:rFonts w:hint="eastAsia"/>
          <w:szCs w:val="24"/>
        </w:rPr>
        <w:t>第</w:t>
      </w:r>
      <w:r w:rsidRPr="00E5596C">
        <w:rPr>
          <w:szCs w:val="24"/>
        </w:rPr>
        <w:t>2部分：加密模型训练加密模型训练。确定共同实体后，我们就可以利用这些共同实体的数据来训练机器学习模型。训练过程可分为以下四个步骤（如图 4 所示）：</w:t>
      </w:r>
    </w:p>
    <w:p w14:paraId="16E9D819" w14:textId="79CB6221" w:rsidR="00C87010" w:rsidRPr="00E5596C" w:rsidRDefault="00C87010" w:rsidP="00C87010">
      <w:pPr>
        <w:widowControl/>
        <w:ind w:firstLine="480"/>
        <w:jc w:val="left"/>
        <w:rPr>
          <w:szCs w:val="24"/>
        </w:rPr>
      </w:pPr>
      <w:r w:rsidRPr="00E5596C">
        <w:rPr>
          <w:szCs w:val="24"/>
        </w:rPr>
        <w:t>• 步骤 1：合作者C创建加密对，将公</w:t>
      </w:r>
      <w:proofErr w:type="gramStart"/>
      <w:r w:rsidRPr="00E5596C">
        <w:rPr>
          <w:szCs w:val="24"/>
        </w:rPr>
        <w:t>钥</w:t>
      </w:r>
      <w:proofErr w:type="gramEnd"/>
      <w:r w:rsidRPr="00E5596C">
        <w:rPr>
          <w:szCs w:val="24"/>
        </w:rPr>
        <w:t>发送给A和B；</w:t>
      </w:r>
    </w:p>
    <w:p w14:paraId="24140203" w14:textId="56A3F09A" w:rsidR="00C87010" w:rsidRPr="00E5596C" w:rsidRDefault="00C87010" w:rsidP="00C87010">
      <w:pPr>
        <w:widowControl/>
        <w:ind w:firstLine="480"/>
        <w:jc w:val="left"/>
        <w:rPr>
          <w:szCs w:val="24"/>
        </w:rPr>
      </w:pPr>
      <w:r w:rsidRPr="00E5596C">
        <w:rPr>
          <w:szCs w:val="24"/>
        </w:rPr>
        <w:t>• 步骤 2：A和B加密并交换梯度和损耗计算的中间结果。</w:t>
      </w:r>
    </w:p>
    <w:p w14:paraId="2E9DF925" w14:textId="256BE5BD" w:rsidR="00C87010" w:rsidRPr="00E5596C" w:rsidRDefault="00C87010" w:rsidP="00C87010">
      <w:pPr>
        <w:widowControl/>
        <w:ind w:firstLine="480"/>
        <w:jc w:val="left"/>
        <w:rPr>
          <w:szCs w:val="24"/>
        </w:rPr>
      </w:pPr>
      <w:r w:rsidRPr="00E5596C">
        <w:rPr>
          <w:szCs w:val="24"/>
        </w:rPr>
        <w:t>• 步骤 3：A和B分别计算加密梯度并添加额外的掩码，B还计算加密损失；A和B将加密值发送给C；</w:t>
      </w:r>
    </w:p>
    <w:p w14:paraId="4324554F" w14:textId="07B96157" w:rsidR="002D43E5" w:rsidRPr="00E5596C" w:rsidRDefault="00C87010" w:rsidP="002D43E5">
      <w:pPr>
        <w:widowControl/>
        <w:ind w:firstLine="480"/>
        <w:jc w:val="left"/>
        <w:rPr>
          <w:szCs w:val="24"/>
        </w:rPr>
      </w:pPr>
      <w:r w:rsidRPr="00E5596C">
        <w:rPr>
          <w:szCs w:val="24"/>
        </w:rPr>
        <w:t>• 步骤 4：C 解密并将解密后的梯度和损耗发回给A和B</w:t>
      </w:r>
      <w:r w:rsidR="002D43E5" w:rsidRPr="00E5596C">
        <w:rPr>
          <w:rFonts w:hint="eastAsia"/>
          <w:szCs w:val="24"/>
        </w:rPr>
        <w:t>；</w:t>
      </w:r>
      <w:r w:rsidRPr="00E5596C">
        <w:rPr>
          <w:szCs w:val="24"/>
        </w:rPr>
        <w:t>A和B消除梯度掩码后，相应地更新模型参数。</w:t>
      </w:r>
    </w:p>
    <w:p w14:paraId="3C3DEFAD" w14:textId="13551C1E" w:rsidR="002D43E5" w:rsidRDefault="002D43E5" w:rsidP="002D43E5">
      <w:pPr>
        <w:widowControl/>
        <w:ind w:firstLineChars="0" w:firstLine="0"/>
        <w:jc w:val="left"/>
        <w:rPr>
          <w:rFonts w:ascii="Open Sans" w:hAnsi="Open Sans" w:cs="Open Sans"/>
          <w:color w:val="333333"/>
          <w:shd w:val="clear" w:color="auto" w:fill="FFFFFF"/>
        </w:rPr>
      </w:pPr>
      <w:r w:rsidRPr="002D43E5">
        <w:rPr>
          <w:rFonts w:ascii="Open Sans" w:hAnsi="Open Sans" w:cs="Open Sans"/>
          <w:noProof/>
          <w:color w:val="333333"/>
          <w:shd w:val="clear" w:color="auto" w:fill="FFFFFF"/>
        </w:rPr>
        <w:lastRenderedPageBreak/>
        <w:drawing>
          <wp:inline distT="0" distB="0" distL="0" distR="0" wp14:anchorId="63BDEF60" wp14:editId="6D8C62F7">
            <wp:extent cx="6365631" cy="3054477"/>
            <wp:effectExtent l="0" t="0" r="0" b="0"/>
            <wp:docPr id="831390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90811" name=""/>
                    <pic:cNvPicPr/>
                  </pic:nvPicPr>
                  <pic:blipFill>
                    <a:blip r:embed="rId23"/>
                    <a:stretch>
                      <a:fillRect/>
                    </a:stretch>
                  </pic:blipFill>
                  <pic:spPr>
                    <a:xfrm>
                      <a:off x="0" y="0"/>
                      <a:ext cx="6388032" cy="3065226"/>
                    </a:xfrm>
                    <a:prstGeom prst="rect">
                      <a:avLst/>
                    </a:prstGeom>
                  </pic:spPr>
                </pic:pic>
              </a:graphicData>
            </a:graphic>
          </wp:inline>
        </w:drawing>
      </w:r>
    </w:p>
    <w:p w14:paraId="2B1C3122" w14:textId="144D9CB3" w:rsidR="002D43E5" w:rsidRPr="000465ED" w:rsidRDefault="002D43E5" w:rsidP="002D43E5">
      <w:pPr>
        <w:widowControl/>
        <w:ind w:firstLineChars="0" w:firstLine="0"/>
        <w:jc w:val="center"/>
        <w:rPr>
          <w:rFonts w:ascii="Open Sans" w:hAnsi="Open Sans" w:cs="Open Sans"/>
          <w:color w:val="333333"/>
          <w:shd w:val="clear" w:color="auto" w:fill="FFFFFF"/>
        </w:rPr>
      </w:pPr>
      <w:r>
        <w:rPr>
          <w:rFonts w:ascii="Open Sans" w:hAnsi="Open Sans" w:cs="Open Sans" w:hint="eastAsia"/>
          <w:color w:val="333333"/>
          <w:shd w:val="clear" w:color="auto" w:fill="FFFFFF"/>
        </w:rPr>
        <w:t>图</w:t>
      </w:r>
      <w:r>
        <w:rPr>
          <w:rFonts w:ascii="Open Sans" w:hAnsi="Open Sans" w:cs="Open Sans" w:hint="eastAsia"/>
          <w:color w:val="333333"/>
          <w:shd w:val="clear" w:color="auto" w:fill="FFFFFF"/>
        </w:rPr>
        <w:t>5</w:t>
      </w:r>
      <w:r>
        <w:rPr>
          <w:rFonts w:ascii="Open Sans" w:hAnsi="Open Sans" w:cs="Open Sans"/>
          <w:color w:val="333333"/>
          <w:shd w:val="clear" w:color="auto" w:fill="FFFFFF"/>
        </w:rPr>
        <w:t xml:space="preserve"> </w:t>
      </w:r>
      <w:r>
        <w:rPr>
          <w:rFonts w:ascii="Open Sans" w:hAnsi="Open Sans" w:cs="Open Sans" w:hint="eastAsia"/>
          <w:color w:val="333333"/>
          <w:shd w:val="clear" w:color="auto" w:fill="FFFFFF"/>
        </w:rPr>
        <w:t>纵向联邦学习的架构</w:t>
      </w:r>
    </w:p>
    <w:p w14:paraId="3EAADEA8" w14:textId="4D0A1616" w:rsidR="00D34908" w:rsidRDefault="00000000">
      <w:pPr>
        <w:pStyle w:val="1"/>
        <w:spacing w:before="312" w:after="312"/>
        <w:ind w:firstLine="643"/>
      </w:pPr>
      <w:bookmarkStart w:id="14" w:name="_Toc159862190"/>
      <w:r>
        <w:t xml:space="preserve">3 </w:t>
      </w:r>
      <w:r>
        <w:rPr>
          <w:rFonts w:hint="eastAsia"/>
        </w:rPr>
        <w:t xml:space="preserve"> </w:t>
      </w:r>
      <w:r w:rsidR="00C87010">
        <w:rPr>
          <w:rFonts w:hint="eastAsia"/>
        </w:rPr>
        <w:t>联邦学习存在的</w:t>
      </w:r>
      <w:r w:rsidR="003016C6">
        <w:rPr>
          <w:rFonts w:hint="eastAsia"/>
        </w:rPr>
        <w:t>挑战</w:t>
      </w:r>
      <w:r w:rsidR="00C87010">
        <w:rPr>
          <w:rFonts w:hint="eastAsia"/>
        </w:rPr>
        <w:t>和</w:t>
      </w:r>
      <w:r w:rsidR="00A85BFE">
        <w:rPr>
          <w:rFonts w:hint="eastAsia"/>
        </w:rPr>
        <w:t>进展</w:t>
      </w:r>
      <w:bookmarkEnd w:id="14"/>
    </w:p>
    <w:p w14:paraId="3C2CB227" w14:textId="5400999C" w:rsidR="00D34908" w:rsidRDefault="00665EF7">
      <w:pPr>
        <w:snapToGrid w:val="0"/>
        <w:ind w:firstLine="480"/>
        <w:rPr>
          <w:szCs w:val="24"/>
        </w:rPr>
      </w:pPr>
      <w:r w:rsidRPr="00665EF7">
        <w:rPr>
          <w:rFonts w:hint="eastAsia"/>
          <w:szCs w:val="24"/>
        </w:rPr>
        <w:t>自从提出联邦学习概念以来，该领域迅速引起了广泛的学术关注和研究。然而，目前仍存在许多亟待解决的威胁与挑战。最为核心的问题包括通信效率明显不足和隐私安全仍有缺陷，这些问题严重制约了联邦学习的进一步发展与应用。针对这些挑战，许多研究者提出了各种解决方法，取得了一些进展</w:t>
      </w:r>
      <w:r w:rsidR="00C06E0C">
        <w:rPr>
          <w:rFonts w:hint="eastAsia"/>
          <w:szCs w:val="24"/>
        </w:rPr>
        <w:t>。</w:t>
      </w:r>
    </w:p>
    <w:p w14:paraId="19BB5F88" w14:textId="37C2C385" w:rsidR="00D34908" w:rsidRDefault="00000000">
      <w:pPr>
        <w:pStyle w:val="2"/>
        <w:spacing w:before="312" w:after="312"/>
        <w:ind w:firstLine="562"/>
      </w:pPr>
      <w:bookmarkStart w:id="15" w:name="_Toc69120790"/>
      <w:bookmarkStart w:id="16" w:name="_Toc159862191"/>
      <w:r>
        <w:t xml:space="preserve">3.1  </w:t>
      </w:r>
      <w:bookmarkEnd w:id="15"/>
      <w:r w:rsidR="00C87010">
        <w:rPr>
          <w:rFonts w:hint="eastAsia"/>
        </w:rPr>
        <w:t>通讯效率短板明显</w:t>
      </w:r>
      <w:bookmarkEnd w:id="16"/>
    </w:p>
    <w:p w14:paraId="444CA452" w14:textId="672FA548" w:rsidR="00D34908" w:rsidRDefault="00AA2EA0" w:rsidP="00AA2EA0">
      <w:pPr>
        <w:snapToGrid w:val="0"/>
        <w:ind w:firstLine="480"/>
        <w:rPr>
          <w:szCs w:val="24"/>
        </w:rPr>
      </w:pPr>
      <w:r>
        <w:rPr>
          <w:rFonts w:hint="eastAsia"/>
          <w:szCs w:val="24"/>
        </w:rPr>
        <w:t>在传统的机器学习中，</w:t>
      </w:r>
      <w:r w:rsidRPr="00AA2EA0">
        <w:rPr>
          <w:rFonts w:hint="eastAsia"/>
          <w:szCs w:val="24"/>
        </w:rPr>
        <w:t>通信成本相对较小，计算成本占主导地位</w:t>
      </w:r>
      <w:r>
        <w:rPr>
          <w:rFonts w:hint="eastAsia"/>
          <w:szCs w:val="24"/>
        </w:rPr>
        <w:t>。相比之下，在联邦学习中，</w:t>
      </w:r>
      <w:r w:rsidRPr="00AA2EA0">
        <w:rPr>
          <w:rFonts w:hint="eastAsia"/>
          <w:szCs w:val="24"/>
        </w:rPr>
        <w:t>通信成本占主导地位</w:t>
      </w:r>
      <w:r>
        <w:rPr>
          <w:rFonts w:hint="eastAsia"/>
          <w:szCs w:val="24"/>
        </w:rPr>
        <w:t>：由于单个设备上的数据集与</w:t>
      </w:r>
      <w:r w:rsidRPr="00AA2EA0">
        <w:rPr>
          <w:rFonts w:hint="eastAsia"/>
          <w:szCs w:val="24"/>
        </w:rPr>
        <w:t>总数据集相比都很小，而且现代智能手机拥有相对较快的处理器</w:t>
      </w:r>
      <w:r w:rsidR="00665EF7">
        <w:rPr>
          <w:rFonts w:hint="eastAsia"/>
          <w:szCs w:val="24"/>
        </w:rPr>
        <w:t>。</w:t>
      </w:r>
      <w:r w:rsidRPr="00AA2EA0">
        <w:rPr>
          <w:rFonts w:hint="eastAsia"/>
          <w:szCs w:val="24"/>
        </w:rPr>
        <w:t>因此与许多模型类型的通信成本相比，计算基本上是免费的。</w:t>
      </w:r>
    </w:p>
    <w:p w14:paraId="1515C5C8" w14:textId="285FF3B4" w:rsidR="00AA2EA0" w:rsidRDefault="00AA2EA0" w:rsidP="00AA2EA0">
      <w:pPr>
        <w:snapToGrid w:val="0"/>
        <w:ind w:firstLine="480"/>
        <w:rPr>
          <w:szCs w:val="24"/>
        </w:rPr>
      </w:pPr>
      <w:r>
        <w:rPr>
          <w:rFonts w:hint="eastAsia"/>
          <w:szCs w:val="24"/>
        </w:rPr>
        <w:t>除此之外，由于客户端的训练数据</w:t>
      </w:r>
      <w:r w:rsidR="00B07783">
        <w:rPr>
          <w:rFonts w:hint="eastAsia"/>
          <w:szCs w:val="24"/>
        </w:rPr>
        <w:t>通常基于特定用户的使用情况，所以任何一个本地数据集都不能代表总体的分布情况，也就是说，数据是非独立同分布的。在这种情况下，会造成训练过程难以收敛、通讯轮数过多的情况。</w:t>
      </w:r>
    </w:p>
    <w:p w14:paraId="475A7028" w14:textId="6DD5DCB1" w:rsidR="003016C6" w:rsidRDefault="003016C6" w:rsidP="00AA2EA0">
      <w:pPr>
        <w:snapToGrid w:val="0"/>
        <w:ind w:firstLine="480"/>
        <w:rPr>
          <w:szCs w:val="24"/>
        </w:rPr>
      </w:pPr>
      <w:r>
        <w:rPr>
          <w:rFonts w:hint="eastAsia"/>
          <w:szCs w:val="24"/>
        </w:rPr>
        <w:t>目前的研究中针对通信效率的改进主要有以下几种方法：</w:t>
      </w:r>
    </w:p>
    <w:p w14:paraId="172EF939" w14:textId="06DCC9FB" w:rsidR="003016C6" w:rsidRDefault="003016C6" w:rsidP="003016C6">
      <w:pPr>
        <w:pStyle w:val="afa"/>
        <w:numPr>
          <w:ilvl w:val="0"/>
          <w:numId w:val="3"/>
        </w:numPr>
        <w:snapToGrid w:val="0"/>
        <w:ind w:firstLineChars="0"/>
        <w:rPr>
          <w:szCs w:val="24"/>
        </w:rPr>
      </w:pPr>
      <w:r w:rsidRPr="003016C6">
        <w:rPr>
          <w:rFonts w:hint="eastAsia"/>
          <w:szCs w:val="24"/>
        </w:rPr>
        <w:t>算法优化：</w:t>
      </w:r>
    </w:p>
    <w:p w14:paraId="2FF2F13F" w14:textId="03B637E5" w:rsidR="003016C6" w:rsidRDefault="00A85BFE" w:rsidP="00BD1DAD">
      <w:pPr>
        <w:snapToGrid w:val="0"/>
        <w:ind w:left="480" w:firstLineChars="0" w:firstLine="360"/>
        <w:rPr>
          <w:szCs w:val="24"/>
        </w:rPr>
      </w:pPr>
      <w:r>
        <w:rPr>
          <w:rFonts w:hint="eastAsia"/>
          <w:szCs w:val="24"/>
        </w:rPr>
        <w:t>算法优化是对分布式机器学习框架的改进，使得该框架更加适用于大量客户端、高频率、低容量、数据</w:t>
      </w:r>
      <w:r>
        <w:rPr>
          <w:szCs w:val="24"/>
        </w:rPr>
        <w:t>N</w:t>
      </w:r>
      <w:r>
        <w:rPr>
          <w:rFonts w:hint="eastAsia"/>
          <w:szCs w:val="24"/>
        </w:rPr>
        <w:t>on-</w:t>
      </w:r>
      <w:r>
        <w:rPr>
          <w:szCs w:val="24"/>
        </w:rPr>
        <w:t>IID</w:t>
      </w:r>
      <w:r>
        <w:rPr>
          <w:rFonts w:hint="eastAsia"/>
          <w:szCs w:val="24"/>
        </w:rPr>
        <w:t>的联邦学习环境。</w:t>
      </w:r>
    </w:p>
    <w:p w14:paraId="71DAB9A2" w14:textId="79677F4C" w:rsidR="00A85BFE" w:rsidRDefault="00A85BFE" w:rsidP="00BD1DAD">
      <w:pPr>
        <w:snapToGrid w:val="0"/>
        <w:ind w:left="480" w:firstLineChars="0" w:firstLine="360"/>
        <w:rPr>
          <w:szCs w:val="24"/>
        </w:rPr>
      </w:pPr>
      <w:r>
        <w:rPr>
          <w:rFonts w:hint="eastAsia"/>
          <w:szCs w:val="24"/>
        </w:rPr>
        <w:t>在分布式学习框架中，客户端每进行一次SGD，机器学习模型就会向中心服务器上传本</w:t>
      </w:r>
      <w:r>
        <w:rPr>
          <w:rFonts w:hint="eastAsia"/>
          <w:szCs w:val="24"/>
        </w:rPr>
        <w:lastRenderedPageBreak/>
        <w:t>轮产生的优化更新。</w:t>
      </w:r>
      <w:r w:rsidRPr="00A85BFE">
        <w:rPr>
          <w:szCs w:val="24"/>
        </w:rPr>
        <w:t>Mc Mahan等[</w:t>
      </w:r>
      <w:r w:rsidR="002338E4">
        <w:rPr>
          <w:szCs w:val="24"/>
        </w:rPr>
        <w:t>9</w:t>
      </w:r>
      <w:r w:rsidRPr="00A85BFE">
        <w:rPr>
          <w:szCs w:val="24"/>
        </w:rPr>
        <w:t>]针对</w:t>
      </w:r>
      <w:r>
        <w:rPr>
          <w:rFonts w:hint="eastAsia"/>
          <w:szCs w:val="24"/>
        </w:rPr>
        <w:t>这个问题</w:t>
      </w:r>
      <w:r w:rsidRPr="00A85BFE">
        <w:rPr>
          <w:szCs w:val="24"/>
        </w:rPr>
        <w:t>提出Fed Avg算法，要求客户端在本地多次执行SGD算法，然后与中心服务器交互模型更新，实现用更少的通信轮数训练出相同精度的模型。相比于基准算法Fed SGD[</w:t>
      </w:r>
      <w:r w:rsidR="002338E4">
        <w:rPr>
          <w:szCs w:val="24"/>
        </w:rPr>
        <w:t>10</w:t>
      </w:r>
      <w:r w:rsidRPr="00A85BFE">
        <w:rPr>
          <w:szCs w:val="24"/>
        </w:rPr>
        <w:t>]，其在训练不同神经网络的通信轮数上减少了1%～10%</w:t>
      </w:r>
      <w:r>
        <w:rPr>
          <w:rFonts w:hint="eastAsia"/>
          <w:szCs w:val="24"/>
        </w:rPr>
        <w:t>。</w:t>
      </w:r>
    </w:p>
    <w:p w14:paraId="0020A815" w14:textId="1D586F86" w:rsidR="003F78B0" w:rsidRDefault="00BE0DEA" w:rsidP="00BD1DAD">
      <w:pPr>
        <w:snapToGrid w:val="0"/>
        <w:ind w:left="480" w:firstLineChars="0" w:firstLine="360"/>
        <w:rPr>
          <w:szCs w:val="24"/>
        </w:rPr>
      </w:pPr>
      <w:r w:rsidRPr="00BE0DEA">
        <w:rPr>
          <w:rFonts w:hint="eastAsia"/>
          <w:szCs w:val="24"/>
        </w:rPr>
        <w:t>自</w:t>
      </w:r>
      <w:r w:rsidRPr="00BE0DEA">
        <w:rPr>
          <w:szCs w:val="24"/>
        </w:rPr>
        <w:t>Fed Avg算法提出后，许多研究对其进行了拓展和改进。Fed Avg算法存在一些缺陷，包括在服务器端聚合时根据客户端数据量分配权重容易受到拥有大量重复数据客户端的影响，以及客户端只执行SGD算法和执行固定次数的SGD算法限制了模型训练速度。为解决这些问题，Li</w:t>
      </w:r>
      <w:r>
        <w:rPr>
          <w:rFonts w:hint="eastAsia"/>
          <w:szCs w:val="24"/>
        </w:rPr>
        <w:t>[</w:t>
      </w:r>
      <w:r>
        <w:rPr>
          <w:szCs w:val="24"/>
        </w:rPr>
        <w:t>12]</w:t>
      </w:r>
      <w:r w:rsidRPr="00BE0DEA">
        <w:rPr>
          <w:szCs w:val="24"/>
        </w:rPr>
        <w:t xml:space="preserve">等提出了Fed </w:t>
      </w:r>
      <w:proofErr w:type="spellStart"/>
      <w:r w:rsidRPr="00BE0DEA">
        <w:rPr>
          <w:szCs w:val="24"/>
        </w:rPr>
        <w:t>Prox</w:t>
      </w:r>
      <w:proofErr w:type="spellEnd"/>
      <w:r w:rsidRPr="00BE0DEA">
        <w:rPr>
          <w:szCs w:val="24"/>
        </w:rPr>
        <w:t>算法，根据客户端设备的系统资源执行可变次数的SGD算法，加快了模型收敛速度并减少了模型更新数据的量。另一方面，Liu</w:t>
      </w:r>
      <w:r>
        <w:rPr>
          <w:szCs w:val="24"/>
        </w:rPr>
        <w:t>[13]</w:t>
      </w:r>
      <w:r w:rsidRPr="00BE0DEA">
        <w:rPr>
          <w:szCs w:val="24"/>
        </w:rPr>
        <w:t>等提出了MFL方案，利用动量梯度下降在本地模型更新阶段，显著提升了模型训练的收敛速度。Huang</w:t>
      </w:r>
      <w:r>
        <w:rPr>
          <w:szCs w:val="24"/>
        </w:rPr>
        <w:t>[14]</w:t>
      </w:r>
      <w:r w:rsidRPr="00BE0DEA">
        <w:rPr>
          <w:szCs w:val="24"/>
        </w:rPr>
        <w:t>等提出了Lo Ada Boost算法，通过分析客户端更新的交叉</w:t>
      </w:r>
      <w:proofErr w:type="gramStart"/>
      <w:r w:rsidRPr="00BE0DEA">
        <w:rPr>
          <w:szCs w:val="24"/>
        </w:rPr>
        <w:t>熵</w:t>
      </w:r>
      <w:proofErr w:type="gramEnd"/>
      <w:r w:rsidRPr="00BE0DEA">
        <w:rPr>
          <w:szCs w:val="24"/>
        </w:rPr>
        <w:t>损失，迭代自适应调整本地客户端的迭代次数，相对于传统的Fed Avg算法，取得了显著的准确度和收敛速度提升</w:t>
      </w:r>
      <w:r w:rsidR="003F78B0" w:rsidRPr="003F78B0">
        <w:rPr>
          <w:szCs w:val="24"/>
        </w:rPr>
        <w:t>。</w:t>
      </w:r>
    </w:p>
    <w:p w14:paraId="1E82BAC3" w14:textId="77777777" w:rsidR="003F78B0" w:rsidRDefault="003016C6" w:rsidP="003F78B0">
      <w:pPr>
        <w:pStyle w:val="afa"/>
        <w:numPr>
          <w:ilvl w:val="0"/>
          <w:numId w:val="3"/>
        </w:numPr>
        <w:snapToGrid w:val="0"/>
        <w:ind w:firstLineChars="0"/>
        <w:rPr>
          <w:szCs w:val="24"/>
        </w:rPr>
      </w:pPr>
      <w:r w:rsidRPr="003F78B0">
        <w:rPr>
          <w:rFonts w:hint="eastAsia"/>
          <w:szCs w:val="24"/>
        </w:rPr>
        <w:t>压缩：</w:t>
      </w:r>
    </w:p>
    <w:p w14:paraId="075AC6D0" w14:textId="77777777" w:rsidR="003F78B0" w:rsidRDefault="003F78B0" w:rsidP="00BD1DAD">
      <w:pPr>
        <w:snapToGrid w:val="0"/>
        <w:ind w:left="480" w:firstLineChars="0" w:firstLine="360"/>
        <w:rPr>
          <w:szCs w:val="24"/>
        </w:rPr>
      </w:pPr>
      <w:r w:rsidRPr="003F78B0">
        <w:rPr>
          <w:rFonts w:hint="eastAsia"/>
          <w:szCs w:val="24"/>
        </w:rPr>
        <w:t>压缩方案通常分为两种：梯度压缩和全局模型压缩。通常情况下，梯度压缩相比于全局模型压缩对通信效率的影响更大，因为互联网环境中上行链路速度比下载链路速度慢得多，交互通信的时间主要集中在梯度数据上传阶段。</w:t>
      </w:r>
    </w:p>
    <w:p w14:paraId="04CA4E0B" w14:textId="5C7161BA" w:rsidR="003F78B0" w:rsidRPr="003F78B0" w:rsidRDefault="00A1153D" w:rsidP="00BD1DAD">
      <w:pPr>
        <w:snapToGrid w:val="0"/>
        <w:ind w:left="480" w:firstLineChars="0" w:firstLine="360"/>
        <w:rPr>
          <w:szCs w:val="24"/>
        </w:rPr>
      </w:pPr>
      <w:r w:rsidRPr="00A1153D">
        <w:rPr>
          <w:rFonts w:hint="eastAsia"/>
          <w:szCs w:val="24"/>
        </w:rPr>
        <w:t>在横向联邦学习中，面临着大量本地客户端的挑战，其中每个客户端的网络连接难以保证稳定可靠，低质量的通信会显著降低通信速度。为应对这一问题，</w:t>
      </w:r>
      <w:r w:rsidRPr="00A1153D">
        <w:rPr>
          <w:szCs w:val="24"/>
        </w:rPr>
        <w:t>Kone</w:t>
      </w:r>
      <w:r w:rsidRPr="00A1153D">
        <w:rPr>
          <w:rFonts w:ascii="Cambria" w:hAnsi="Cambria" w:cs="Cambria"/>
          <w:szCs w:val="24"/>
        </w:rPr>
        <w:t>č</w:t>
      </w:r>
      <w:r w:rsidRPr="00A1153D">
        <w:rPr>
          <w:szCs w:val="24"/>
        </w:rPr>
        <w:t>ný</w:t>
      </w:r>
      <w:r w:rsidR="002C7A46">
        <w:rPr>
          <w:szCs w:val="24"/>
        </w:rPr>
        <w:t>[15]</w:t>
      </w:r>
      <w:r w:rsidRPr="00A1153D">
        <w:rPr>
          <w:szCs w:val="24"/>
        </w:rPr>
        <w:t>等提出了结构化更新和草图更新算法，要求客户端在一个低</w:t>
      </w:r>
      <w:proofErr w:type="gramStart"/>
      <w:r w:rsidRPr="00A1153D">
        <w:rPr>
          <w:szCs w:val="24"/>
        </w:rPr>
        <w:t>秩</w:t>
      </w:r>
      <w:proofErr w:type="gramEnd"/>
      <w:r w:rsidRPr="00A1153D">
        <w:rPr>
          <w:szCs w:val="24"/>
        </w:rPr>
        <w:t>或随机掩码后的有限空间中进行模型学习，通过草图更新算法对模型更新进行压缩，虽然在SGD迭代方面减慢了收敛速度，但在通信效率上有所提升。Caldas</w:t>
      </w:r>
      <w:r w:rsidR="002C7A46">
        <w:rPr>
          <w:szCs w:val="24"/>
        </w:rPr>
        <w:t>[16]</w:t>
      </w:r>
      <w:r w:rsidRPr="00A1153D">
        <w:rPr>
          <w:szCs w:val="24"/>
        </w:rPr>
        <w:t>等将这种方法应用于全局模型更新的压缩中，同时引入了Federated Dropout思想，通过服务器随机选择全局模型的较小子集并采用压缩操作，减少了对客户端设备资</w:t>
      </w:r>
      <w:r w:rsidRPr="00A1153D">
        <w:rPr>
          <w:rFonts w:hint="eastAsia"/>
          <w:szCs w:val="24"/>
        </w:rPr>
        <w:t>源的影响，允许培训更高容量的模型，同时接触到更多样化的用户。另一方面，</w:t>
      </w:r>
      <w:proofErr w:type="spellStart"/>
      <w:r w:rsidRPr="00A1153D">
        <w:rPr>
          <w:szCs w:val="24"/>
        </w:rPr>
        <w:t>Reisizadeh</w:t>
      </w:r>
      <w:proofErr w:type="spellEnd"/>
      <w:r w:rsidR="002C7A46">
        <w:rPr>
          <w:szCs w:val="24"/>
        </w:rPr>
        <w:t>[17]</w:t>
      </w:r>
      <w:r w:rsidRPr="00A1153D">
        <w:rPr>
          <w:szCs w:val="24"/>
        </w:rPr>
        <w:t>等结合算法优化与压缩的思路，提出Fed PAQ算法，要求服务器只选择少数客户端参与训练，客户端减少上传本地模型次数并</w:t>
      </w:r>
      <w:proofErr w:type="gramStart"/>
      <w:r w:rsidRPr="00A1153D">
        <w:rPr>
          <w:szCs w:val="24"/>
        </w:rPr>
        <w:t>在上传前进行</w:t>
      </w:r>
      <w:proofErr w:type="gramEnd"/>
      <w:r w:rsidRPr="00A1153D">
        <w:rPr>
          <w:szCs w:val="24"/>
        </w:rPr>
        <w:t>量化更新操作以减小通信量。</w:t>
      </w:r>
    </w:p>
    <w:p w14:paraId="54BB6A5F" w14:textId="77777777" w:rsidR="003F78B0" w:rsidRDefault="003F78B0" w:rsidP="003016C6">
      <w:pPr>
        <w:pStyle w:val="afa"/>
        <w:numPr>
          <w:ilvl w:val="0"/>
          <w:numId w:val="3"/>
        </w:numPr>
        <w:snapToGrid w:val="0"/>
        <w:ind w:firstLineChars="0"/>
        <w:rPr>
          <w:szCs w:val="24"/>
        </w:rPr>
      </w:pPr>
      <w:r>
        <w:rPr>
          <w:rFonts w:hint="eastAsia"/>
          <w:szCs w:val="24"/>
        </w:rPr>
        <w:t>分散训练：</w:t>
      </w:r>
    </w:p>
    <w:p w14:paraId="24C55E43" w14:textId="5CCC87E5" w:rsidR="003016C6" w:rsidRPr="003016C6" w:rsidRDefault="00867167" w:rsidP="00BD1DAD">
      <w:pPr>
        <w:snapToGrid w:val="0"/>
        <w:ind w:left="562" w:firstLineChars="0" w:firstLine="278"/>
        <w:rPr>
          <w:szCs w:val="24"/>
        </w:rPr>
      </w:pPr>
      <w:r w:rsidRPr="00867167">
        <w:rPr>
          <w:rFonts w:hint="eastAsia"/>
          <w:szCs w:val="24"/>
        </w:rPr>
        <w:t>在联邦学习中，通常采用星形拓扑结构作为通信模型，但这种方式常常导致中心服务器的通信成本过高。为了解决这个问题，人们提出了分散拓扑结构作为一种替代方案，其中客户端只与它们的邻居进行通信，而不是直接与中心服务器通信。这种分散拓扑在低带宽或高时延网络环境中被证明比星形拓扑更快地进行模型训练</w:t>
      </w:r>
      <w:r>
        <w:rPr>
          <w:rFonts w:hint="eastAsia"/>
          <w:szCs w:val="24"/>
        </w:rPr>
        <w:t>[</w:t>
      </w:r>
      <w:r>
        <w:rPr>
          <w:szCs w:val="24"/>
        </w:rPr>
        <w:t>18]</w:t>
      </w:r>
      <w:r w:rsidRPr="00867167">
        <w:rPr>
          <w:rFonts w:hint="eastAsia"/>
          <w:szCs w:val="24"/>
        </w:rPr>
        <w:t>。在分散拓扑中，边缘服务器扮演关键角色，首先聚合来自客户端设备的本地更新，然后充当客户端与中心服务器进行交互</w:t>
      </w:r>
      <w:r>
        <w:rPr>
          <w:rFonts w:hint="eastAsia"/>
          <w:szCs w:val="24"/>
        </w:rPr>
        <w:t>[</w:t>
      </w:r>
      <w:r>
        <w:rPr>
          <w:szCs w:val="24"/>
        </w:rPr>
        <w:t>19]</w:t>
      </w:r>
      <w:r w:rsidRPr="00867167">
        <w:rPr>
          <w:rFonts w:hint="eastAsia"/>
          <w:szCs w:val="24"/>
        </w:rPr>
        <w:t>。这种架构的优势在于降低了通信成本，并提高了联邦学习的效率</w:t>
      </w:r>
      <w:r w:rsidR="003F78B0" w:rsidRPr="003F78B0">
        <w:rPr>
          <w:szCs w:val="24"/>
        </w:rPr>
        <w:t>。</w:t>
      </w:r>
    </w:p>
    <w:p w14:paraId="4B48B54E" w14:textId="54419BC9" w:rsidR="00D34908" w:rsidRDefault="00000000">
      <w:pPr>
        <w:pStyle w:val="2"/>
        <w:spacing w:before="312" w:after="312"/>
        <w:ind w:firstLine="562"/>
      </w:pPr>
      <w:bookmarkStart w:id="17" w:name="_Toc69120791"/>
      <w:bookmarkStart w:id="18" w:name="_Toc159862192"/>
      <w:r>
        <w:lastRenderedPageBreak/>
        <w:t xml:space="preserve">3.2  </w:t>
      </w:r>
      <w:bookmarkEnd w:id="17"/>
      <w:r w:rsidR="00B07783">
        <w:rPr>
          <w:rFonts w:hint="eastAsia"/>
        </w:rPr>
        <w:t>安全</w:t>
      </w:r>
      <w:r w:rsidR="0071210F">
        <w:rPr>
          <w:rFonts w:hint="eastAsia"/>
        </w:rPr>
        <w:t>方面</w:t>
      </w:r>
      <w:r w:rsidR="00B07783">
        <w:rPr>
          <w:rFonts w:hint="eastAsia"/>
        </w:rPr>
        <w:t>仍有缺陷</w:t>
      </w:r>
      <w:bookmarkEnd w:id="18"/>
    </w:p>
    <w:p w14:paraId="6E40180F" w14:textId="259DA939" w:rsidR="002F5225" w:rsidRDefault="00B07783" w:rsidP="002F5225">
      <w:pPr>
        <w:snapToGrid w:val="0"/>
        <w:ind w:firstLine="480"/>
        <w:rPr>
          <w:szCs w:val="24"/>
        </w:rPr>
      </w:pPr>
      <w:r>
        <w:rPr>
          <w:rFonts w:hint="eastAsia"/>
          <w:szCs w:val="24"/>
        </w:rPr>
        <w:t>联邦学习通过仅交换模型更新数据，而</w:t>
      </w:r>
      <w:proofErr w:type="gramStart"/>
      <w:r>
        <w:rPr>
          <w:rFonts w:hint="eastAsia"/>
          <w:szCs w:val="24"/>
        </w:rPr>
        <w:t>不</w:t>
      </w:r>
      <w:proofErr w:type="gramEnd"/>
      <w:r>
        <w:rPr>
          <w:rFonts w:hint="eastAsia"/>
          <w:szCs w:val="24"/>
        </w:rPr>
        <w:t>共享</w:t>
      </w:r>
      <w:proofErr w:type="gramStart"/>
      <w:r>
        <w:rPr>
          <w:rFonts w:hint="eastAsia"/>
          <w:szCs w:val="24"/>
        </w:rPr>
        <w:t>源数据</w:t>
      </w:r>
      <w:proofErr w:type="gramEnd"/>
      <w:r>
        <w:rPr>
          <w:rFonts w:hint="eastAsia"/>
          <w:szCs w:val="24"/>
        </w:rPr>
        <w:t>的方式来保护用户隐私，然而，</w:t>
      </w:r>
      <w:r w:rsidR="0071210F">
        <w:rPr>
          <w:rFonts w:hint="eastAsia"/>
          <w:szCs w:val="24"/>
        </w:rPr>
        <w:t>在真实的网络环境中，各种攻击手段层出不穷。如图5所示，联邦学习主要面临3种威胁：恶意客户端修改模型更新，破坏全局模型；恶意分析者通过模型更新的信息推测</w:t>
      </w:r>
      <w:proofErr w:type="gramStart"/>
      <w:r w:rsidR="0071210F">
        <w:rPr>
          <w:rFonts w:hint="eastAsia"/>
          <w:szCs w:val="24"/>
        </w:rPr>
        <w:t>源数据</w:t>
      </w:r>
      <w:proofErr w:type="gramEnd"/>
      <w:r w:rsidR="0071210F">
        <w:rPr>
          <w:rFonts w:hint="eastAsia"/>
          <w:szCs w:val="24"/>
        </w:rPr>
        <w:t>的隐私信息；恶意服务器企图获得客户端的原始数据。</w:t>
      </w:r>
    </w:p>
    <w:p w14:paraId="5B0D5F16" w14:textId="3F43E27C" w:rsidR="00361F54" w:rsidRDefault="00361F54" w:rsidP="00361F54">
      <w:pPr>
        <w:snapToGrid w:val="0"/>
        <w:ind w:firstLineChars="100" w:firstLine="240"/>
        <w:rPr>
          <w:szCs w:val="24"/>
        </w:rPr>
      </w:pPr>
      <w:r w:rsidRPr="00361F54">
        <w:rPr>
          <w:szCs w:val="24"/>
        </w:rPr>
        <w:drawing>
          <wp:inline distT="0" distB="0" distL="0" distR="0" wp14:anchorId="2A548631" wp14:editId="6859EA83">
            <wp:extent cx="5327374" cy="4028827"/>
            <wp:effectExtent l="0" t="0" r="6985" b="0"/>
            <wp:docPr id="1646513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13889" name=""/>
                    <pic:cNvPicPr/>
                  </pic:nvPicPr>
                  <pic:blipFill>
                    <a:blip r:embed="rId24">
                      <a:grayscl/>
                      <a:extLst>
                        <a:ext uri="{BEBA8EAE-BF5A-486C-A8C5-ECC9F3942E4B}">
                          <a14:imgProps xmlns:a14="http://schemas.microsoft.com/office/drawing/2010/main">
                            <a14:imgLayer r:embed="rId25">
                              <a14:imgEffect>
                                <a14:colorTemperature colorTemp="8800"/>
                              </a14:imgEffect>
                            </a14:imgLayer>
                          </a14:imgProps>
                        </a:ext>
                      </a:extLst>
                    </a:blip>
                    <a:stretch>
                      <a:fillRect/>
                    </a:stretch>
                  </pic:blipFill>
                  <pic:spPr>
                    <a:xfrm>
                      <a:off x="0" y="0"/>
                      <a:ext cx="5331386" cy="4031861"/>
                    </a:xfrm>
                    <a:prstGeom prst="rect">
                      <a:avLst/>
                    </a:prstGeom>
                  </pic:spPr>
                </pic:pic>
              </a:graphicData>
            </a:graphic>
          </wp:inline>
        </w:drawing>
      </w:r>
    </w:p>
    <w:p w14:paraId="688A737B" w14:textId="38881860" w:rsidR="00361F54" w:rsidRPr="002F5225" w:rsidRDefault="00361F54" w:rsidP="00361F54">
      <w:pPr>
        <w:snapToGrid w:val="0"/>
        <w:ind w:firstLineChars="100" w:firstLine="240"/>
        <w:jc w:val="center"/>
        <w:rPr>
          <w:rFonts w:hint="eastAsia"/>
          <w:szCs w:val="24"/>
        </w:rPr>
      </w:pPr>
      <w:r>
        <w:rPr>
          <w:rFonts w:hint="eastAsia"/>
          <w:szCs w:val="24"/>
        </w:rPr>
        <w:t xml:space="preserve">图 </w:t>
      </w:r>
      <w:r>
        <w:rPr>
          <w:szCs w:val="24"/>
        </w:rPr>
        <w:t xml:space="preserve">5 </w:t>
      </w:r>
      <w:r>
        <w:rPr>
          <w:rFonts w:hint="eastAsia"/>
          <w:szCs w:val="24"/>
        </w:rPr>
        <w:t>联邦学习中的安全威胁</w:t>
      </w:r>
    </w:p>
    <w:p w14:paraId="2BE7F0D6" w14:textId="55A2719E" w:rsidR="002F5225" w:rsidRPr="00413050" w:rsidRDefault="002F5225" w:rsidP="007E42D5">
      <w:pPr>
        <w:pStyle w:val="3"/>
        <w:spacing w:before="312" w:after="312"/>
        <w:ind w:firstLine="482"/>
      </w:pPr>
      <w:bookmarkStart w:id="19" w:name="_Toc159862193"/>
      <w:r>
        <w:t>3</w:t>
      </w:r>
      <w:r w:rsidRPr="00413050">
        <w:t>.</w:t>
      </w:r>
      <w:r>
        <w:t>2</w:t>
      </w:r>
      <w:r w:rsidRPr="00413050">
        <w:t xml:space="preserve">.1  </w:t>
      </w:r>
      <w:r>
        <w:rPr>
          <w:rFonts w:hint="eastAsia"/>
        </w:rPr>
        <w:t>典型隐私保护技术</w:t>
      </w:r>
      <w:bookmarkEnd w:id="19"/>
    </w:p>
    <w:p w14:paraId="741781E7" w14:textId="759B996D" w:rsidR="003016C6" w:rsidRDefault="002F5225" w:rsidP="002F5225">
      <w:pPr>
        <w:snapToGrid w:val="0"/>
        <w:ind w:firstLine="480"/>
        <w:rPr>
          <w:rFonts w:ascii="Open Sans" w:hAnsi="Open Sans" w:cs="Open Sans"/>
          <w:color w:val="333333"/>
          <w:shd w:val="clear" w:color="auto" w:fill="FFFFFF"/>
        </w:rPr>
      </w:pPr>
      <w:r w:rsidRPr="002F5225">
        <w:rPr>
          <w:rFonts w:ascii="Open Sans" w:hAnsi="Open Sans" w:cs="Open Sans" w:hint="eastAsia"/>
          <w:color w:val="333333"/>
          <w:shd w:val="clear" w:color="auto" w:fill="FFFFFF"/>
        </w:rPr>
        <w:t>现有的方案主要通过结合典型隐私保护技术来提供进一步的隐私增强，如差分隐私、安全多方计算、同态加密等技术，这些技术在之前的研究中已经被广泛应用于传统机器学习的隐私保护</w:t>
      </w:r>
      <w:r w:rsidRPr="002F5225">
        <w:rPr>
          <w:rFonts w:ascii="Open Sans" w:hAnsi="Open Sans" w:cs="Open Sans"/>
          <w:color w:val="333333"/>
          <w:shd w:val="clear" w:color="auto" w:fill="FFFFFF"/>
        </w:rPr>
        <w:t>[</w:t>
      </w:r>
      <w:r w:rsidR="00301682">
        <w:rPr>
          <w:rFonts w:ascii="Open Sans" w:hAnsi="Open Sans" w:cs="Open Sans"/>
          <w:color w:val="333333"/>
          <w:shd w:val="clear" w:color="auto" w:fill="FFFFFF"/>
        </w:rPr>
        <w:t>20</w:t>
      </w:r>
      <w:r w:rsidRPr="002F5225">
        <w:rPr>
          <w:rFonts w:ascii="Open Sans" w:hAnsi="Open Sans" w:cs="Open Sans"/>
          <w:color w:val="333333"/>
          <w:shd w:val="clear" w:color="auto" w:fill="FFFFFF"/>
        </w:rPr>
        <w:t>]</w:t>
      </w:r>
      <w:r w:rsidRPr="002F5225">
        <w:rPr>
          <w:rFonts w:ascii="Open Sans" w:hAnsi="Open Sans" w:cs="Open Sans"/>
          <w:color w:val="333333"/>
          <w:shd w:val="clear" w:color="auto" w:fill="FFFFFF"/>
        </w:rPr>
        <w:t>。</w:t>
      </w:r>
    </w:p>
    <w:p w14:paraId="53B61EA0" w14:textId="7FEE9924" w:rsidR="002F5225" w:rsidRDefault="002F5225" w:rsidP="002F5225">
      <w:pPr>
        <w:pStyle w:val="afa"/>
        <w:numPr>
          <w:ilvl w:val="0"/>
          <w:numId w:val="6"/>
        </w:numPr>
        <w:snapToGrid w:val="0"/>
        <w:ind w:firstLineChars="0"/>
        <w:rPr>
          <w:szCs w:val="24"/>
        </w:rPr>
      </w:pPr>
      <w:r w:rsidRPr="002F5225">
        <w:rPr>
          <w:rFonts w:hint="eastAsia"/>
          <w:szCs w:val="24"/>
        </w:rPr>
        <w:t>安全多方计算（</w:t>
      </w:r>
      <w:r w:rsidRPr="002F5225">
        <w:rPr>
          <w:szCs w:val="24"/>
        </w:rPr>
        <w:t>SMC）</w:t>
      </w:r>
      <w:r>
        <w:rPr>
          <w:rFonts w:hint="eastAsia"/>
          <w:szCs w:val="24"/>
        </w:rPr>
        <w:t>：</w:t>
      </w:r>
      <w:r w:rsidRPr="002F5225">
        <w:rPr>
          <w:rFonts w:hint="eastAsia"/>
          <w:szCs w:val="24"/>
        </w:rPr>
        <w:t>安全多方计算的研究焦点是在没有可信第三方的条件下，参与训练各方安全计算的一个共同的约束函数</w:t>
      </w:r>
      <w:r>
        <w:rPr>
          <w:rFonts w:hint="eastAsia"/>
          <w:szCs w:val="24"/>
        </w:rPr>
        <w:t>。</w:t>
      </w:r>
      <w:r w:rsidRPr="002F5225">
        <w:rPr>
          <w:szCs w:val="24"/>
        </w:rPr>
        <w:t>通过混淆电路、不经意传输、秘密分享等技术实现多方共同运算，并确保各方数据的安全性。</w:t>
      </w:r>
    </w:p>
    <w:p w14:paraId="6AA81033" w14:textId="4BCA0A0D" w:rsidR="00A621EE" w:rsidRDefault="00A621EE" w:rsidP="00A621EE">
      <w:pPr>
        <w:pStyle w:val="afa"/>
        <w:numPr>
          <w:ilvl w:val="0"/>
          <w:numId w:val="6"/>
        </w:numPr>
        <w:snapToGrid w:val="0"/>
        <w:ind w:firstLineChars="0"/>
        <w:rPr>
          <w:szCs w:val="24"/>
        </w:rPr>
      </w:pPr>
      <w:r w:rsidRPr="00A621EE">
        <w:rPr>
          <w:rFonts w:hint="eastAsia"/>
          <w:szCs w:val="24"/>
        </w:rPr>
        <w:t>差分隐私：</w:t>
      </w:r>
      <w:r w:rsidRPr="00A621EE">
        <w:rPr>
          <w:szCs w:val="24"/>
        </w:rPr>
        <w:t>差分隐私涉及在数据中添加</w:t>
      </w:r>
      <w:r w:rsidRPr="00A621EE">
        <w:rPr>
          <w:rFonts w:hint="eastAsia"/>
          <w:szCs w:val="24"/>
        </w:rPr>
        <w:t>噪声，或使用泛化方法模糊某些敏感属性，直到第三方无法分辨出个人，从而使数据无法还原，以保护用户隐私。然而，这些方法的根本原因仍然是需要将数据传输到其他地方，而且这些工作通常需要在准确性和隐私之间做出权衡。</w:t>
      </w:r>
    </w:p>
    <w:p w14:paraId="3243619E" w14:textId="207E8003" w:rsidR="00A621EE" w:rsidRDefault="00A621EE" w:rsidP="00A621EE">
      <w:pPr>
        <w:pStyle w:val="afa"/>
        <w:numPr>
          <w:ilvl w:val="0"/>
          <w:numId w:val="6"/>
        </w:numPr>
        <w:snapToGrid w:val="0"/>
        <w:ind w:firstLineChars="0"/>
        <w:rPr>
          <w:szCs w:val="24"/>
        </w:rPr>
      </w:pPr>
      <w:r>
        <w:rPr>
          <w:rFonts w:hint="eastAsia"/>
          <w:szCs w:val="24"/>
        </w:rPr>
        <w:lastRenderedPageBreak/>
        <w:t>同态加密：</w:t>
      </w:r>
      <w:r w:rsidRPr="00F1374C">
        <w:rPr>
          <w:rFonts w:hint="eastAsia"/>
          <w:szCs w:val="24"/>
        </w:rPr>
        <w:t>同态加密能够直接对密文数据进行密码学运算，最终运算结果经解密后与在明文上直接运算结果一致。</w:t>
      </w:r>
      <w:r w:rsidRPr="00F1374C">
        <w:rPr>
          <w:szCs w:val="24"/>
        </w:rPr>
        <w:t>同态加密分为全同态加密和部分同态加密，其中部分同态加密分为乘法同态和加法同态，若一个算法既满足乘法同态又满足加法同态，则称为全同态加密算法。</w:t>
      </w:r>
    </w:p>
    <w:p w14:paraId="1233BF4E" w14:textId="315EDDBC" w:rsidR="0067581D" w:rsidRDefault="0067581D" w:rsidP="0067581D">
      <w:pPr>
        <w:pStyle w:val="3"/>
        <w:spacing w:before="312" w:after="312"/>
        <w:ind w:firstLine="482"/>
        <w:rPr>
          <w:kern w:val="0"/>
        </w:rPr>
      </w:pPr>
      <w:bookmarkStart w:id="20" w:name="_Toc159862194"/>
      <w:r>
        <w:t>3</w:t>
      </w:r>
      <w:r>
        <w:rPr>
          <w:rFonts w:hint="eastAsia"/>
        </w:rPr>
        <w:t xml:space="preserve">.2.2 </w:t>
      </w:r>
      <w:r>
        <w:rPr>
          <w:rFonts w:hint="eastAsia"/>
        </w:rPr>
        <w:t>全局隐私</w:t>
      </w:r>
      <w:bookmarkEnd w:id="20"/>
    </w:p>
    <w:p w14:paraId="5EE8E0D7" w14:textId="268CFEAD" w:rsidR="00170D4D" w:rsidRPr="00301682" w:rsidRDefault="0067581D" w:rsidP="00301682">
      <w:pPr>
        <w:snapToGrid w:val="0"/>
        <w:ind w:firstLineChars="0" w:firstLine="480"/>
        <w:rPr>
          <w:rFonts w:hint="eastAsia"/>
          <w:szCs w:val="24"/>
        </w:rPr>
      </w:pPr>
      <w:r w:rsidRPr="00301682">
        <w:rPr>
          <w:szCs w:val="24"/>
        </w:rPr>
        <w:t>在全局隐私中，假设存在一个受信任的服务器，外部敌手可能是恶意客户端、分析师</w:t>
      </w:r>
      <w:r w:rsidR="00A52901" w:rsidRPr="00301682">
        <w:rPr>
          <w:rFonts w:hint="eastAsia"/>
          <w:szCs w:val="24"/>
        </w:rPr>
        <w:t>等</w:t>
      </w:r>
      <w:r w:rsidRPr="00301682">
        <w:rPr>
          <w:szCs w:val="24"/>
        </w:rPr>
        <w:t>。恶意客户端可以从中心服务器接收到它们参与轮的所有模型迭代信息，分析师可以在不同的训练轮中使用不同的超参数来研究模型迭代信息。因此，对中间迭代过程和最终模型进行严格的加密保护十分重要。</w:t>
      </w:r>
    </w:p>
    <w:p w14:paraId="0FE27C4F" w14:textId="0A13014D" w:rsidR="0067581D" w:rsidRPr="00301682" w:rsidRDefault="00170D4D" w:rsidP="00301682">
      <w:pPr>
        <w:snapToGrid w:val="0"/>
        <w:ind w:firstLineChars="0" w:firstLine="480"/>
        <w:rPr>
          <w:szCs w:val="24"/>
        </w:rPr>
      </w:pPr>
      <w:r w:rsidRPr="00301682">
        <w:rPr>
          <w:rFonts w:hint="eastAsia"/>
          <w:szCs w:val="24"/>
        </w:rPr>
        <w:t>在联邦学习中，为应对恶意客户端可能获取模型贡献和数据信息的风险，研究者提出了差分隐私保护的算法。这些算法能够在模型训练中隐藏客户端的贡献，通过加密模型更新信息，同时在足够多客户端参与时，保持较小的性能损失。</w:t>
      </w:r>
    </w:p>
    <w:p w14:paraId="4AD042E6" w14:textId="1315E8F0" w:rsidR="0067581D" w:rsidRDefault="0067581D" w:rsidP="0067581D">
      <w:pPr>
        <w:pStyle w:val="3"/>
        <w:spacing w:before="312" w:after="312"/>
        <w:ind w:firstLine="482"/>
        <w:rPr>
          <w:rFonts w:cs="宋体"/>
        </w:rPr>
      </w:pPr>
      <w:bookmarkStart w:id="21" w:name="_Toc159862195"/>
      <w:r>
        <w:t>3</w:t>
      </w:r>
      <w:r>
        <w:rPr>
          <w:rFonts w:hint="eastAsia"/>
        </w:rPr>
        <w:t xml:space="preserve">.2.3 </w:t>
      </w:r>
      <w:r>
        <w:rPr>
          <w:rFonts w:hint="eastAsia"/>
        </w:rPr>
        <w:t>本地隐私</w:t>
      </w:r>
      <w:bookmarkEnd w:id="21"/>
    </w:p>
    <w:p w14:paraId="13BB209D" w14:textId="1C307EDC" w:rsidR="00F1374C" w:rsidRPr="00BE0DEA" w:rsidRDefault="00170D4D" w:rsidP="00185637">
      <w:pPr>
        <w:pStyle w:val="af1"/>
        <w:wordWrap w:val="0"/>
        <w:spacing w:line="480" w:lineRule="atLeast"/>
        <w:ind w:firstLine="480"/>
        <w:rPr>
          <w:rFonts w:ascii="宋体" w:hAnsi="宋体" w:cstheme="minorBidi"/>
        </w:rPr>
      </w:pPr>
      <w:r w:rsidRPr="00BE0DEA">
        <w:rPr>
          <w:rFonts w:ascii="宋体" w:hAnsi="宋体" w:cstheme="minorBidi" w:hint="eastAsia"/>
        </w:rPr>
        <w:t>为应对不可信服务器和恶意敌手的反演攻击，研究者采用安全多方计算、同态加密等技术实现模型信息的无损加解密。</w:t>
      </w:r>
      <w:r w:rsidRPr="00BE0DEA">
        <w:rPr>
          <w:rFonts w:ascii="宋体" w:hAnsi="宋体" w:cstheme="minorBidi"/>
        </w:rPr>
        <w:t>Secure Aggregation模型通过秘密分享使服务器无法解密客户端的梯度信息，降低了恶意服务器的风险</w:t>
      </w:r>
      <w:r w:rsidR="00301682">
        <w:rPr>
          <w:rFonts w:ascii="宋体" w:hAnsi="宋体" w:cstheme="minorBidi" w:hint="eastAsia"/>
        </w:rPr>
        <w:t>[</w:t>
      </w:r>
      <w:r w:rsidR="00301682">
        <w:rPr>
          <w:rFonts w:ascii="宋体" w:hAnsi="宋体" w:cstheme="minorBidi"/>
        </w:rPr>
        <w:t>21]</w:t>
      </w:r>
      <w:r w:rsidRPr="00BE0DEA">
        <w:rPr>
          <w:rFonts w:ascii="宋体" w:hAnsi="宋体" w:cstheme="minorBidi"/>
        </w:rPr>
        <w:t>。其他改进包括Mandal</w:t>
      </w:r>
      <w:r w:rsidR="00301682">
        <w:rPr>
          <w:rFonts w:ascii="宋体" w:hAnsi="宋体" w:cstheme="minorBidi"/>
        </w:rPr>
        <w:t>[22]</w:t>
      </w:r>
      <w:r w:rsidRPr="00BE0DEA">
        <w:rPr>
          <w:rFonts w:ascii="宋体" w:hAnsi="宋体" w:cstheme="minorBidi"/>
        </w:rPr>
        <w:t>引入非交互式密钥交互计算技术，Dong</w:t>
      </w:r>
      <w:r w:rsidR="00301682">
        <w:rPr>
          <w:rFonts w:ascii="宋体" w:hAnsi="宋体" w:cstheme="minorBidi"/>
        </w:rPr>
        <w:t>[23]</w:t>
      </w:r>
      <w:r w:rsidRPr="00BE0DEA">
        <w:rPr>
          <w:rFonts w:ascii="宋体" w:hAnsi="宋体" w:cstheme="minorBidi"/>
        </w:rPr>
        <w:t>在通信效率算法中应用秘密分享与同态加密，Hao</w:t>
      </w:r>
      <w:r w:rsidR="00301682">
        <w:rPr>
          <w:rFonts w:ascii="宋体" w:hAnsi="宋体" w:cstheme="minorBidi"/>
        </w:rPr>
        <w:t>[24]</w:t>
      </w:r>
      <w:r w:rsidRPr="00BE0DEA">
        <w:rPr>
          <w:rFonts w:ascii="宋体" w:hAnsi="宋体" w:cstheme="minorBidi"/>
        </w:rPr>
        <w:t>通过改进同态加密算法提供后量子安全性。在纵向联邦学习中，Cheng等提出Secure Boost</w:t>
      </w:r>
      <w:r w:rsidR="00301682">
        <w:rPr>
          <w:rFonts w:ascii="宋体" w:hAnsi="宋体" w:cstheme="minorBidi"/>
        </w:rPr>
        <w:t>[25]</w:t>
      </w:r>
      <w:r w:rsidRPr="00BE0DEA">
        <w:rPr>
          <w:rFonts w:ascii="宋体" w:hAnsi="宋体" w:cstheme="minorBidi"/>
        </w:rPr>
        <w:t>算法，通过改进</w:t>
      </w:r>
      <w:proofErr w:type="spellStart"/>
      <w:r w:rsidRPr="00BE0DEA">
        <w:rPr>
          <w:rFonts w:ascii="宋体" w:hAnsi="宋体" w:cstheme="minorBidi"/>
        </w:rPr>
        <w:t>XGBoost</w:t>
      </w:r>
      <w:proofErr w:type="spellEnd"/>
      <w:r w:rsidRPr="00BE0DEA">
        <w:rPr>
          <w:rFonts w:ascii="宋体" w:hAnsi="宋体" w:cstheme="minorBidi"/>
        </w:rPr>
        <w:t>模型和加法同态加密，在保护隐私的同时实现了与非隐私保护联邦学习相同</w:t>
      </w:r>
      <w:r w:rsidRPr="00BE0DEA">
        <w:rPr>
          <w:rFonts w:ascii="宋体" w:hAnsi="宋体" w:cstheme="minorBidi" w:hint="eastAsia"/>
        </w:rPr>
        <w:t>的模型精度</w:t>
      </w:r>
      <w:r w:rsidR="0067581D" w:rsidRPr="00BE0DEA">
        <w:rPr>
          <w:rFonts w:ascii="宋体" w:hAnsi="宋体" w:cstheme="minorBidi"/>
        </w:rPr>
        <w:t>。</w:t>
      </w:r>
    </w:p>
    <w:p w14:paraId="5487EC12" w14:textId="2EE857A4" w:rsidR="00D34908" w:rsidRDefault="00000000" w:rsidP="00B56E04">
      <w:pPr>
        <w:pStyle w:val="1"/>
        <w:spacing w:before="312" w:after="312"/>
        <w:ind w:firstLine="643"/>
      </w:pPr>
      <w:bookmarkStart w:id="22" w:name="_Toc69120793"/>
      <w:bookmarkStart w:id="23" w:name="_Toc159862196"/>
      <w:r>
        <w:rPr>
          <w:rFonts w:hint="eastAsia"/>
        </w:rPr>
        <w:t>4</w:t>
      </w:r>
      <w:r>
        <w:t xml:space="preserve">  </w:t>
      </w:r>
      <w:bookmarkEnd w:id="22"/>
      <w:r w:rsidR="003016C6">
        <w:rPr>
          <w:rFonts w:hint="eastAsia"/>
        </w:rPr>
        <w:t>联邦学习的</w:t>
      </w:r>
      <w:r w:rsidR="00B56E04">
        <w:rPr>
          <w:rFonts w:hint="eastAsia"/>
        </w:rPr>
        <w:t>研究热点和应用前景</w:t>
      </w:r>
      <w:bookmarkEnd w:id="23"/>
    </w:p>
    <w:p w14:paraId="7D784C32" w14:textId="4ABFAB0E" w:rsidR="00D34908" w:rsidRDefault="00000000">
      <w:pPr>
        <w:pStyle w:val="2"/>
        <w:spacing w:before="312" w:after="312"/>
        <w:ind w:firstLine="562"/>
      </w:pPr>
      <w:bookmarkStart w:id="24" w:name="_Toc69120794"/>
      <w:bookmarkStart w:id="25" w:name="_Toc159862197"/>
      <w:r>
        <w:t xml:space="preserve">4.1  </w:t>
      </w:r>
      <w:bookmarkEnd w:id="24"/>
      <w:r w:rsidR="00B56E04">
        <w:rPr>
          <w:rFonts w:hint="eastAsia"/>
        </w:rPr>
        <w:t>研究热点</w:t>
      </w:r>
      <w:bookmarkEnd w:id="25"/>
    </w:p>
    <w:p w14:paraId="0B101C51" w14:textId="4A221463" w:rsidR="00D34908" w:rsidRDefault="00986B9A">
      <w:pPr>
        <w:snapToGrid w:val="0"/>
        <w:ind w:firstLine="480"/>
      </w:pPr>
      <w:r w:rsidRPr="00986B9A">
        <w:t>不同于传统的分布式机器学习技术，海量客户端与Non-IID数据集对联邦学习提出了新的挑战。</w:t>
      </w:r>
      <w:r>
        <w:rPr>
          <w:rFonts w:hint="eastAsia"/>
        </w:rPr>
        <w:t>联邦学习的研究不仅需要掌握机器学习技术，还需要掌握分布式算法优化、密码学、压缩量化、统计等技术。除了上文中已经提到的方向，还有</w:t>
      </w:r>
      <w:r w:rsidRPr="00986B9A">
        <w:rPr>
          <w:rFonts w:hint="eastAsia"/>
        </w:rPr>
        <w:t>一些其他研究方向值得探索。</w:t>
      </w:r>
    </w:p>
    <w:p w14:paraId="4CBFBC03" w14:textId="5D9F24A8" w:rsidR="00986B9A" w:rsidRDefault="00986B9A" w:rsidP="001C3A03">
      <w:pPr>
        <w:pStyle w:val="afa"/>
        <w:numPr>
          <w:ilvl w:val="0"/>
          <w:numId w:val="5"/>
        </w:numPr>
        <w:snapToGrid w:val="0"/>
        <w:ind w:firstLineChars="0"/>
      </w:pPr>
      <w:r>
        <w:rPr>
          <w:rFonts w:hint="eastAsia"/>
        </w:rPr>
        <w:t>系统异构：</w:t>
      </w:r>
      <w:r w:rsidR="00BE0DEA" w:rsidRPr="00BE0DEA">
        <w:rPr>
          <w:rFonts w:hint="eastAsia"/>
        </w:rPr>
        <w:t>在联邦学习中，系统异构是一个显著的挑战，因为参与训练的客户端在硬件配置、网络带宽、电池容量等方面存在差异。联邦学习架构通常限制了参与训练的设备数量，且客户端可靠性不一，可能因网络故障</w:t>
      </w:r>
      <w:proofErr w:type="gramStart"/>
      <w:r w:rsidR="00BE0DEA" w:rsidRPr="00BE0DEA">
        <w:rPr>
          <w:rFonts w:hint="eastAsia"/>
        </w:rPr>
        <w:t>或算力限制</w:t>
      </w:r>
      <w:proofErr w:type="gramEnd"/>
      <w:r w:rsidR="00BE0DEA" w:rsidRPr="00BE0DEA">
        <w:rPr>
          <w:rFonts w:hint="eastAsia"/>
        </w:rPr>
        <w:t>而中途退出。这种系统级别的异构对整体模型性能构成巨大挑战。为应对这种异构，适用于联邦学习的算法需要满足三个要求：适应客户</w:t>
      </w:r>
      <w:r w:rsidR="00BE0DEA" w:rsidRPr="00BE0DEA">
        <w:rPr>
          <w:rFonts w:hint="eastAsia"/>
        </w:rPr>
        <w:lastRenderedPageBreak/>
        <w:t>端的低参与率，兼容不同硬件结构，并能容忍训练设备的中途退出</w:t>
      </w:r>
      <w:r w:rsidRPr="00986B9A">
        <w:t>。</w:t>
      </w:r>
    </w:p>
    <w:p w14:paraId="5017E122" w14:textId="7C651D3C" w:rsidR="00986B9A" w:rsidRPr="00986B9A" w:rsidRDefault="00986B9A" w:rsidP="00986B9A">
      <w:pPr>
        <w:pStyle w:val="afa"/>
        <w:numPr>
          <w:ilvl w:val="0"/>
          <w:numId w:val="5"/>
        </w:numPr>
        <w:snapToGrid w:val="0"/>
        <w:ind w:firstLineChars="0"/>
      </w:pPr>
      <w:r w:rsidRPr="00986B9A">
        <w:t>无线通信</w:t>
      </w:r>
      <w:r>
        <w:rPr>
          <w:rFonts w:hint="eastAsia"/>
        </w:rPr>
        <w:t>：</w:t>
      </w:r>
      <w:r w:rsidR="00E5596C" w:rsidRPr="00E5596C">
        <w:rPr>
          <w:rFonts w:hint="eastAsia"/>
        </w:rPr>
        <w:t>随着</w:t>
      </w:r>
      <w:r w:rsidR="00E5596C" w:rsidRPr="00E5596C">
        <w:t>5G技术的普及，联邦学习逐渐应用于无线网络领域。在无线通信中，由于带宽有限，需要对模型更新进行量化压缩，而存在量化误差时的模型更新鲁棒性是一个重要的考虑因素。此外，</w:t>
      </w:r>
      <w:r w:rsidR="007D6C8B" w:rsidRPr="007D6C8B">
        <w:rPr>
          <w:rFonts w:hint="eastAsia"/>
        </w:rPr>
        <w:t>无线通信中的噪声和干扰也是研究的焦点</w:t>
      </w:r>
      <w:r w:rsidR="00E5596C" w:rsidRPr="00E5596C">
        <w:t>，因此开发适用于无线通信的联邦学习算法具有研究价值。这些方向的研究将有助于推动联邦学习在复杂场景中的应用和发展。</w:t>
      </w:r>
    </w:p>
    <w:p w14:paraId="041B1689" w14:textId="791A6AE1" w:rsidR="00D34908" w:rsidRDefault="00000000" w:rsidP="00504A24">
      <w:pPr>
        <w:pStyle w:val="2"/>
        <w:numPr>
          <w:ilvl w:val="1"/>
          <w:numId w:val="7"/>
        </w:numPr>
        <w:spacing w:before="312" w:after="312"/>
        <w:ind w:firstLineChars="0"/>
      </w:pPr>
      <w:bookmarkStart w:id="26" w:name="_Toc69120795"/>
      <w:bookmarkStart w:id="27" w:name="_Toc159862198"/>
      <w:r>
        <w:t xml:space="preserve"> </w:t>
      </w:r>
      <w:bookmarkEnd w:id="26"/>
      <w:r w:rsidR="00B56E04">
        <w:rPr>
          <w:rFonts w:hint="eastAsia"/>
        </w:rPr>
        <w:t>应用前景</w:t>
      </w:r>
      <w:bookmarkEnd w:id="27"/>
    </w:p>
    <w:p w14:paraId="70AA1937" w14:textId="77777777" w:rsidR="00B56E04" w:rsidRPr="00B56E04" w:rsidRDefault="00B56E04" w:rsidP="00504A24">
      <w:pPr>
        <w:snapToGrid w:val="0"/>
        <w:ind w:firstLineChars="0" w:firstLine="360"/>
      </w:pPr>
      <w:r>
        <w:rPr>
          <w:rFonts w:hint="eastAsia"/>
        </w:rPr>
        <w:t>作为一种创新的建模机制，联合学习可以在不损害数据隐私和安全的情况下，对来自多方的数据进行联合模型训练，因此在销售、金融和其他许多行业中有着广阔的应用前景，在这些行业中，由于知识产权、隐私保护和数据安全等因素，无法直接汇总数据来训练机器学习模型。</w:t>
      </w:r>
    </w:p>
    <w:p w14:paraId="45828F46" w14:textId="4DF85882" w:rsidR="007469F5" w:rsidRPr="00504A24" w:rsidRDefault="007469F5" w:rsidP="00504A24">
      <w:pPr>
        <w:pStyle w:val="afa"/>
        <w:snapToGrid w:val="0"/>
        <w:ind w:firstLineChars="0" w:firstLine="0"/>
        <w:rPr>
          <w:rFonts w:hint="eastAsia"/>
        </w:rPr>
      </w:pPr>
      <w:r w:rsidRPr="00504A24">
        <w:t>1. 智慧零售</w:t>
      </w:r>
      <w:r w:rsidRPr="00504A24">
        <w:rPr>
          <w:rFonts w:hint="eastAsia"/>
        </w:rPr>
        <w:t>：</w:t>
      </w:r>
      <w:r w:rsidRPr="00504A24">
        <w:t>智慧零售旨在通过机器学习技术提供个性化服务，包括产品推荐和销售服务。在实际应用中，相关数据如用户购买力、个人偏好和产品特征可能分散在不同企业或部门。通过联邦学习，这些数据可以在不暴露企业信息的情况下建立模型，实现数据隐私和安全的同时为客户提供个性化服务，实现互惠互利。</w:t>
      </w:r>
    </w:p>
    <w:p w14:paraId="146B29E4" w14:textId="1B635D20" w:rsidR="007469F5" w:rsidRPr="00504A24" w:rsidRDefault="007469F5" w:rsidP="00504A24">
      <w:pPr>
        <w:pStyle w:val="afa"/>
        <w:snapToGrid w:val="0"/>
        <w:ind w:firstLineChars="0" w:firstLine="0"/>
        <w:rPr>
          <w:rFonts w:hint="eastAsia"/>
        </w:rPr>
      </w:pPr>
      <w:r w:rsidRPr="00504A24">
        <w:t>2. 智慧医疗：在医疗领域，敏感的医疗数据分布在不同医疗中心和医院中，导致数据难以获取，影响机器学习模型的性能。联邦学习通过将各医疗机构联合起来形成一个大型医疗数据集，提高了机器学习模型的效果。这有望推动智慧医疗发展，提升医疗保健水平。</w:t>
      </w:r>
    </w:p>
    <w:p w14:paraId="61539444" w14:textId="77777777" w:rsidR="002237AF" w:rsidRDefault="007469F5" w:rsidP="00504A24">
      <w:pPr>
        <w:pStyle w:val="afa"/>
        <w:snapToGrid w:val="0"/>
        <w:ind w:firstLineChars="0" w:firstLine="0"/>
      </w:pPr>
      <w:r w:rsidRPr="00504A24">
        <w:t>3. 智慧城市：随着人工智能、物联网和5G技术的发展，智慧城市成为可能。然而，城市的不同信息部门产生大量数据形成数据孤岛，难以整合。联邦学习的异构数据处理能够解决这一问题，帮助构建迅速响应市民需求的智慧城市。同时，基于智慧城市构建的机器学习模型为企业提供个性化服务带来了更多机遇。</w:t>
      </w:r>
    </w:p>
    <w:p w14:paraId="6B9FBC7B" w14:textId="77777777" w:rsidR="002237AF" w:rsidRDefault="002237AF" w:rsidP="00504A24">
      <w:pPr>
        <w:pStyle w:val="afa"/>
        <w:snapToGrid w:val="0"/>
        <w:ind w:firstLineChars="0" w:firstLine="0"/>
      </w:pPr>
    </w:p>
    <w:p w14:paraId="27E169BB" w14:textId="1A260ADD" w:rsidR="003D2FFE" w:rsidRDefault="003D2FFE" w:rsidP="0090252D">
      <w:pPr>
        <w:pStyle w:val="1"/>
        <w:spacing w:before="312" w:after="312"/>
        <w:ind w:firstLine="643"/>
      </w:pPr>
      <w:bookmarkStart w:id="28" w:name="_Toc159862199"/>
      <w:r>
        <w:t xml:space="preserve">5  </w:t>
      </w:r>
      <w:r>
        <w:rPr>
          <w:rFonts w:hint="eastAsia"/>
        </w:rPr>
        <w:t>结束语</w:t>
      </w:r>
      <w:bookmarkEnd w:id="28"/>
    </w:p>
    <w:p w14:paraId="7311EC0F" w14:textId="59D63CFE" w:rsidR="003D2FFE" w:rsidRPr="003D2FFE" w:rsidRDefault="003D2FFE" w:rsidP="003D2FFE">
      <w:pPr>
        <w:widowControl/>
        <w:spacing w:line="240" w:lineRule="auto"/>
        <w:ind w:firstLineChars="0" w:firstLine="420"/>
        <w:jc w:val="left"/>
        <w:rPr>
          <w:rFonts w:ascii="Arial" w:hAnsi="Arial" w:cs="Arial"/>
          <w:color w:val="333333"/>
          <w:spacing w:val="9"/>
          <w:szCs w:val="24"/>
        </w:rPr>
      </w:pPr>
      <w:r w:rsidRPr="003D2FFE">
        <w:rPr>
          <w:rFonts w:ascii="Arial" w:hAnsi="Arial" w:cs="Arial" w:hint="eastAsia"/>
          <w:color w:val="333333"/>
          <w:spacing w:val="9"/>
          <w:szCs w:val="24"/>
        </w:rPr>
        <w:t>在本文中，我们努力深入探讨了联邦学习的基本概念、分类、架构以及面临的挑战与进展。通过对通讯效率和安全性的分析，我们揭示了在联邦学习中仍存在的一些问题，如通讯效率短板和安全性缺陷。尽管面临这些挑战，联邦学习作为一种分布式学习方法在解决隐私问题和数据集中式存储的需求上表现出了巨大的潜力。</w:t>
      </w:r>
    </w:p>
    <w:p w14:paraId="5C497C8D" w14:textId="13BDEE3D" w:rsidR="003D2FFE" w:rsidRPr="003D2FFE" w:rsidRDefault="003D2FFE" w:rsidP="003D2FFE">
      <w:pPr>
        <w:widowControl/>
        <w:spacing w:line="240" w:lineRule="auto"/>
        <w:ind w:firstLineChars="0" w:firstLine="420"/>
        <w:jc w:val="left"/>
        <w:rPr>
          <w:rFonts w:ascii="Arial" w:hAnsi="Arial" w:cs="Arial"/>
          <w:color w:val="333333"/>
          <w:spacing w:val="9"/>
          <w:szCs w:val="24"/>
        </w:rPr>
      </w:pPr>
      <w:r w:rsidRPr="003D2FFE">
        <w:rPr>
          <w:rFonts w:ascii="Arial" w:hAnsi="Arial" w:cs="Arial" w:hint="eastAsia"/>
          <w:color w:val="333333"/>
          <w:spacing w:val="9"/>
          <w:szCs w:val="24"/>
        </w:rPr>
        <w:t>对联邦学习研究热点和应用前景的综合评述显示，这一领域正迅速发展，并在各个领域展现出广泛的应用前景。未来，我们期待看到更多关于通讯效率改进和安全性增强的研究，以推动联邦学习在实际应用中更广泛地发挥作用。</w:t>
      </w:r>
    </w:p>
    <w:p w14:paraId="10F2125C" w14:textId="124F57C1" w:rsidR="003D2FFE" w:rsidRPr="003D2FFE" w:rsidRDefault="003D2FFE" w:rsidP="003D2FFE">
      <w:pPr>
        <w:widowControl/>
        <w:spacing w:line="240" w:lineRule="auto"/>
        <w:ind w:firstLineChars="0" w:firstLine="420"/>
        <w:jc w:val="left"/>
        <w:rPr>
          <w:rFonts w:ascii="Arial" w:hAnsi="Arial" w:cs="Arial"/>
          <w:color w:val="333333"/>
          <w:spacing w:val="9"/>
          <w:szCs w:val="24"/>
        </w:rPr>
      </w:pPr>
      <w:r w:rsidRPr="003D2FFE">
        <w:rPr>
          <w:rFonts w:ascii="Arial" w:hAnsi="Arial" w:cs="Arial" w:hint="eastAsia"/>
          <w:color w:val="333333"/>
          <w:spacing w:val="9"/>
          <w:szCs w:val="24"/>
        </w:rPr>
        <w:t>最后，</w:t>
      </w:r>
      <w:r w:rsidR="00B24F96">
        <w:rPr>
          <w:rFonts w:ascii="Arial" w:hAnsi="Arial" w:cs="Arial" w:hint="eastAsia"/>
          <w:color w:val="333333"/>
          <w:spacing w:val="9"/>
          <w:szCs w:val="24"/>
        </w:rPr>
        <w:t>我需要诚实的指出，我</w:t>
      </w:r>
      <w:r w:rsidRPr="003D2FFE">
        <w:rPr>
          <w:rFonts w:ascii="Arial" w:hAnsi="Arial" w:cs="Arial" w:hint="eastAsia"/>
          <w:color w:val="333333"/>
          <w:spacing w:val="9"/>
          <w:szCs w:val="24"/>
        </w:rPr>
        <w:t>对这一复杂领域的理解还有待加深。</w:t>
      </w:r>
      <w:r w:rsidR="00B24F96">
        <w:rPr>
          <w:rFonts w:ascii="Arial" w:hAnsi="Arial" w:cs="Arial" w:hint="eastAsia"/>
          <w:color w:val="333333"/>
          <w:spacing w:val="9"/>
          <w:szCs w:val="24"/>
        </w:rPr>
        <w:t>但</w:t>
      </w:r>
      <w:r w:rsidRPr="003D2FFE">
        <w:rPr>
          <w:rFonts w:ascii="Arial" w:hAnsi="Arial" w:cs="Arial" w:hint="eastAsia"/>
          <w:color w:val="333333"/>
          <w:spacing w:val="9"/>
          <w:szCs w:val="24"/>
        </w:rPr>
        <w:t>我相信，通过</w:t>
      </w:r>
      <w:r w:rsidR="00B24F96">
        <w:rPr>
          <w:rFonts w:ascii="Arial" w:hAnsi="Arial" w:cs="Arial" w:hint="eastAsia"/>
          <w:color w:val="333333"/>
          <w:spacing w:val="9"/>
          <w:szCs w:val="24"/>
        </w:rPr>
        <w:t>不懈的</w:t>
      </w:r>
      <w:r w:rsidRPr="003D2FFE">
        <w:rPr>
          <w:rFonts w:ascii="Arial" w:hAnsi="Arial" w:cs="Arial" w:hint="eastAsia"/>
          <w:color w:val="333333"/>
          <w:spacing w:val="9"/>
          <w:szCs w:val="24"/>
        </w:rPr>
        <w:t>努力，联邦学习将在不久的将来成为解决分布式学习和隐私保护挑战的有效工具。</w:t>
      </w:r>
    </w:p>
    <w:p w14:paraId="1211A946" w14:textId="3576B855" w:rsidR="00D34908" w:rsidRDefault="00000000">
      <w:pPr>
        <w:pStyle w:val="1"/>
        <w:spacing w:before="312" w:after="312"/>
        <w:ind w:firstLine="643"/>
      </w:pPr>
      <w:bookmarkStart w:id="29" w:name="_Toc69120798"/>
      <w:bookmarkStart w:id="30" w:name="_Toc159862200"/>
      <w:r>
        <w:rPr>
          <w:rFonts w:hint="eastAsia"/>
        </w:rPr>
        <w:lastRenderedPageBreak/>
        <w:t>参考文献</w:t>
      </w:r>
      <w:bookmarkEnd w:id="29"/>
      <w:bookmarkEnd w:id="30"/>
    </w:p>
    <w:p w14:paraId="4A97AD35" w14:textId="2FB2B662" w:rsidR="00D34908" w:rsidRDefault="00000000" w:rsidP="00E06CA2">
      <w:pPr>
        <w:snapToGrid w:val="0"/>
        <w:ind w:firstLine="480"/>
        <w:jc w:val="left"/>
        <w:rPr>
          <w:szCs w:val="28"/>
        </w:rPr>
      </w:pPr>
      <w:r>
        <w:rPr>
          <w:rFonts w:hint="eastAsia"/>
          <w:szCs w:val="28"/>
        </w:rPr>
        <w:t>[</w:t>
      </w:r>
      <w:r>
        <w:rPr>
          <w:szCs w:val="28"/>
        </w:rPr>
        <w:t>1]</w:t>
      </w:r>
      <w:r w:rsidR="008C0A75">
        <w:rPr>
          <w:szCs w:val="28"/>
        </w:rPr>
        <w:t xml:space="preserve"> </w:t>
      </w:r>
      <w:proofErr w:type="gramStart"/>
      <w:r w:rsidR="008C0A75" w:rsidRPr="008C0A75">
        <w:rPr>
          <w:szCs w:val="28"/>
        </w:rPr>
        <w:t>微众银行</w:t>
      </w:r>
      <w:proofErr w:type="gramEnd"/>
      <w:r w:rsidR="008C0A75" w:rsidRPr="008C0A75">
        <w:rPr>
          <w:szCs w:val="28"/>
        </w:rPr>
        <w:t>AI项目组.联邦学习白皮书V1.0[R].2018.We Bank AI Project Team.</w:t>
      </w:r>
      <w:r w:rsidR="00EC67D2">
        <w:rPr>
          <w:szCs w:val="28"/>
        </w:rPr>
        <w:t xml:space="preserve"> </w:t>
      </w:r>
      <w:r w:rsidR="008C0A75" w:rsidRPr="008C0A75">
        <w:rPr>
          <w:szCs w:val="28"/>
        </w:rPr>
        <w:t>Federated learning white paper V1.0[R].2018.</w:t>
      </w:r>
      <w:r>
        <w:rPr>
          <w:rFonts w:hint="eastAsia"/>
          <w:szCs w:val="28"/>
        </w:rPr>
        <w:t xml:space="preserve"> </w:t>
      </w:r>
    </w:p>
    <w:p w14:paraId="459129F2" w14:textId="33C81DE7" w:rsidR="008C0A75" w:rsidRDefault="00000000" w:rsidP="00E06CA2">
      <w:pPr>
        <w:snapToGrid w:val="0"/>
        <w:ind w:firstLine="480"/>
        <w:jc w:val="left"/>
        <w:rPr>
          <w:szCs w:val="28"/>
        </w:rPr>
      </w:pPr>
      <w:r>
        <w:rPr>
          <w:rFonts w:hint="eastAsia"/>
          <w:szCs w:val="28"/>
        </w:rPr>
        <w:t>[</w:t>
      </w:r>
      <w:r>
        <w:rPr>
          <w:szCs w:val="28"/>
        </w:rPr>
        <w:t>2</w:t>
      </w:r>
      <w:r w:rsidR="008C0A75">
        <w:rPr>
          <w:rFonts w:hint="eastAsia"/>
          <w:szCs w:val="28"/>
        </w:rPr>
        <w:t>]</w:t>
      </w:r>
      <w:r w:rsidR="008C0A75">
        <w:rPr>
          <w:szCs w:val="28"/>
        </w:rPr>
        <w:t xml:space="preserve"> </w:t>
      </w:r>
      <w:r w:rsidR="008C0A75" w:rsidRPr="008C0A75">
        <w:rPr>
          <w:szCs w:val="28"/>
        </w:rPr>
        <w:t xml:space="preserve">YANG </w:t>
      </w:r>
      <w:proofErr w:type="gramStart"/>
      <w:r w:rsidR="008C0A75" w:rsidRPr="008C0A75">
        <w:rPr>
          <w:szCs w:val="28"/>
        </w:rPr>
        <w:t>Q,LIU</w:t>
      </w:r>
      <w:proofErr w:type="gramEnd"/>
      <w:r w:rsidR="008C0A75" w:rsidRPr="008C0A75">
        <w:rPr>
          <w:szCs w:val="28"/>
        </w:rPr>
        <w:t xml:space="preserve"> Y,CHEN T,</w:t>
      </w:r>
      <w:r w:rsidR="00EC67D2">
        <w:rPr>
          <w:szCs w:val="28"/>
        </w:rPr>
        <w:t xml:space="preserve"> </w:t>
      </w:r>
      <w:r w:rsidR="008C0A75" w:rsidRPr="008C0A75">
        <w:rPr>
          <w:szCs w:val="28"/>
        </w:rPr>
        <w:t>et al.</w:t>
      </w:r>
      <w:r w:rsidR="00EC67D2">
        <w:rPr>
          <w:szCs w:val="28"/>
        </w:rPr>
        <w:t xml:space="preserve"> </w:t>
      </w:r>
      <w:r w:rsidR="008C0A75" w:rsidRPr="008C0A75">
        <w:rPr>
          <w:szCs w:val="28"/>
        </w:rPr>
        <w:t>Federated machine learning:</w:t>
      </w:r>
      <w:r w:rsidR="00EC67D2">
        <w:rPr>
          <w:szCs w:val="28"/>
        </w:rPr>
        <w:t xml:space="preserve"> </w:t>
      </w:r>
      <w:r w:rsidR="008C0A75" w:rsidRPr="008C0A75">
        <w:rPr>
          <w:szCs w:val="28"/>
        </w:rPr>
        <w:t>Concept and applications[J].ACM Transactions on Intelligent Systems and Technology (TIST),2019,10(2):1-19.</w:t>
      </w:r>
      <w:r w:rsidR="008C0A75" w:rsidRPr="008C0A75">
        <w:rPr>
          <w:rFonts w:hint="eastAsia"/>
          <w:szCs w:val="28"/>
        </w:rPr>
        <w:t xml:space="preserve"> </w:t>
      </w:r>
    </w:p>
    <w:p w14:paraId="0FB0FEA6" w14:textId="7743D9A0" w:rsidR="0015372C" w:rsidRDefault="00000000" w:rsidP="00E06CA2">
      <w:pPr>
        <w:snapToGrid w:val="0"/>
        <w:ind w:firstLine="480"/>
        <w:jc w:val="left"/>
        <w:rPr>
          <w:szCs w:val="28"/>
        </w:rPr>
      </w:pPr>
      <w:r>
        <w:rPr>
          <w:rFonts w:hint="eastAsia"/>
          <w:szCs w:val="28"/>
        </w:rPr>
        <w:t>[</w:t>
      </w:r>
      <w:r>
        <w:rPr>
          <w:szCs w:val="28"/>
        </w:rPr>
        <w:t>3]</w:t>
      </w:r>
      <w:r w:rsidR="0015372C" w:rsidRPr="0015372C">
        <w:t xml:space="preserve"> </w:t>
      </w:r>
      <w:r w:rsidR="0015372C" w:rsidRPr="0015372C">
        <w:rPr>
          <w:szCs w:val="28"/>
        </w:rPr>
        <w:t xml:space="preserve">Sinno Jialin Pan and Qiang Yang. 2010. A Survey on Transfer Learning. IEEE Trans. on </w:t>
      </w:r>
      <w:proofErr w:type="spellStart"/>
      <w:r w:rsidR="0015372C" w:rsidRPr="0015372C">
        <w:rPr>
          <w:szCs w:val="28"/>
        </w:rPr>
        <w:t>Knowl</w:t>
      </w:r>
      <w:proofErr w:type="spellEnd"/>
      <w:r w:rsidR="0015372C" w:rsidRPr="0015372C">
        <w:rPr>
          <w:szCs w:val="28"/>
        </w:rPr>
        <w:t>. and Data Eng. 22, 10(Oct. 2010), 1345–1359.</w:t>
      </w:r>
      <w:r w:rsidR="0015372C">
        <w:rPr>
          <w:szCs w:val="28"/>
        </w:rPr>
        <w:t xml:space="preserve"> </w:t>
      </w:r>
      <w:hyperlink r:id="rId26" w:history="1">
        <w:r w:rsidR="0015372C" w:rsidRPr="006712C4">
          <w:rPr>
            <w:rStyle w:val="af7"/>
            <w:szCs w:val="28"/>
          </w:rPr>
          <w:t>https://doi.org/10.1109/TKDE.2009.191</w:t>
        </w:r>
      </w:hyperlink>
      <w:r w:rsidR="0015372C" w:rsidRPr="0015372C">
        <w:rPr>
          <w:rFonts w:hint="eastAsia"/>
          <w:szCs w:val="28"/>
        </w:rPr>
        <w:t xml:space="preserve"> </w:t>
      </w:r>
    </w:p>
    <w:p w14:paraId="282DD832" w14:textId="3F9CE190" w:rsidR="00D34908" w:rsidRDefault="00000000" w:rsidP="00E06CA2">
      <w:pPr>
        <w:snapToGrid w:val="0"/>
        <w:ind w:firstLine="480"/>
        <w:jc w:val="left"/>
        <w:rPr>
          <w:szCs w:val="28"/>
        </w:rPr>
      </w:pPr>
      <w:r>
        <w:rPr>
          <w:rFonts w:hint="eastAsia"/>
          <w:szCs w:val="28"/>
        </w:rPr>
        <w:t>[</w:t>
      </w:r>
      <w:r>
        <w:rPr>
          <w:szCs w:val="28"/>
        </w:rPr>
        <w:t>4]</w:t>
      </w:r>
      <w:r w:rsidR="00E06CA2" w:rsidRPr="00E06CA2">
        <w:t xml:space="preserve"> </w:t>
      </w:r>
      <w:r w:rsidR="00E06CA2" w:rsidRPr="00E06CA2">
        <w:rPr>
          <w:szCs w:val="28"/>
        </w:rPr>
        <w:t xml:space="preserve">Le Trieu Phong, Yoshinori Aono, Takuya Hayashi, Lihua Wang, and Shiho </w:t>
      </w:r>
      <w:proofErr w:type="spellStart"/>
      <w:r w:rsidR="00E06CA2" w:rsidRPr="00E06CA2">
        <w:rPr>
          <w:szCs w:val="28"/>
        </w:rPr>
        <w:t>Moriai</w:t>
      </w:r>
      <w:proofErr w:type="spellEnd"/>
      <w:r w:rsidR="00E06CA2" w:rsidRPr="00E06CA2">
        <w:rPr>
          <w:szCs w:val="28"/>
        </w:rPr>
        <w:t xml:space="preserve">. 2018. Privacy-Preserving </w:t>
      </w:r>
      <w:proofErr w:type="spellStart"/>
      <w:r w:rsidR="00E06CA2" w:rsidRPr="00E06CA2">
        <w:rPr>
          <w:szCs w:val="28"/>
        </w:rPr>
        <w:t>DeepLearning</w:t>
      </w:r>
      <w:proofErr w:type="spellEnd"/>
      <w:r w:rsidR="00E06CA2" w:rsidRPr="00E06CA2">
        <w:rPr>
          <w:szCs w:val="28"/>
        </w:rPr>
        <w:t xml:space="preserve"> via Additively Homomorphic Encryption. IEEE Trans. Information Forensics and Security 13, 5 (2018),1333–1345.</w:t>
      </w:r>
    </w:p>
    <w:p w14:paraId="06D07775" w14:textId="1F2FF42C" w:rsidR="00EC67D2" w:rsidRPr="00EC67D2" w:rsidRDefault="00000000" w:rsidP="00EC67D2">
      <w:pPr>
        <w:snapToGrid w:val="0"/>
        <w:ind w:firstLine="480"/>
        <w:jc w:val="left"/>
        <w:rPr>
          <w:szCs w:val="28"/>
        </w:rPr>
      </w:pPr>
      <w:r>
        <w:rPr>
          <w:rFonts w:hint="eastAsia"/>
          <w:szCs w:val="28"/>
        </w:rPr>
        <w:t>[</w:t>
      </w:r>
      <w:r>
        <w:rPr>
          <w:szCs w:val="28"/>
        </w:rPr>
        <w:t>5]</w:t>
      </w:r>
      <w:r w:rsidR="00E06CA2" w:rsidRPr="00E06CA2">
        <w:rPr>
          <w:szCs w:val="28"/>
        </w:rPr>
        <w:t xml:space="preserve"> Reza Shokri and Vitaly Shmatikov. 2015. Privacy-Preserving Deep Learning. In Proceedings of the 22Nd ACM SIGSAC</w:t>
      </w:r>
      <w:r w:rsidR="00EC67D2">
        <w:rPr>
          <w:szCs w:val="28"/>
        </w:rPr>
        <w:t xml:space="preserve"> </w:t>
      </w:r>
      <w:r w:rsidR="00E06CA2" w:rsidRPr="00E06CA2">
        <w:rPr>
          <w:szCs w:val="28"/>
        </w:rPr>
        <w:t>Conference on Computer and Communications Security (CCS ’15). ACM, New York, NY, USA, 1310–1321</w:t>
      </w:r>
      <w:r w:rsidR="00E06CA2">
        <w:rPr>
          <w:rFonts w:hint="eastAsia"/>
          <w:szCs w:val="28"/>
        </w:rPr>
        <w:t>.</w:t>
      </w:r>
      <w:r w:rsidR="00E06CA2">
        <w:rPr>
          <w:szCs w:val="28"/>
        </w:rPr>
        <w:t xml:space="preserve"> </w:t>
      </w:r>
      <w:hyperlink r:id="rId27" w:history="1">
        <w:r w:rsidR="00EC67D2" w:rsidRPr="0084568C">
          <w:rPr>
            <w:rStyle w:val="af7"/>
            <w:szCs w:val="28"/>
          </w:rPr>
          <w:t>https://doi.org/10.1145/2810103.2813687</w:t>
        </w:r>
      </w:hyperlink>
      <w:r w:rsidR="00EC67D2">
        <w:rPr>
          <w:szCs w:val="28"/>
        </w:rPr>
        <w:t xml:space="preserve"> </w:t>
      </w:r>
    </w:p>
    <w:p w14:paraId="5ED91522" w14:textId="7E2160FC" w:rsidR="00D34908" w:rsidRDefault="00000000" w:rsidP="00E06CA2">
      <w:pPr>
        <w:snapToGrid w:val="0"/>
        <w:ind w:firstLine="480"/>
        <w:jc w:val="left"/>
        <w:rPr>
          <w:szCs w:val="28"/>
        </w:rPr>
      </w:pPr>
      <w:r>
        <w:rPr>
          <w:rFonts w:hint="eastAsia"/>
          <w:szCs w:val="28"/>
        </w:rPr>
        <w:t>[</w:t>
      </w:r>
      <w:r>
        <w:rPr>
          <w:szCs w:val="28"/>
        </w:rPr>
        <w:t>6]</w:t>
      </w:r>
      <w:r w:rsidR="00E06CA2" w:rsidRPr="00E06CA2">
        <w:t xml:space="preserve"> </w:t>
      </w:r>
      <w:r w:rsidR="00E06CA2" w:rsidRPr="00E06CA2">
        <w:rPr>
          <w:szCs w:val="28"/>
        </w:rPr>
        <w:t xml:space="preserve">Keith Bonawitz, Vladimir Ivanov, Ben Kreuter, Antonio </w:t>
      </w:r>
      <w:proofErr w:type="spellStart"/>
      <w:r w:rsidR="00E06CA2" w:rsidRPr="00E06CA2">
        <w:rPr>
          <w:szCs w:val="28"/>
        </w:rPr>
        <w:t>Marcedone</w:t>
      </w:r>
      <w:proofErr w:type="spellEnd"/>
      <w:r w:rsidR="00E06CA2" w:rsidRPr="00E06CA2">
        <w:rPr>
          <w:szCs w:val="28"/>
        </w:rPr>
        <w:t xml:space="preserve">, H. Brendan McMahan, Sarvar Patel, </w:t>
      </w:r>
      <w:proofErr w:type="spellStart"/>
      <w:r w:rsidR="00E06CA2" w:rsidRPr="00E06CA2">
        <w:rPr>
          <w:szCs w:val="28"/>
        </w:rPr>
        <w:t>DanielRamage</w:t>
      </w:r>
      <w:proofErr w:type="spellEnd"/>
      <w:r w:rsidR="00E06CA2" w:rsidRPr="00E06CA2">
        <w:rPr>
          <w:szCs w:val="28"/>
        </w:rPr>
        <w:t xml:space="preserve">, Aaron Segal, and Karn Seth. 2017. Practical Secure Aggregation for Privacy-Preserving Machine Learning. InProceedings of the 2017 ACM SIGSAC Conference on Computer and Communications Security (CCS ’17). ACM, New </w:t>
      </w:r>
      <w:proofErr w:type="spellStart"/>
      <w:proofErr w:type="gramStart"/>
      <w:r w:rsidR="00E06CA2" w:rsidRPr="00E06CA2">
        <w:rPr>
          <w:szCs w:val="28"/>
        </w:rPr>
        <w:t>York,NY</w:t>
      </w:r>
      <w:proofErr w:type="spellEnd"/>
      <w:proofErr w:type="gramEnd"/>
      <w:r w:rsidR="00E06CA2" w:rsidRPr="00E06CA2">
        <w:rPr>
          <w:szCs w:val="28"/>
        </w:rPr>
        <w:t xml:space="preserve">, USA, 1175–1191. </w:t>
      </w:r>
      <w:hyperlink r:id="rId28" w:history="1">
        <w:r w:rsidR="00EC67D2" w:rsidRPr="0084568C">
          <w:rPr>
            <w:rStyle w:val="af7"/>
            <w:szCs w:val="28"/>
          </w:rPr>
          <w:t>https://doi.org/10.1145/3133956.3133982</w:t>
        </w:r>
      </w:hyperlink>
    </w:p>
    <w:p w14:paraId="76562838" w14:textId="232D6F84" w:rsidR="00EC67D2" w:rsidRDefault="00EC67D2" w:rsidP="00EC67D2">
      <w:pPr>
        <w:snapToGrid w:val="0"/>
        <w:ind w:firstLine="480"/>
        <w:jc w:val="left"/>
        <w:rPr>
          <w:szCs w:val="28"/>
        </w:rPr>
      </w:pPr>
      <w:r>
        <w:rPr>
          <w:rFonts w:hint="eastAsia"/>
          <w:szCs w:val="28"/>
        </w:rPr>
        <w:t>[</w:t>
      </w:r>
      <w:r>
        <w:rPr>
          <w:szCs w:val="28"/>
        </w:rPr>
        <w:t>7]</w:t>
      </w:r>
      <w:r w:rsidRPr="00EC67D2">
        <w:t xml:space="preserve"> </w:t>
      </w:r>
      <w:r w:rsidRPr="00EC67D2">
        <w:rPr>
          <w:szCs w:val="28"/>
        </w:rPr>
        <w:t xml:space="preserve">Gang Liang and Sudarshan S </w:t>
      </w:r>
      <w:proofErr w:type="spellStart"/>
      <w:r w:rsidRPr="00EC67D2">
        <w:rPr>
          <w:szCs w:val="28"/>
        </w:rPr>
        <w:t>Chawathe</w:t>
      </w:r>
      <w:proofErr w:type="spellEnd"/>
      <w:r w:rsidRPr="00EC67D2">
        <w:rPr>
          <w:szCs w:val="28"/>
        </w:rPr>
        <w:t>. 2004. Privacy-preserving inter-database operations. In International Conference</w:t>
      </w:r>
      <w:r>
        <w:rPr>
          <w:szCs w:val="28"/>
        </w:rPr>
        <w:t xml:space="preserve"> </w:t>
      </w:r>
      <w:r w:rsidRPr="00EC67D2">
        <w:rPr>
          <w:szCs w:val="28"/>
        </w:rPr>
        <w:t>on Intelligence and Security Informatics. Springer, 66–82.</w:t>
      </w:r>
    </w:p>
    <w:p w14:paraId="47B34B1E" w14:textId="2967B7B6" w:rsidR="00EC67D2" w:rsidRDefault="00EC67D2" w:rsidP="00EC67D2">
      <w:pPr>
        <w:snapToGrid w:val="0"/>
        <w:ind w:firstLine="480"/>
        <w:jc w:val="left"/>
        <w:rPr>
          <w:szCs w:val="28"/>
        </w:rPr>
      </w:pPr>
      <w:r>
        <w:rPr>
          <w:rFonts w:hint="eastAsia"/>
          <w:szCs w:val="28"/>
        </w:rPr>
        <w:t>[</w:t>
      </w:r>
      <w:r>
        <w:rPr>
          <w:szCs w:val="28"/>
        </w:rPr>
        <w:t>8]</w:t>
      </w:r>
      <w:r w:rsidRPr="00EC67D2">
        <w:t xml:space="preserve"> </w:t>
      </w:r>
      <w:r w:rsidRPr="00EC67D2">
        <w:rPr>
          <w:szCs w:val="28"/>
        </w:rPr>
        <w:t xml:space="preserve">Monica Scannapieco, Ilya </w:t>
      </w:r>
      <w:proofErr w:type="spellStart"/>
      <w:r w:rsidRPr="00EC67D2">
        <w:rPr>
          <w:szCs w:val="28"/>
        </w:rPr>
        <w:t>Figotin</w:t>
      </w:r>
      <w:proofErr w:type="spellEnd"/>
      <w:r w:rsidRPr="00EC67D2">
        <w:rPr>
          <w:szCs w:val="28"/>
        </w:rPr>
        <w:t xml:space="preserve">, Elisa Bertino, and Ahmed K. </w:t>
      </w:r>
      <w:proofErr w:type="spellStart"/>
      <w:r w:rsidRPr="00EC67D2">
        <w:rPr>
          <w:szCs w:val="28"/>
        </w:rPr>
        <w:t>Elmagarmid</w:t>
      </w:r>
      <w:proofErr w:type="spellEnd"/>
      <w:r w:rsidRPr="00EC67D2">
        <w:rPr>
          <w:szCs w:val="28"/>
        </w:rPr>
        <w:t>. 2007. Privacy Preserving Schema and</w:t>
      </w:r>
      <w:r>
        <w:rPr>
          <w:szCs w:val="28"/>
        </w:rPr>
        <w:t xml:space="preserve"> </w:t>
      </w:r>
      <w:r w:rsidRPr="00EC67D2">
        <w:rPr>
          <w:szCs w:val="28"/>
        </w:rPr>
        <w:t>Data Matching. In Proceedings of the 2007 ACM SIGMOD International Conference on Management of Data (SIGMOD</w:t>
      </w:r>
      <w:r>
        <w:rPr>
          <w:szCs w:val="28"/>
        </w:rPr>
        <w:t>’</w:t>
      </w:r>
      <w:r w:rsidRPr="00EC67D2">
        <w:rPr>
          <w:szCs w:val="28"/>
        </w:rPr>
        <w:t xml:space="preserve">07). ACM, New York, NY, USA, 653–664. </w:t>
      </w:r>
      <w:hyperlink r:id="rId29" w:history="1">
        <w:r w:rsidRPr="0084568C">
          <w:rPr>
            <w:rStyle w:val="af7"/>
            <w:szCs w:val="28"/>
          </w:rPr>
          <w:t>https://doi.org/10.1145/1247480.1247553</w:t>
        </w:r>
      </w:hyperlink>
    </w:p>
    <w:p w14:paraId="65405662" w14:textId="10C0CF88" w:rsidR="00EC67D2" w:rsidRDefault="002338E4" w:rsidP="00EC67D2">
      <w:pPr>
        <w:snapToGrid w:val="0"/>
        <w:ind w:firstLine="480"/>
        <w:jc w:val="left"/>
        <w:rPr>
          <w:szCs w:val="28"/>
        </w:rPr>
      </w:pPr>
      <w:r>
        <w:rPr>
          <w:rFonts w:hint="eastAsia"/>
          <w:szCs w:val="28"/>
        </w:rPr>
        <w:t>[</w:t>
      </w:r>
      <w:r>
        <w:rPr>
          <w:szCs w:val="28"/>
        </w:rPr>
        <w:t xml:space="preserve">9] </w:t>
      </w:r>
      <w:r w:rsidRPr="002338E4">
        <w:rPr>
          <w:szCs w:val="28"/>
        </w:rPr>
        <w:t xml:space="preserve">MCMAHAN H </w:t>
      </w:r>
      <w:proofErr w:type="gramStart"/>
      <w:r w:rsidRPr="002338E4">
        <w:rPr>
          <w:szCs w:val="28"/>
        </w:rPr>
        <w:t>B,MOORE</w:t>
      </w:r>
      <w:proofErr w:type="gramEnd"/>
      <w:r w:rsidRPr="002338E4">
        <w:rPr>
          <w:szCs w:val="28"/>
        </w:rPr>
        <w:t xml:space="preserve"> E,RAMAGE D,</w:t>
      </w:r>
      <w:r>
        <w:rPr>
          <w:szCs w:val="28"/>
        </w:rPr>
        <w:t xml:space="preserve"> </w:t>
      </w:r>
      <w:r w:rsidRPr="002338E4">
        <w:rPr>
          <w:szCs w:val="28"/>
        </w:rPr>
        <w:t>et al.</w:t>
      </w:r>
      <w:r>
        <w:rPr>
          <w:szCs w:val="28"/>
        </w:rPr>
        <w:t xml:space="preserve"> </w:t>
      </w:r>
      <w:r w:rsidRPr="002338E4">
        <w:rPr>
          <w:szCs w:val="28"/>
        </w:rPr>
        <w:t>Communication-efficient learning of deep networks from decentralized data[J].Artificial Intelligence and Statistics,2017:1273-1282.</w:t>
      </w:r>
    </w:p>
    <w:p w14:paraId="28C49EBC" w14:textId="69CB938D" w:rsidR="002338E4" w:rsidRDefault="002338E4" w:rsidP="00EC67D2">
      <w:pPr>
        <w:snapToGrid w:val="0"/>
        <w:ind w:firstLine="480"/>
        <w:jc w:val="left"/>
        <w:rPr>
          <w:szCs w:val="28"/>
        </w:rPr>
      </w:pPr>
      <w:r>
        <w:rPr>
          <w:rFonts w:hint="eastAsia"/>
          <w:szCs w:val="28"/>
        </w:rPr>
        <w:t>[</w:t>
      </w:r>
      <w:r>
        <w:rPr>
          <w:szCs w:val="28"/>
        </w:rPr>
        <w:t xml:space="preserve">10] </w:t>
      </w:r>
      <w:r w:rsidRPr="002338E4">
        <w:rPr>
          <w:szCs w:val="28"/>
        </w:rPr>
        <w:t xml:space="preserve">CHEN </w:t>
      </w:r>
      <w:proofErr w:type="gramStart"/>
      <w:r w:rsidRPr="002338E4">
        <w:rPr>
          <w:szCs w:val="28"/>
        </w:rPr>
        <w:t>J,PAN</w:t>
      </w:r>
      <w:proofErr w:type="gramEnd"/>
      <w:r w:rsidRPr="002338E4">
        <w:rPr>
          <w:szCs w:val="28"/>
        </w:rPr>
        <w:t xml:space="preserve"> X,MONGA R,</w:t>
      </w:r>
      <w:r>
        <w:rPr>
          <w:szCs w:val="28"/>
        </w:rPr>
        <w:t xml:space="preserve"> </w:t>
      </w:r>
      <w:r w:rsidRPr="002338E4">
        <w:rPr>
          <w:szCs w:val="28"/>
        </w:rPr>
        <w:t>et al.</w:t>
      </w:r>
      <w:r>
        <w:rPr>
          <w:szCs w:val="28"/>
        </w:rPr>
        <w:t xml:space="preserve"> </w:t>
      </w:r>
      <w:r w:rsidRPr="002338E4">
        <w:rPr>
          <w:szCs w:val="28"/>
        </w:rPr>
        <w:t xml:space="preserve">Revisiting distributed synchronous </w:t>
      </w:r>
      <w:r w:rsidRPr="002338E4">
        <w:rPr>
          <w:szCs w:val="28"/>
        </w:rPr>
        <w:lastRenderedPageBreak/>
        <w:t>SGD[J].</w:t>
      </w:r>
      <w:proofErr w:type="spellStart"/>
      <w:r w:rsidRPr="002338E4">
        <w:rPr>
          <w:szCs w:val="28"/>
        </w:rPr>
        <w:t>arXiv</w:t>
      </w:r>
      <w:proofErr w:type="spellEnd"/>
      <w:r w:rsidRPr="002338E4">
        <w:rPr>
          <w:szCs w:val="28"/>
        </w:rPr>
        <w:t xml:space="preserve"> preprint arXiv:1604.00981,2016.</w:t>
      </w:r>
    </w:p>
    <w:p w14:paraId="6F443E95" w14:textId="0C71E56D" w:rsidR="002338E4" w:rsidRDefault="002338E4" w:rsidP="00EC67D2">
      <w:pPr>
        <w:snapToGrid w:val="0"/>
        <w:ind w:firstLine="480"/>
        <w:jc w:val="left"/>
        <w:rPr>
          <w:szCs w:val="28"/>
        </w:rPr>
      </w:pPr>
      <w:r>
        <w:rPr>
          <w:rFonts w:hint="eastAsia"/>
          <w:szCs w:val="28"/>
        </w:rPr>
        <w:t>[</w:t>
      </w:r>
      <w:r>
        <w:rPr>
          <w:szCs w:val="28"/>
        </w:rPr>
        <w:t xml:space="preserve">11] </w:t>
      </w:r>
      <w:r w:rsidRPr="002338E4">
        <w:rPr>
          <w:szCs w:val="28"/>
        </w:rPr>
        <w:t xml:space="preserve">XIAO </w:t>
      </w:r>
      <w:proofErr w:type="gramStart"/>
      <w:r w:rsidRPr="002338E4">
        <w:rPr>
          <w:szCs w:val="28"/>
        </w:rPr>
        <w:t>P,CHENG</w:t>
      </w:r>
      <w:proofErr w:type="gramEnd"/>
      <w:r w:rsidRPr="002338E4">
        <w:rPr>
          <w:szCs w:val="28"/>
        </w:rPr>
        <w:t xml:space="preserve"> S,STANKOVIC V,</w:t>
      </w:r>
      <w:r>
        <w:rPr>
          <w:szCs w:val="28"/>
        </w:rPr>
        <w:t xml:space="preserve"> </w:t>
      </w:r>
      <w:r w:rsidRPr="002338E4">
        <w:rPr>
          <w:szCs w:val="28"/>
        </w:rPr>
        <w:t>et al.</w:t>
      </w:r>
      <w:r>
        <w:rPr>
          <w:szCs w:val="28"/>
        </w:rPr>
        <w:t xml:space="preserve"> </w:t>
      </w:r>
      <w:r w:rsidRPr="002338E4">
        <w:rPr>
          <w:szCs w:val="28"/>
        </w:rPr>
        <w:t>Averaging is probably not the optimum way of aggregating parameters in federated learning[J].Entropy,2020,22(3):314.</w:t>
      </w:r>
    </w:p>
    <w:p w14:paraId="4AD74646" w14:textId="7C894463" w:rsidR="002338E4" w:rsidRDefault="002338E4" w:rsidP="00EC67D2">
      <w:pPr>
        <w:snapToGrid w:val="0"/>
        <w:ind w:firstLine="480"/>
        <w:jc w:val="left"/>
        <w:rPr>
          <w:szCs w:val="28"/>
        </w:rPr>
      </w:pPr>
      <w:r>
        <w:rPr>
          <w:rFonts w:hint="eastAsia"/>
          <w:szCs w:val="28"/>
        </w:rPr>
        <w:t>[</w:t>
      </w:r>
      <w:r>
        <w:rPr>
          <w:szCs w:val="28"/>
        </w:rPr>
        <w:t xml:space="preserve">12] </w:t>
      </w:r>
      <w:r w:rsidRPr="002338E4">
        <w:rPr>
          <w:szCs w:val="28"/>
        </w:rPr>
        <w:t xml:space="preserve">LI </w:t>
      </w:r>
      <w:proofErr w:type="gramStart"/>
      <w:r w:rsidRPr="002338E4">
        <w:rPr>
          <w:szCs w:val="28"/>
        </w:rPr>
        <w:t>T,SAHU</w:t>
      </w:r>
      <w:proofErr w:type="gramEnd"/>
      <w:r w:rsidRPr="002338E4">
        <w:rPr>
          <w:szCs w:val="28"/>
        </w:rPr>
        <w:t xml:space="preserve"> A K,ZAHEER M,</w:t>
      </w:r>
      <w:r>
        <w:rPr>
          <w:szCs w:val="28"/>
        </w:rPr>
        <w:t xml:space="preserve"> </w:t>
      </w:r>
      <w:r w:rsidRPr="002338E4">
        <w:rPr>
          <w:szCs w:val="28"/>
        </w:rPr>
        <w:t>et al.</w:t>
      </w:r>
      <w:r>
        <w:rPr>
          <w:szCs w:val="28"/>
        </w:rPr>
        <w:t xml:space="preserve"> </w:t>
      </w:r>
      <w:r w:rsidRPr="002338E4">
        <w:rPr>
          <w:szCs w:val="28"/>
        </w:rPr>
        <w:t>Federated optimization in heterogeneous networks[J].</w:t>
      </w:r>
      <w:proofErr w:type="spellStart"/>
      <w:r w:rsidRPr="002338E4">
        <w:rPr>
          <w:szCs w:val="28"/>
        </w:rPr>
        <w:t>arXiv</w:t>
      </w:r>
      <w:proofErr w:type="spellEnd"/>
      <w:r w:rsidRPr="002338E4">
        <w:rPr>
          <w:szCs w:val="28"/>
        </w:rPr>
        <w:t xml:space="preserve"> preprint arXiv:1812.06127,2018.</w:t>
      </w:r>
    </w:p>
    <w:p w14:paraId="152A9AA6" w14:textId="705BCBE3" w:rsidR="002338E4" w:rsidRDefault="002338E4" w:rsidP="00EC67D2">
      <w:pPr>
        <w:snapToGrid w:val="0"/>
        <w:ind w:firstLine="480"/>
        <w:jc w:val="left"/>
        <w:rPr>
          <w:szCs w:val="28"/>
        </w:rPr>
      </w:pPr>
      <w:r>
        <w:rPr>
          <w:rFonts w:hint="eastAsia"/>
          <w:szCs w:val="28"/>
        </w:rPr>
        <w:t>[</w:t>
      </w:r>
      <w:r>
        <w:rPr>
          <w:szCs w:val="28"/>
        </w:rPr>
        <w:t xml:space="preserve">13] </w:t>
      </w:r>
      <w:r w:rsidRPr="002338E4">
        <w:rPr>
          <w:szCs w:val="28"/>
        </w:rPr>
        <w:t xml:space="preserve">LIU </w:t>
      </w:r>
      <w:proofErr w:type="gramStart"/>
      <w:r w:rsidRPr="002338E4">
        <w:rPr>
          <w:szCs w:val="28"/>
        </w:rPr>
        <w:t>W,CHEN</w:t>
      </w:r>
      <w:proofErr w:type="gramEnd"/>
      <w:r w:rsidRPr="002338E4">
        <w:rPr>
          <w:szCs w:val="28"/>
        </w:rPr>
        <w:t xml:space="preserve"> L,CHEN Y,</w:t>
      </w:r>
      <w:r>
        <w:rPr>
          <w:szCs w:val="28"/>
        </w:rPr>
        <w:t xml:space="preserve"> </w:t>
      </w:r>
      <w:r w:rsidRPr="002338E4">
        <w:rPr>
          <w:szCs w:val="28"/>
        </w:rPr>
        <w:t>et al.</w:t>
      </w:r>
      <w:r>
        <w:rPr>
          <w:szCs w:val="28"/>
        </w:rPr>
        <w:t xml:space="preserve"> </w:t>
      </w:r>
      <w:r w:rsidRPr="002338E4">
        <w:rPr>
          <w:szCs w:val="28"/>
        </w:rPr>
        <w:t>Accelerating federated learning via momentum gradient descent[J].IEEE Transactions on Parallel and Distributed Systems,2020,31(8):1754-1766.</w:t>
      </w:r>
    </w:p>
    <w:p w14:paraId="2B69D9F0" w14:textId="571840BA" w:rsidR="002338E4" w:rsidRDefault="002338E4" w:rsidP="00EC67D2">
      <w:pPr>
        <w:snapToGrid w:val="0"/>
        <w:ind w:firstLine="480"/>
        <w:jc w:val="left"/>
        <w:rPr>
          <w:szCs w:val="28"/>
        </w:rPr>
      </w:pPr>
      <w:r>
        <w:rPr>
          <w:rFonts w:hint="eastAsia"/>
          <w:szCs w:val="28"/>
        </w:rPr>
        <w:t>[</w:t>
      </w:r>
      <w:r>
        <w:rPr>
          <w:szCs w:val="28"/>
        </w:rPr>
        <w:t xml:space="preserve">14] </w:t>
      </w:r>
      <w:r w:rsidRPr="002338E4">
        <w:rPr>
          <w:szCs w:val="28"/>
        </w:rPr>
        <w:t xml:space="preserve">HUANG </w:t>
      </w:r>
      <w:proofErr w:type="gramStart"/>
      <w:r w:rsidRPr="002338E4">
        <w:rPr>
          <w:szCs w:val="28"/>
        </w:rPr>
        <w:t>L,YIN</w:t>
      </w:r>
      <w:proofErr w:type="gramEnd"/>
      <w:r w:rsidRPr="002338E4">
        <w:rPr>
          <w:szCs w:val="28"/>
        </w:rPr>
        <w:t xml:space="preserve"> Y,FU Z,</w:t>
      </w:r>
      <w:r>
        <w:rPr>
          <w:szCs w:val="28"/>
        </w:rPr>
        <w:t xml:space="preserve"> </w:t>
      </w:r>
      <w:r w:rsidRPr="002338E4">
        <w:rPr>
          <w:szCs w:val="28"/>
        </w:rPr>
        <w:t>et al.</w:t>
      </w:r>
      <w:r>
        <w:rPr>
          <w:szCs w:val="28"/>
        </w:rPr>
        <w:t xml:space="preserve"> </w:t>
      </w:r>
      <w:proofErr w:type="spellStart"/>
      <w:r w:rsidRPr="002338E4">
        <w:rPr>
          <w:szCs w:val="28"/>
        </w:rPr>
        <w:t>LoAdaBoost</w:t>
      </w:r>
      <w:proofErr w:type="spellEnd"/>
      <w:r w:rsidRPr="002338E4">
        <w:rPr>
          <w:szCs w:val="28"/>
        </w:rPr>
        <w:t>:</w:t>
      </w:r>
      <w:r>
        <w:rPr>
          <w:szCs w:val="28"/>
        </w:rPr>
        <w:t xml:space="preserve"> </w:t>
      </w:r>
      <w:r w:rsidRPr="002338E4">
        <w:rPr>
          <w:szCs w:val="28"/>
        </w:rPr>
        <w:t>loss-based AdaBoost federated machine learning with reduced computational complexity on IID and non-IID intensive care data[J].</w:t>
      </w:r>
      <w:proofErr w:type="spellStart"/>
      <w:r w:rsidRPr="002338E4">
        <w:rPr>
          <w:szCs w:val="28"/>
        </w:rPr>
        <w:t>PLoS</w:t>
      </w:r>
      <w:proofErr w:type="spellEnd"/>
      <w:r w:rsidRPr="002338E4">
        <w:rPr>
          <w:szCs w:val="28"/>
        </w:rPr>
        <w:t xml:space="preserve"> ONE,2020 15(4):1-6.</w:t>
      </w:r>
    </w:p>
    <w:p w14:paraId="599B1C0F" w14:textId="5AFC80DF" w:rsidR="002338E4" w:rsidRDefault="002338E4" w:rsidP="00EC67D2">
      <w:pPr>
        <w:snapToGrid w:val="0"/>
        <w:ind w:firstLine="480"/>
        <w:jc w:val="left"/>
        <w:rPr>
          <w:szCs w:val="28"/>
        </w:rPr>
      </w:pPr>
      <w:r>
        <w:rPr>
          <w:rFonts w:hint="eastAsia"/>
          <w:szCs w:val="28"/>
        </w:rPr>
        <w:t>[</w:t>
      </w:r>
      <w:r>
        <w:rPr>
          <w:szCs w:val="28"/>
        </w:rPr>
        <w:t>15]</w:t>
      </w:r>
      <w:r w:rsidR="008C6109" w:rsidRPr="008C6109">
        <w:t xml:space="preserve"> </w:t>
      </w:r>
      <w:proofErr w:type="gramStart"/>
      <w:r w:rsidR="008C6109" w:rsidRPr="008C6109">
        <w:rPr>
          <w:szCs w:val="28"/>
        </w:rPr>
        <w:t>KONE</w:t>
      </w:r>
      <w:r w:rsidR="008C6109" w:rsidRPr="008C6109">
        <w:rPr>
          <w:rFonts w:ascii="Cambria" w:hAnsi="Cambria" w:cs="Cambria"/>
          <w:szCs w:val="28"/>
        </w:rPr>
        <w:t>Č</w:t>
      </w:r>
      <w:r w:rsidR="008C6109" w:rsidRPr="008C6109">
        <w:rPr>
          <w:szCs w:val="28"/>
        </w:rPr>
        <w:t>NÝJ,MCMAHAN</w:t>
      </w:r>
      <w:proofErr w:type="gramEnd"/>
      <w:r w:rsidR="008C6109" w:rsidRPr="008C6109">
        <w:rPr>
          <w:szCs w:val="28"/>
        </w:rPr>
        <w:t xml:space="preserve"> H B,YU F X,</w:t>
      </w:r>
      <w:r w:rsidR="008C6109">
        <w:rPr>
          <w:szCs w:val="28"/>
        </w:rPr>
        <w:t xml:space="preserve"> </w:t>
      </w:r>
      <w:r w:rsidR="008C6109" w:rsidRPr="008C6109">
        <w:rPr>
          <w:szCs w:val="28"/>
        </w:rPr>
        <w:t>et al.</w:t>
      </w:r>
      <w:r w:rsidR="008C6109">
        <w:rPr>
          <w:szCs w:val="28"/>
        </w:rPr>
        <w:t xml:space="preserve"> </w:t>
      </w:r>
      <w:r w:rsidR="008C6109" w:rsidRPr="008C6109">
        <w:rPr>
          <w:szCs w:val="28"/>
        </w:rPr>
        <w:t xml:space="preserve">Federated </w:t>
      </w:r>
      <w:proofErr w:type="spellStart"/>
      <w:r w:rsidR="008C6109" w:rsidRPr="008C6109">
        <w:rPr>
          <w:szCs w:val="28"/>
        </w:rPr>
        <w:t>learning:strategies</w:t>
      </w:r>
      <w:proofErr w:type="spellEnd"/>
      <w:r w:rsidR="008C6109" w:rsidRPr="008C6109">
        <w:rPr>
          <w:szCs w:val="28"/>
        </w:rPr>
        <w:t xml:space="preserve"> for improving communication efficiency[J].</w:t>
      </w:r>
      <w:proofErr w:type="spellStart"/>
      <w:r w:rsidR="008C6109" w:rsidRPr="008C6109">
        <w:rPr>
          <w:szCs w:val="28"/>
        </w:rPr>
        <w:t>arXiv</w:t>
      </w:r>
      <w:proofErr w:type="spellEnd"/>
      <w:r w:rsidR="008C6109" w:rsidRPr="008C6109">
        <w:rPr>
          <w:szCs w:val="28"/>
        </w:rPr>
        <w:t xml:space="preserve"> preprint arXiv:1610.05492,2016.</w:t>
      </w:r>
    </w:p>
    <w:p w14:paraId="44029F33" w14:textId="03456831" w:rsidR="008C6109" w:rsidRDefault="008C6109" w:rsidP="00EC67D2">
      <w:pPr>
        <w:snapToGrid w:val="0"/>
        <w:ind w:firstLine="480"/>
        <w:jc w:val="left"/>
        <w:rPr>
          <w:szCs w:val="28"/>
        </w:rPr>
      </w:pPr>
      <w:r>
        <w:rPr>
          <w:rFonts w:hint="eastAsia"/>
          <w:szCs w:val="28"/>
        </w:rPr>
        <w:t>[1</w:t>
      </w:r>
      <w:r>
        <w:rPr>
          <w:szCs w:val="28"/>
        </w:rPr>
        <w:t xml:space="preserve">6] </w:t>
      </w:r>
      <w:r w:rsidRPr="008C6109">
        <w:rPr>
          <w:szCs w:val="28"/>
        </w:rPr>
        <w:t xml:space="preserve">CALDAS </w:t>
      </w:r>
      <w:proofErr w:type="gramStart"/>
      <w:r w:rsidRPr="008C6109">
        <w:rPr>
          <w:szCs w:val="28"/>
        </w:rPr>
        <w:t>S,KONE</w:t>
      </w:r>
      <w:r w:rsidRPr="008C6109">
        <w:rPr>
          <w:rFonts w:ascii="Cambria" w:hAnsi="Cambria" w:cs="Cambria"/>
          <w:szCs w:val="28"/>
        </w:rPr>
        <w:t>Č</w:t>
      </w:r>
      <w:r w:rsidRPr="008C6109">
        <w:rPr>
          <w:szCs w:val="28"/>
        </w:rPr>
        <w:t>NY</w:t>
      </w:r>
      <w:proofErr w:type="gramEnd"/>
      <w:r w:rsidRPr="008C6109">
        <w:rPr>
          <w:szCs w:val="28"/>
        </w:rPr>
        <w:t xml:space="preserve"> J,MC-MAHAN H B,</w:t>
      </w:r>
      <w:r>
        <w:rPr>
          <w:szCs w:val="28"/>
        </w:rPr>
        <w:t xml:space="preserve"> </w:t>
      </w:r>
      <w:r w:rsidRPr="008C6109">
        <w:rPr>
          <w:szCs w:val="28"/>
        </w:rPr>
        <w:t>et al.</w:t>
      </w:r>
      <w:r>
        <w:rPr>
          <w:szCs w:val="28"/>
        </w:rPr>
        <w:t xml:space="preserve"> </w:t>
      </w:r>
      <w:r w:rsidRPr="008C6109">
        <w:rPr>
          <w:szCs w:val="28"/>
        </w:rPr>
        <w:t>Expanding the reach of federated learning by reducing client resource requirements[J].</w:t>
      </w:r>
      <w:r>
        <w:rPr>
          <w:szCs w:val="28"/>
        </w:rPr>
        <w:t xml:space="preserve"> </w:t>
      </w:r>
      <w:proofErr w:type="spellStart"/>
      <w:proofErr w:type="gramStart"/>
      <w:r w:rsidRPr="008C6109">
        <w:rPr>
          <w:szCs w:val="28"/>
        </w:rPr>
        <w:t>arXiv</w:t>
      </w:r>
      <w:proofErr w:type="spellEnd"/>
      <w:proofErr w:type="gramEnd"/>
      <w:r w:rsidRPr="008C6109">
        <w:rPr>
          <w:szCs w:val="28"/>
        </w:rPr>
        <w:t xml:space="preserve"> preprint arXiv:1812.07210,2018.</w:t>
      </w:r>
    </w:p>
    <w:p w14:paraId="17786808" w14:textId="371FDAB2" w:rsidR="008C6109" w:rsidRDefault="008C6109" w:rsidP="00EC67D2">
      <w:pPr>
        <w:snapToGrid w:val="0"/>
        <w:ind w:firstLine="480"/>
        <w:jc w:val="left"/>
        <w:rPr>
          <w:szCs w:val="28"/>
        </w:rPr>
      </w:pPr>
      <w:r>
        <w:rPr>
          <w:rFonts w:hint="eastAsia"/>
          <w:szCs w:val="28"/>
        </w:rPr>
        <w:t>[1</w:t>
      </w:r>
      <w:r>
        <w:rPr>
          <w:szCs w:val="28"/>
        </w:rPr>
        <w:t>7</w:t>
      </w:r>
      <w:r>
        <w:rPr>
          <w:rFonts w:hint="eastAsia"/>
          <w:szCs w:val="28"/>
        </w:rPr>
        <w:t>]</w:t>
      </w:r>
      <w:r>
        <w:rPr>
          <w:szCs w:val="28"/>
        </w:rPr>
        <w:t xml:space="preserve"> </w:t>
      </w:r>
      <w:r w:rsidRPr="008C6109">
        <w:rPr>
          <w:szCs w:val="28"/>
        </w:rPr>
        <w:t xml:space="preserve">REISIZADEH </w:t>
      </w:r>
      <w:proofErr w:type="gramStart"/>
      <w:r w:rsidRPr="008C6109">
        <w:rPr>
          <w:szCs w:val="28"/>
        </w:rPr>
        <w:t>A,MOKHTARI</w:t>
      </w:r>
      <w:proofErr w:type="gramEnd"/>
      <w:r w:rsidRPr="008C6109">
        <w:rPr>
          <w:szCs w:val="28"/>
        </w:rPr>
        <w:t xml:space="preserve"> A,HASSANI H,</w:t>
      </w:r>
      <w:r>
        <w:rPr>
          <w:szCs w:val="28"/>
        </w:rPr>
        <w:t xml:space="preserve"> </w:t>
      </w:r>
      <w:r w:rsidRPr="008C6109">
        <w:rPr>
          <w:szCs w:val="28"/>
        </w:rPr>
        <w:t>et al.</w:t>
      </w:r>
      <w:r>
        <w:rPr>
          <w:szCs w:val="28"/>
        </w:rPr>
        <w:t xml:space="preserve"> </w:t>
      </w:r>
      <w:proofErr w:type="spellStart"/>
      <w:r w:rsidRPr="008C6109">
        <w:rPr>
          <w:szCs w:val="28"/>
        </w:rPr>
        <w:t>Fedpaq:a</w:t>
      </w:r>
      <w:proofErr w:type="spellEnd"/>
      <w:r w:rsidRPr="008C6109">
        <w:rPr>
          <w:szCs w:val="28"/>
        </w:rPr>
        <w:t xml:space="preserve"> communication-efficient federated learning method with periodic averaging and quantization[C]//International Conference on Artificial Intelligence and Statistics.2020:2021-2031.</w:t>
      </w:r>
    </w:p>
    <w:p w14:paraId="32608E0E" w14:textId="6BA3A1FD" w:rsidR="00CD7CE9" w:rsidRDefault="00CD7CE9" w:rsidP="00EC67D2">
      <w:pPr>
        <w:snapToGrid w:val="0"/>
        <w:ind w:firstLine="480"/>
        <w:jc w:val="left"/>
        <w:rPr>
          <w:szCs w:val="28"/>
        </w:rPr>
      </w:pPr>
      <w:r>
        <w:rPr>
          <w:rFonts w:hint="eastAsia"/>
          <w:szCs w:val="28"/>
        </w:rPr>
        <w:t>[</w:t>
      </w:r>
      <w:r>
        <w:rPr>
          <w:szCs w:val="28"/>
        </w:rPr>
        <w:t xml:space="preserve">18] </w:t>
      </w:r>
      <w:r w:rsidRPr="00CD7CE9">
        <w:rPr>
          <w:szCs w:val="28"/>
        </w:rPr>
        <w:t xml:space="preserve">LU </w:t>
      </w:r>
      <w:proofErr w:type="gramStart"/>
      <w:r w:rsidRPr="00CD7CE9">
        <w:rPr>
          <w:szCs w:val="28"/>
        </w:rPr>
        <w:t>X,LIAO</w:t>
      </w:r>
      <w:proofErr w:type="gramEnd"/>
      <w:r w:rsidRPr="00CD7CE9">
        <w:rPr>
          <w:szCs w:val="28"/>
        </w:rPr>
        <w:t xml:space="preserve"> Y,LIO </w:t>
      </w:r>
      <w:proofErr w:type="spellStart"/>
      <w:r w:rsidRPr="00CD7CE9">
        <w:rPr>
          <w:szCs w:val="28"/>
        </w:rPr>
        <w:t>P,et</w:t>
      </w:r>
      <w:proofErr w:type="spellEnd"/>
      <w:r w:rsidRPr="00CD7CE9">
        <w:rPr>
          <w:szCs w:val="28"/>
        </w:rPr>
        <w:t xml:space="preserve"> </w:t>
      </w:r>
      <w:proofErr w:type="spellStart"/>
      <w:r w:rsidRPr="00CD7CE9">
        <w:rPr>
          <w:szCs w:val="28"/>
        </w:rPr>
        <w:t>al.Privacy</w:t>
      </w:r>
      <w:proofErr w:type="spellEnd"/>
      <w:r w:rsidRPr="00CD7CE9">
        <w:rPr>
          <w:szCs w:val="28"/>
        </w:rPr>
        <w:t>-preserving asynchronous federated learning mechanism for edge network computing[J].IEEE Access,2020,8:48970-48981.</w:t>
      </w:r>
    </w:p>
    <w:p w14:paraId="7AAB7754" w14:textId="6CB2B5B8" w:rsidR="00CD7CE9" w:rsidRDefault="00CD7CE9" w:rsidP="00EC67D2">
      <w:pPr>
        <w:snapToGrid w:val="0"/>
        <w:ind w:firstLine="480"/>
        <w:jc w:val="left"/>
        <w:rPr>
          <w:szCs w:val="28"/>
        </w:rPr>
      </w:pPr>
      <w:r>
        <w:rPr>
          <w:rFonts w:hint="eastAsia"/>
          <w:szCs w:val="28"/>
        </w:rPr>
        <w:t>[</w:t>
      </w:r>
      <w:r>
        <w:rPr>
          <w:szCs w:val="28"/>
        </w:rPr>
        <w:t xml:space="preserve">19] </w:t>
      </w:r>
      <w:r w:rsidR="00361F54" w:rsidRPr="00361F54">
        <w:rPr>
          <w:szCs w:val="28"/>
        </w:rPr>
        <w:t xml:space="preserve">LIU </w:t>
      </w:r>
      <w:proofErr w:type="gramStart"/>
      <w:r w:rsidR="00361F54" w:rsidRPr="00361F54">
        <w:rPr>
          <w:szCs w:val="28"/>
        </w:rPr>
        <w:t>L,ZHANG</w:t>
      </w:r>
      <w:proofErr w:type="gramEnd"/>
      <w:r w:rsidR="00361F54" w:rsidRPr="00361F54">
        <w:rPr>
          <w:szCs w:val="28"/>
        </w:rPr>
        <w:t xml:space="preserve"> J,SONG S </w:t>
      </w:r>
      <w:proofErr w:type="spellStart"/>
      <w:r w:rsidR="00361F54" w:rsidRPr="00361F54">
        <w:rPr>
          <w:szCs w:val="28"/>
        </w:rPr>
        <w:t>H,et</w:t>
      </w:r>
      <w:proofErr w:type="spellEnd"/>
      <w:r w:rsidR="00361F54" w:rsidRPr="00361F54">
        <w:rPr>
          <w:szCs w:val="28"/>
        </w:rPr>
        <w:t xml:space="preserve"> </w:t>
      </w:r>
      <w:proofErr w:type="spellStart"/>
      <w:r w:rsidR="00361F54" w:rsidRPr="00361F54">
        <w:rPr>
          <w:szCs w:val="28"/>
        </w:rPr>
        <w:t>al.Edge</w:t>
      </w:r>
      <w:proofErr w:type="spellEnd"/>
      <w:r w:rsidR="00361F54" w:rsidRPr="00361F54">
        <w:rPr>
          <w:szCs w:val="28"/>
        </w:rPr>
        <w:t>-assisted hierarchical federated learning with non-</w:t>
      </w:r>
      <w:proofErr w:type="spellStart"/>
      <w:r w:rsidR="00361F54" w:rsidRPr="00361F54">
        <w:rPr>
          <w:szCs w:val="28"/>
        </w:rPr>
        <w:t>iid</w:t>
      </w:r>
      <w:proofErr w:type="spellEnd"/>
      <w:r w:rsidR="00361F54" w:rsidRPr="00361F54">
        <w:rPr>
          <w:szCs w:val="28"/>
        </w:rPr>
        <w:t xml:space="preserve"> data[J].</w:t>
      </w:r>
      <w:proofErr w:type="spellStart"/>
      <w:r w:rsidR="00361F54" w:rsidRPr="00361F54">
        <w:rPr>
          <w:szCs w:val="28"/>
        </w:rPr>
        <w:t>arXiv</w:t>
      </w:r>
      <w:proofErr w:type="spellEnd"/>
      <w:r w:rsidR="00361F54" w:rsidRPr="00361F54">
        <w:rPr>
          <w:szCs w:val="28"/>
        </w:rPr>
        <w:t xml:space="preserve"> preprint arXiv:1905.06641,2019.</w:t>
      </w:r>
    </w:p>
    <w:p w14:paraId="50BD4B9F" w14:textId="69EB7110" w:rsidR="00361F54" w:rsidRDefault="00361F54" w:rsidP="00EC67D2">
      <w:pPr>
        <w:snapToGrid w:val="0"/>
        <w:ind w:firstLine="480"/>
        <w:jc w:val="left"/>
        <w:rPr>
          <w:szCs w:val="28"/>
        </w:rPr>
      </w:pPr>
      <w:r>
        <w:rPr>
          <w:rFonts w:hint="eastAsia"/>
          <w:szCs w:val="28"/>
        </w:rPr>
        <w:t>[</w:t>
      </w:r>
      <w:r>
        <w:rPr>
          <w:szCs w:val="28"/>
        </w:rPr>
        <w:t xml:space="preserve">20] </w:t>
      </w:r>
      <w:proofErr w:type="gramStart"/>
      <w:r w:rsidR="00301682" w:rsidRPr="00301682">
        <w:rPr>
          <w:szCs w:val="28"/>
        </w:rPr>
        <w:t>刘俊旭</w:t>
      </w:r>
      <w:proofErr w:type="gramEnd"/>
      <w:r w:rsidR="00301682" w:rsidRPr="00301682">
        <w:rPr>
          <w:szCs w:val="28"/>
        </w:rPr>
        <w:t>,孟小峰.机器学习的隐私保护研究综述[J].计算机研究与发展,2020,57(2):346.</w:t>
      </w:r>
    </w:p>
    <w:p w14:paraId="7EA66069" w14:textId="3731244E" w:rsidR="00301682" w:rsidRPr="00301682" w:rsidRDefault="00301682" w:rsidP="00301682">
      <w:pPr>
        <w:snapToGrid w:val="0"/>
        <w:ind w:firstLine="480"/>
        <w:jc w:val="left"/>
        <w:rPr>
          <w:szCs w:val="28"/>
        </w:rPr>
      </w:pPr>
      <w:r>
        <w:rPr>
          <w:szCs w:val="28"/>
        </w:rPr>
        <w:t xml:space="preserve">[21] </w:t>
      </w:r>
      <w:r w:rsidRPr="00301682">
        <w:rPr>
          <w:szCs w:val="28"/>
        </w:rPr>
        <w:t xml:space="preserve">BONAWITZ </w:t>
      </w:r>
      <w:proofErr w:type="gramStart"/>
      <w:r w:rsidRPr="00301682">
        <w:rPr>
          <w:szCs w:val="28"/>
        </w:rPr>
        <w:t>K,IVANOV</w:t>
      </w:r>
      <w:proofErr w:type="gramEnd"/>
      <w:r w:rsidRPr="00301682">
        <w:rPr>
          <w:szCs w:val="28"/>
        </w:rPr>
        <w:t xml:space="preserve"> V,KREUTER </w:t>
      </w:r>
      <w:proofErr w:type="spellStart"/>
      <w:r w:rsidRPr="00301682">
        <w:rPr>
          <w:szCs w:val="28"/>
        </w:rPr>
        <w:t>B,et</w:t>
      </w:r>
      <w:proofErr w:type="spellEnd"/>
      <w:r w:rsidRPr="00301682">
        <w:rPr>
          <w:szCs w:val="28"/>
        </w:rPr>
        <w:t xml:space="preserve"> </w:t>
      </w:r>
      <w:proofErr w:type="spellStart"/>
      <w:r w:rsidRPr="00301682">
        <w:rPr>
          <w:szCs w:val="28"/>
        </w:rPr>
        <w:t>al.Practical</w:t>
      </w:r>
      <w:proofErr w:type="spellEnd"/>
      <w:r w:rsidRPr="00301682">
        <w:rPr>
          <w:szCs w:val="28"/>
        </w:rPr>
        <w:t xml:space="preserve"> secure aggregation for privacy-preserving machine learning[C]//Proceedings of the 2017 ACM </w:t>
      </w:r>
      <w:proofErr w:type="spellStart"/>
      <w:r w:rsidRPr="00301682">
        <w:rPr>
          <w:szCs w:val="28"/>
        </w:rPr>
        <w:t>Sigsac</w:t>
      </w:r>
      <w:proofErr w:type="spellEnd"/>
      <w:r w:rsidRPr="00301682">
        <w:rPr>
          <w:szCs w:val="28"/>
        </w:rPr>
        <w:t xml:space="preserve"> Conference on Computer and Communications Security.2017:1175-1191.</w:t>
      </w:r>
    </w:p>
    <w:p w14:paraId="00CDB7C3" w14:textId="1F40C3C0" w:rsidR="00301682" w:rsidRPr="003F78B0" w:rsidRDefault="00301682" w:rsidP="00301682">
      <w:pPr>
        <w:snapToGrid w:val="0"/>
        <w:ind w:firstLine="480"/>
        <w:jc w:val="left"/>
        <w:rPr>
          <w:szCs w:val="28"/>
        </w:rPr>
      </w:pPr>
      <w:r w:rsidRPr="00301682">
        <w:rPr>
          <w:szCs w:val="28"/>
        </w:rPr>
        <w:t>[2</w:t>
      </w:r>
      <w:r>
        <w:rPr>
          <w:szCs w:val="28"/>
        </w:rPr>
        <w:t>2</w:t>
      </w:r>
      <w:r w:rsidRPr="00301682">
        <w:rPr>
          <w:szCs w:val="28"/>
        </w:rPr>
        <w:t xml:space="preserve">] MANDAL </w:t>
      </w:r>
      <w:proofErr w:type="gramStart"/>
      <w:r w:rsidRPr="00301682">
        <w:rPr>
          <w:szCs w:val="28"/>
        </w:rPr>
        <w:t>K,GONG</w:t>
      </w:r>
      <w:proofErr w:type="gramEnd"/>
      <w:r w:rsidRPr="00301682">
        <w:rPr>
          <w:szCs w:val="28"/>
        </w:rPr>
        <w:t xml:space="preserve"> G,LIU C.NIKE-based fast privacy-preserving high-dimensional data aggregation for mobile devices[R].CACR Technical Report,2018.</w:t>
      </w:r>
    </w:p>
    <w:p w14:paraId="3C840665" w14:textId="18B214CC" w:rsidR="00301682" w:rsidRDefault="00301682">
      <w:pPr>
        <w:snapToGrid w:val="0"/>
        <w:ind w:firstLine="480"/>
        <w:jc w:val="left"/>
        <w:rPr>
          <w:szCs w:val="28"/>
        </w:rPr>
      </w:pPr>
      <w:r>
        <w:rPr>
          <w:szCs w:val="28"/>
        </w:rPr>
        <w:t xml:space="preserve">[23] </w:t>
      </w:r>
      <w:r w:rsidRPr="00301682">
        <w:rPr>
          <w:szCs w:val="28"/>
        </w:rPr>
        <w:t xml:space="preserve">CHENG </w:t>
      </w:r>
      <w:proofErr w:type="gramStart"/>
      <w:r w:rsidRPr="00301682">
        <w:rPr>
          <w:szCs w:val="28"/>
        </w:rPr>
        <w:t>K,FAN</w:t>
      </w:r>
      <w:proofErr w:type="gramEnd"/>
      <w:r w:rsidRPr="00301682">
        <w:rPr>
          <w:szCs w:val="28"/>
        </w:rPr>
        <w:t xml:space="preserve"> T,JIN </w:t>
      </w:r>
      <w:proofErr w:type="spellStart"/>
      <w:r w:rsidRPr="00301682">
        <w:rPr>
          <w:szCs w:val="28"/>
        </w:rPr>
        <w:t>Y,et</w:t>
      </w:r>
      <w:proofErr w:type="spellEnd"/>
      <w:r w:rsidRPr="00301682">
        <w:rPr>
          <w:szCs w:val="28"/>
        </w:rPr>
        <w:t xml:space="preserve"> </w:t>
      </w:r>
      <w:proofErr w:type="spellStart"/>
      <w:r w:rsidRPr="00301682">
        <w:rPr>
          <w:szCs w:val="28"/>
        </w:rPr>
        <w:t>al.Secureboost:a</w:t>
      </w:r>
      <w:proofErr w:type="spellEnd"/>
      <w:r w:rsidRPr="00301682">
        <w:rPr>
          <w:szCs w:val="28"/>
        </w:rPr>
        <w:t xml:space="preserve"> lossless federated learning framework[J].</w:t>
      </w:r>
      <w:proofErr w:type="spellStart"/>
      <w:r w:rsidRPr="00301682">
        <w:rPr>
          <w:szCs w:val="28"/>
        </w:rPr>
        <w:t>arXiv</w:t>
      </w:r>
      <w:proofErr w:type="spellEnd"/>
      <w:r w:rsidRPr="00301682">
        <w:rPr>
          <w:szCs w:val="28"/>
        </w:rPr>
        <w:t xml:space="preserve"> preprint arXiv:1901.08755,2019.</w:t>
      </w:r>
    </w:p>
    <w:p w14:paraId="2DD1BB20" w14:textId="34A1C22B" w:rsidR="00301682" w:rsidRDefault="00301682">
      <w:pPr>
        <w:snapToGrid w:val="0"/>
        <w:ind w:firstLine="480"/>
        <w:jc w:val="left"/>
        <w:rPr>
          <w:szCs w:val="28"/>
        </w:rPr>
      </w:pPr>
      <w:r>
        <w:rPr>
          <w:rFonts w:hint="eastAsia"/>
          <w:szCs w:val="28"/>
        </w:rPr>
        <w:t>[</w:t>
      </w:r>
      <w:r>
        <w:rPr>
          <w:szCs w:val="28"/>
        </w:rPr>
        <w:t xml:space="preserve">24] </w:t>
      </w:r>
      <w:r w:rsidRPr="00301682">
        <w:rPr>
          <w:szCs w:val="28"/>
        </w:rPr>
        <w:t xml:space="preserve">DONG </w:t>
      </w:r>
      <w:proofErr w:type="gramStart"/>
      <w:r w:rsidRPr="00301682">
        <w:rPr>
          <w:szCs w:val="28"/>
        </w:rPr>
        <w:t>Y,CHEN</w:t>
      </w:r>
      <w:proofErr w:type="gramEnd"/>
      <w:r w:rsidRPr="00301682">
        <w:rPr>
          <w:szCs w:val="28"/>
        </w:rPr>
        <w:t xml:space="preserve"> X,SHEN </w:t>
      </w:r>
      <w:proofErr w:type="spellStart"/>
      <w:r w:rsidRPr="00301682">
        <w:rPr>
          <w:szCs w:val="28"/>
        </w:rPr>
        <w:t>L,et</w:t>
      </w:r>
      <w:proofErr w:type="spellEnd"/>
      <w:r w:rsidRPr="00301682">
        <w:rPr>
          <w:szCs w:val="28"/>
        </w:rPr>
        <w:t xml:space="preserve"> </w:t>
      </w:r>
      <w:proofErr w:type="spellStart"/>
      <w:r w:rsidRPr="00301682">
        <w:rPr>
          <w:szCs w:val="28"/>
        </w:rPr>
        <w:t>al.EaSTFLy:efficient</w:t>
      </w:r>
      <w:proofErr w:type="spellEnd"/>
      <w:r w:rsidRPr="00301682">
        <w:rPr>
          <w:szCs w:val="28"/>
        </w:rPr>
        <w:t xml:space="preserve"> and secure ternary federated learning[J].Computers&amp;amp;Security,2020,94:1-15.</w:t>
      </w:r>
    </w:p>
    <w:p w14:paraId="48CF1073" w14:textId="0FE0BDBE" w:rsidR="00301682" w:rsidRPr="00301682" w:rsidRDefault="00301682">
      <w:pPr>
        <w:snapToGrid w:val="0"/>
        <w:ind w:firstLine="480"/>
        <w:jc w:val="left"/>
        <w:rPr>
          <w:szCs w:val="28"/>
        </w:rPr>
      </w:pPr>
      <w:r>
        <w:rPr>
          <w:szCs w:val="28"/>
        </w:rPr>
        <w:t xml:space="preserve">[25] </w:t>
      </w:r>
      <w:r w:rsidRPr="00301682">
        <w:rPr>
          <w:szCs w:val="28"/>
        </w:rPr>
        <w:t xml:space="preserve">HAO </w:t>
      </w:r>
      <w:proofErr w:type="gramStart"/>
      <w:r w:rsidRPr="00301682">
        <w:rPr>
          <w:szCs w:val="28"/>
        </w:rPr>
        <w:t>M,LI</w:t>
      </w:r>
      <w:proofErr w:type="gramEnd"/>
      <w:r w:rsidRPr="00301682">
        <w:rPr>
          <w:szCs w:val="28"/>
        </w:rPr>
        <w:t xml:space="preserve"> H,LUO </w:t>
      </w:r>
      <w:proofErr w:type="spellStart"/>
      <w:r w:rsidRPr="00301682">
        <w:rPr>
          <w:szCs w:val="28"/>
        </w:rPr>
        <w:t>X,et</w:t>
      </w:r>
      <w:proofErr w:type="spellEnd"/>
      <w:r w:rsidRPr="00301682">
        <w:rPr>
          <w:szCs w:val="28"/>
        </w:rPr>
        <w:t xml:space="preserve"> </w:t>
      </w:r>
      <w:proofErr w:type="spellStart"/>
      <w:r w:rsidRPr="00301682">
        <w:rPr>
          <w:szCs w:val="28"/>
        </w:rPr>
        <w:t>al.Efficient</w:t>
      </w:r>
      <w:proofErr w:type="spellEnd"/>
      <w:r w:rsidRPr="00301682">
        <w:rPr>
          <w:szCs w:val="28"/>
        </w:rPr>
        <w:t xml:space="preserve"> and privacy-enhanced federated learning </w:t>
      </w:r>
      <w:r w:rsidRPr="00301682">
        <w:rPr>
          <w:szCs w:val="28"/>
        </w:rPr>
        <w:lastRenderedPageBreak/>
        <w:t>for industrial artificial intelligence[J].IEEE Transactions on Industrial Informatics,2019,16(10):6532-6542.</w:t>
      </w:r>
    </w:p>
    <w:sectPr w:rsidR="00301682" w:rsidRPr="00301682">
      <w:footerReference w:type="default" r:id="rId30"/>
      <w:pgSz w:w="11906" w:h="16838"/>
      <w:pgMar w:top="1134" w:right="851" w:bottom="1134" w:left="851" w:header="556"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28E0" w14:textId="77777777" w:rsidR="00B913F3" w:rsidRDefault="00B913F3">
      <w:pPr>
        <w:spacing w:line="240" w:lineRule="auto"/>
        <w:ind w:firstLine="480"/>
      </w:pPr>
      <w:r>
        <w:separator/>
      </w:r>
    </w:p>
  </w:endnote>
  <w:endnote w:type="continuationSeparator" w:id="0">
    <w:p w14:paraId="19060BE1" w14:textId="77777777" w:rsidR="00B913F3" w:rsidRDefault="00B913F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F167" w14:textId="77777777" w:rsidR="00D34908" w:rsidRDefault="00D34908">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28FD" w14:textId="77777777" w:rsidR="00D34908" w:rsidRDefault="00D34908">
    <w:pPr>
      <w:pStyle w:val="a9"/>
      <w:ind w:firstLine="360"/>
      <w:jc w:val="center"/>
    </w:pPr>
  </w:p>
  <w:p w14:paraId="62A240CF" w14:textId="77777777" w:rsidR="00D34908" w:rsidRDefault="00D34908">
    <w:pPr>
      <w:pStyle w:val="a9"/>
      <w:ind w:firstLine="42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92BA" w14:textId="77777777" w:rsidR="00D34908" w:rsidRDefault="00D34908">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AB3A" w14:textId="77777777" w:rsidR="00D34908" w:rsidRDefault="00D34908" w:rsidP="007E42D5">
    <w:pPr>
      <w:pStyle w:val="a9"/>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111357"/>
      <w:docPartObj>
        <w:docPartGallery w:val="AutoText"/>
      </w:docPartObj>
    </w:sdtPr>
    <w:sdtEndPr>
      <w:rPr>
        <w:sz w:val="21"/>
        <w:szCs w:val="21"/>
      </w:rPr>
    </w:sdtEndPr>
    <w:sdtContent>
      <w:p w14:paraId="240D086E" w14:textId="77777777" w:rsidR="00D34908" w:rsidRDefault="00000000">
        <w:pPr>
          <w:pStyle w:val="a9"/>
          <w:spacing w:after="240"/>
          <w:ind w:firstLine="360"/>
          <w:jc w:val="center"/>
          <w:rPr>
            <w:sz w:val="21"/>
            <w:szCs w:val="21"/>
          </w:rPr>
        </w:pPr>
        <w:r>
          <w:rPr>
            <w:rFonts w:hint="eastAsia"/>
            <w:sz w:val="21"/>
            <w:szCs w:val="21"/>
          </w:rPr>
          <w:t>第</w:t>
        </w:r>
        <w:r>
          <w:rPr>
            <w:sz w:val="21"/>
            <w:szCs w:val="21"/>
          </w:rPr>
          <w:fldChar w:fldCharType="begin"/>
        </w:r>
        <w:r>
          <w:rPr>
            <w:sz w:val="21"/>
            <w:szCs w:val="21"/>
          </w:rPr>
          <w:instrText>PAGE   \* MERGEFORMAT</w:instrText>
        </w:r>
        <w:r>
          <w:rPr>
            <w:sz w:val="21"/>
            <w:szCs w:val="21"/>
          </w:rPr>
          <w:fldChar w:fldCharType="separate"/>
        </w:r>
        <w:r>
          <w:rPr>
            <w:sz w:val="21"/>
            <w:szCs w:val="21"/>
            <w:lang w:val="zh-CN"/>
          </w:rPr>
          <w:t>7</w:t>
        </w:r>
        <w:r>
          <w:rPr>
            <w:sz w:val="21"/>
            <w:szCs w:val="21"/>
          </w:rPr>
          <w:fldChar w:fldCharType="end"/>
        </w:r>
        <w:r>
          <w:rPr>
            <w:rFonts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ED72" w14:textId="77777777" w:rsidR="00B913F3" w:rsidRDefault="00B913F3">
      <w:pPr>
        <w:ind w:firstLine="480"/>
      </w:pPr>
      <w:r>
        <w:separator/>
      </w:r>
    </w:p>
  </w:footnote>
  <w:footnote w:type="continuationSeparator" w:id="0">
    <w:p w14:paraId="408F3B39" w14:textId="77777777" w:rsidR="00B913F3" w:rsidRDefault="00B913F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39A0" w14:textId="77777777" w:rsidR="00D34908" w:rsidRDefault="00D34908">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7131" w14:textId="77777777" w:rsidR="00D34908" w:rsidRDefault="00000000">
    <w:pPr>
      <w:pStyle w:val="ab"/>
      <w:ind w:firstLine="360"/>
    </w:pPr>
    <w:r>
      <w:rPr>
        <w:rFonts w:hint="eastAsia"/>
        <w:noProof/>
      </w:rPr>
      <w:drawing>
        <wp:inline distT="0" distB="0" distL="0" distR="0" wp14:anchorId="73157F9F" wp14:editId="1ACDFDDC">
          <wp:extent cx="1486535" cy="352425"/>
          <wp:effectExtent l="0" t="0" r="0" b="9525"/>
          <wp:docPr id="2" name="图片 1" descr="组合zuo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组合zuoyo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800" cy="352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66295" w14:textId="77777777" w:rsidR="00D34908" w:rsidRDefault="00D3490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06DE"/>
    <w:multiLevelType w:val="hybridMultilevel"/>
    <w:tmpl w:val="19868DE8"/>
    <w:lvl w:ilvl="0" w:tplc="CE16CEB2">
      <w:start w:val="1"/>
      <w:numFmt w:val="decimal"/>
      <w:lvlText w:val="%1."/>
      <w:lvlJc w:val="left"/>
      <w:pPr>
        <w:ind w:left="840" w:hanging="360"/>
      </w:pPr>
      <w:rPr>
        <w:rFonts w:ascii="Open Sans" w:hAnsi="Open Sans" w:cs="Open Sans" w:hint="default"/>
        <w:color w:val="333333"/>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1C50504"/>
    <w:multiLevelType w:val="multilevel"/>
    <w:tmpl w:val="31C50504"/>
    <w:lvl w:ilvl="0">
      <w:start w:val="1"/>
      <w:numFmt w:val="bullet"/>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 w15:restartNumberingAfterBreak="0">
    <w:nsid w:val="46572D59"/>
    <w:multiLevelType w:val="hybridMultilevel"/>
    <w:tmpl w:val="89F60232"/>
    <w:lvl w:ilvl="0" w:tplc="29D4FF5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D2D4044"/>
    <w:multiLevelType w:val="hybridMultilevel"/>
    <w:tmpl w:val="4DA63B6A"/>
    <w:lvl w:ilvl="0" w:tplc="FDFEB0B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B855B2"/>
    <w:multiLevelType w:val="hybridMultilevel"/>
    <w:tmpl w:val="FE7436CA"/>
    <w:lvl w:ilvl="0" w:tplc="5E229F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D7242F9"/>
    <w:multiLevelType w:val="hybridMultilevel"/>
    <w:tmpl w:val="FD02F704"/>
    <w:lvl w:ilvl="0" w:tplc="29A4E072">
      <w:start w:val="1"/>
      <w:numFmt w:val="decimal"/>
      <w:lvlText w:val="%1."/>
      <w:lvlJc w:val="left"/>
      <w:pPr>
        <w:ind w:left="84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7EAE1A96"/>
    <w:multiLevelType w:val="multilevel"/>
    <w:tmpl w:val="3140E578"/>
    <w:lvl w:ilvl="0">
      <w:start w:val="4"/>
      <w:numFmt w:val="decimal"/>
      <w:lvlText w:val="%1"/>
      <w:lvlJc w:val="left"/>
      <w:pPr>
        <w:ind w:left="360" w:hanging="360"/>
      </w:pPr>
      <w:rPr>
        <w:rFonts w:hint="default"/>
      </w:rPr>
    </w:lvl>
    <w:lvl w:ilvl="1">
      <w:start w:val="2"/>
      <w:numFmt w:val="decimal"/>
      <w:lvlText w:val="%1.%2"/>
      <w:lvlJc w:val="left"/>
      <w:pPr>
        <w:ind w:left="922" w:hanging="36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5172" w:hanging="180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num w:numId="1" w16cid:durableId="919681645">
    <w:abstractNumId w:val="1"/>
  </w:num>
  <w:num w:numId="2" w16cid:durableId="1493525123">
    <w:abstractNumId w:val="2"/>
  </w:num>
  <w:num w:numId="3" w16cid:durableId="1421482869">
    <w:abstractNumId w:val="5"/>
  </w:num>
  <w:num w:numId="4" w16cid:durableId="693776154">
    <w:abstractNumId w:val="4"/>
  </w:num>
  <w:num w:numId="5" w16cid:durableId="538515216">
    <w:abstractNumId w:val="3"/>
  </w:num>
  <w:num w:numId="6" w16cid:durableId="631985466">
    <w:abstractNumId w:val="0"/>
  </w:num>
  <w:num w:numId="7" w16cid:durableId="1565094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41"/>
    <w:rsid w:val="00000F67"/>
    <w:rsid w:val="00004A55"/>
    <w:rsid w:val="00010CB2"/>
    <w:rsid w:val="0001340A"/>
    <w:rsid w:val="0001754E"/>
    <w:rsid w:val="00022976"/>
    <w:rsid w:val="00022C0F"/>
    <w:rsid w:val="00034975"/>
    <w:rsid w:val="0003789D"/>
    <w:rsid w:val="00037951"/>
    <w:rsid w:val="00040033"/>
    <w:rsid w:val="00043788"/>
    <w:rsid w:val="000465ED"/>
    <w:rsid w:val="000470A2"/>
    <w:rsid w:val="0005259F"/>
    <w:rsid w:val="0006325F"/>
    <w:rsid w:val="000658BF"/>
    <w:rsid w:val="00084B4F"/>
    <w:rsid w:val="00087972"/>
    <w:rsid w:val="00087BF7"/>
    <w:rsid w:val="00093A43"/>
    <w:rsid w:val="00096B94"/>
    <w:rsid w:val="000A7DA4"/>
    <w:rsid w:val="000B0C70"/>
    <w:rsid w:val="000C24B5"/>
    <w:rsid w:val="000D7DAA"/>
    <w:rsid w:val="000F7013"/>
    <w:rsid w:val="000F7CAD"/>
    <w:rsid w:val="0011280A"/>
    <w:rsid w:val="001232A1"/>
    <w:rsid w:val="00125216"/>
    <w:rsid w:val="00133C25"/>
    <w:rsid w:val="00152484"/>
    <w:rsid w:val="0015372C"/>
    <w:rsid w:val="00166350"/>
    <w:rsid w:val="00170BC9"/>
    <w:rsid w:val="00170D4D"/>
    <w:rsid w:val="00181CCB"/>
    <w:rsid w:val="001832B9"/>
    <w:rsid w:val="00184473"/>
    <w:rsid w:val="00185637"/>
    <w:rsid w:val="001C0EBA"/>
    <w:rsid w:val="001C3A03"/>
    <w:rsid w:val="001C63CB"/>
    <w:rsid w:val="001D7841"/>
    <w:rsid w:val="001E51F2"/>
    <w:rsid w:val="001F6E5F"/>
    <w:rsid w:val="00201A4F"/>
    <w:rsid w:val="00202F32"/>
    <w:rsid w:val="00215574"/>
    <w:rsid w:val="00222B47"/>
    <w:rsid w:val="00222F36"/>
    <w:rsid w:val="002237AF"/>
    <w:rsid w:val="0022465C"/>
    <w:rsid w:val="0023198C"/>
    <w:rsid w:val="002335D6"/>
    <w:rsid w:val="002338E4"/>
    <w:rsid w:val="00237536"/>
    <w:rsid w:val="00246113"/>
    <w:rsid w:val="00256AE4"/>
    <w:rsid w:val="00274859"/>
    <w:rsid w:val="00297C5E"/>
    <w:rsid w:val="002A4D6E"/>
    <w:rsid w:val="002C7A46"/>
    <w:rsid w:val="002D1EAF"/>
    <w:rsid w:val="002D3BD8"/>
    <w:rsid w:val="002D43E5"/>
    <w:rsid w:val="002F5225"/>
    <w:rsid w:val="00301249"/>
    <w:rsid w:val="00301682"/>
    <w:rsid w:val="003016C6"/>
    <w:rsid w:val="00301AD2"/>
    <w:rsid w:val="003042F8"/>
    <w:rsid w:val="00306544"/>
    <w:rsid w:val="00306A40"/>
    <w:rsid w:val="00310C9F"/>
    <w:rsid w:val="003114A9"/>
    <w:rsid w:val="003118FB"/>
    <w:rsid w:val="00314DF5"/>
    <w:rsid w:val="00317693"/>
    <w:rsid w:val="00317CEC"/>
    <w:rsid w:val="00323573"/>
    <w:rsid w:val="00330EAC"/>
    <w:rsid w:val="00346DA0"/>
    <w:rsid w:val="00350DB1"/>
    <w:rsid w:val="00352540"/>
    <w:rsid w:val="00360ED6"/>
    <w:rsid w:val="00361F54"/>
    <w:rsid w:val="00367E1C"/>
    <w:rsid w:val="00373ECC"/>
    <w:rsid w:val="00391C0D"/>
    <w:rsid w:val="00393E26"/>
    <w:rsid w:val="003C0E8C"/>
    <w:rsid w:val="003D2FFE"/>
    <w:rsid w:val="003F78B0"/>
    <w:rsid w:val="00400FE3"/>
    <w:rsid w:val="0040244A"/>
    <w:rsid w:val="0041028F"/>
    <w:rsid w:val="004106AE"/>
    <w:rsid w:val="00413050"/>
    <w:rsid w:val="004133D8"/>
    <w:rsid w:val="00425999"/>
    <w:rsid w:val="004300D4"/>
    <w:rsid w:val="00432429"/>
    <w:rsid w:val="00462DC7"/>
    <w:rsid w:val="004639E6"/>
    <w:rsid w:val="00464CC7"/>
    <w:rsid w:val="004900A0"/>
    <w:rsid w:val="004B0D3E"/>
    <w:rsid w:val="004D1696"/>
    <w:rsid w:val="004D6D3B"/>
    <w:rsid w:val="004D6D50"/>
    <w:rsid w:val="004E732F"/>
    <w:rsid w:val="00504A24"/>
    <w:rsid w:val="00514139"/>
    <w:rsid w:val="00524E4C"/>
    <w:rsid w:val="00532132"/>
    <w:rsid w:val="005348F7"/>
    <w:rsid w:val="00544AA5"/>
    <w:rsid w:val="00554D90"/>
    <w:rsid w:val="0056158E"/>
    <w:rsid w:val="00565774"/>
    <w:rsid w:val="0058607B"/>
    <w:rsid w:val="005865F0"/>
    <w:rsid w:val="00595BC0"/>
    <w:rsid w:val="005A1A0F"/>
    <w:rsid w:val="005B0C15"/>
    <w:rsid w:val="005B1E6F"/>
    <w:rsid w:val="005D2F6E"/>
    <w:rsid w:val="005D3CAB"/>
    <w:rsid w:val="005D437C"/>
    <w:rsid w:val="005E62A4"/>
    <w:rsid w:val="005F2A38"/>
    <w:rsid w:val="005F4A8E"/>
    <w:rsid w:val="0061422A"/>
    <w:rsid w:val="00651D79"/>
    <w:rsid w:val="00656A49"/>
    <w:rsid w:val="00661EF3"/>
    <w:rsid w:val="0066584E"/>
    <w:rsid w:val="00665EF7"/>
    <w:rsid w:val="006664F9"/>
    <w:rsid w:val="006666DA"/>
    <w:rsid w:val="00670F1C"/>
    <w:rsid w:val="0067581D"/>
    <w:rsid w:val="00677CB7"/>
    <w:rsid w:val="00687B61"/>
    <w:rsid w:val="00692402"/>
    <w:rsid w:val="00693309"/>
    <w:rsid w:val="00697E4C"/>
    <w:rsid w:val="006B14DD"/>
    <w:rsid w:val="006B6855"/>
    <w:rsid w:val="006C6642"/>
    <w:rsid w:val="006C7C49"/>
    <w:rsid w:val="006D2930"/>
    <w:rsid w:val="006D67A7"/>
    <w:rsid w:val="006F53D6"/>
    <w:rsid w:val="007059EA"/>
    <w:rsid w:val="0071210F"/>
    <w:rsid w:val="00732E1C"/>
    <w:rsid w:val="007469F5"/>
    <w:rsid w:val="00752267"/>
    <w:rsid w:val="007725D8"/>
    <w:rsid w:val="00780E34"/>
    <w:rsid w:val="00781A43"/>
    <w:rsid w:val="007866A5"/>
    <w:rsid w:val="00786B6B"/>
    <w:rsid w:val="007921D0"/>
    <w:rsid w:val="007928CB"/>
    <w:rsid w:val="00796868"/>
    <w:rsid w:val="00797FEA"/>
    <w:rsid w:val="007A6204"/>
    <w:rsid w:val="007A7B4D"/>
    <w:rsid w:val="007C0E1E"/>
    <w:rsid w:val="007C1CFF"/>
    <w:rsid w:val="007D6C8B"/>
    <w:rsid w:val="007E1659"/>
    <w:rsid w:val="007E322E"/>
    <w:rsid w:val="007E42D5"/>
    <w:rsid w:val="008018AA"/>
    <w:rsid w:val="008250DF"/>
    <w:rsid w:val="0084038A"/>
    <w:rsid w:val="00867167"/>
    <w:rsid w:val="00874C44"/>
    <w:rsid w:val="00882C7A"/>
    <w:rsid w:val="008C0A75"/>
    <w:rsid w:val="008C4C2B"/>
    <w:rsid w:val="008C5DC6"/>
    <w:rsid w:val="008C6109"/>
    <w:rsid w:val="008D1BA0"/>
    <w:rsid w:val="008E1811"/>
    <w:rsid w:val="008E6C82"/>
    <w:rsid w:val="00901DDC"/>
    <w:rsid w:val="0090252D"/>
    <w:rsid w:val="00910861"/>
    <w:rsid w:val="00912DDC"/>
    <w:rsid w:val="00916FD6"/>
    <w:rsid w:val="009317A3"/>
    <w:rsid w:val="009503E5"/>
    <w:rsid w:val="00952659"/>
    <w:rsid w:val="00956DB4"/>
    <w:rsid w:val="009579EA"/>
    <w:rsid w:val="00963174"/>
    <w:rsid w:val="00967DCF"/>
    <w:rsid w:val="009771B0"/>
    <w:rsid w:val="00981D6B"/>
    <w:rsid w:val="009837DC"/>
    <w:rsid w:val="00986B9A"/>
    <w:rsid w:val="009879C4"/>
    <w:rsid w:val="009953CB"/>
    <w:rsid w:val="009B2283"/>
    <w:rsid w:val="009B620A"/>
    <w:rsid w:val="009B69E0"/>
    <w:rsid w:val="009C133B"/>
    <w:rsid w:val="009C2A68"/>
    <w:rsid w:val="009E3C66"/>
    <w:rsid w:val="009E557B"/>
    <w:rsid w:val="009F14BE"/>
    <w:rsid w:val="00A008EC"/>
    <w:rsid w:val="00A1153D"/>
    <w:rsid w:val="00A13D3A"/>
    <w:rsid w:val="00A16199"/>
    <w:rsid w:val="00A17B93"/>
    <w:rsid w:val="00A268E0"/>
    <w:rsid w:val="00A275C8"/>
    <w:rsid w:val="00A33302"/>
    <w:rsid w:val="00A338D2"/>
    <w:rsid w:val="00A3413D"/>
    <w:rsid w:val="00A511E3"/>
    <w:rsid w:val="00A52901"/>
    <w:rsid w:val="00A52F5D"/>
    <w:rsid w:val="00A621EE"/>
    <w:rsid w:val="00A70F64"/>
    <w:rsid w:val="00A71A58"/>
    <w:rsid w:val="00A8101F"/>
    <w:rsid w:val="00A84B7D"/>
    <w:rsid w:val="00A85BFE"/>
    <w:rsid w:val="00A95B54"/>
    <w:rsid w:val="00AA2423"/>
    <w:rsid w:val="00AA2EA0"/>
    <w:rsid w:val="00AA7C5A"/>
    <w:rsid w:val="00AD14DA"/>
    <w:rsid w:val="00AD3EE7"/>
    <w:rsid w:val="00AD6DA9"/>
    <w:rsid w:val="00AD7A16"/>
    <w:rsid w:val="00AE60F0"/>
    <w:rsid w:val="00AE62F9"/>
    <w:rsid w:val="00AE6B0A"/>
    <w:rsid w:val="00AF54C8"/>
    <w:rsid w:val="00B01FF1"/>
    <w:rsid w:val="00B0474D"/>
    <w:rsid w:val="00B07783"/>
    <w:rsid w:val="00B11C55"/>
    <w:rsid w:val="00B24F96"/>
    <w:rsid w:val="00B5523E"/>
    <w:rsid w:val="00B56E04"/>
    <w:rsid w:val="00B618D8"/>
    <w:rsid w:val="00B72EC0"/>
    <w:rsid w:val="00B83378"/>
    <w:rsid w:val="00B872BF"/>
    <w:rsid w:val="00B913F3"/>
    <w:rsid w:val="00B9258F"/>
    <w:rsid w:val="00BB10BA"/>
    <w:rsid w:val="00BB4092"/>
    <w:rsid w:val="00BB6335"/>
    <w:rsid w:val="00BC0198"/>
    <w:rsid w:val="00BC2BC6"/>
    <w:rsid w:val="00BD0BE5"/>
    <w:rsid w:val="00BD1DAD"/>
    <w:rsid w:val="00BD52A1"/>
    <w:rsid w:val="00BD76B1"/>
    <w:rsid w:val="00BE0DEA"/>
    <w:rsid w:val="00BF4912"/>
    <w:rsid w:val="00BF580A"/>
    <w:rsid w:val="00C02350"/>
    <w:rsid w:val="00C06E0C"/>
    <w:rsid w:val="00C226EA"/>
    <w:rsid w:val="00C237A8"/>
    <w:rsid w:val="00C27F0E"/>
    <w:rsid w:val="00C33713"/>
    <w:rsid w:val="00C346B8"/>
    <w:rsid w:val="00C54B6B"/>
    <w:rsid w:val="00C54E17"/>
    <w:rsid w:val="00C571F3"/>
    <w:rsid w:val="00C62722"/>
    <w:rsid w:val="00C62F76"/>
    <w:rsid w:val="00C70EB9"/>
    <w:rsid w:val="00C832C7"/>
    <w:rsid w:val="00C87010"/>
    <w:rsid w:val="00C94FDE"/>
    <w:rsid w:val="00CA49F2"/>
    <w:rsid w:val="00CB6A6A"/>
    <w:rsid w:val="00CC17ED"/>
    <w:rsid w:val="00CD6CCD"/>
    <w:rsid w:val="00CD73F0"/>
    <w:rsid w:val="00CD7CE9"/>
    <w:rsid w:val="00CF0E01"/>
    <w:rsid w:val="00CF200D"/>
    <w:rsid w:val="00CF4276"/>
    <w:rsid w:val="00D06FC2"/>
    <w:rsid w:val="00D126E4"/>
    <w:rsid w:val="00D23468"/>
    <w:rsid w:val="00D34908"/>
    <w:rsid w:val="00D44A42"/>
    <w:rsid w:val="00D52270"/>
    <w:rsid w:val="00D65B8A"/>
    <w:rsid w:val="00D732EC"/>
    <w:rsid w:val="00DA47DF"/>
    <w:rsid w:val="00DA6623"/>
    <w:rsid w:val="00DA6A2F"/>
    <w:rsid w:val="00DB71E7"/>
    <w:rsid w:val="00DF6C16"/>
    <w:rsid w:val="00E06CA2"/>
    <w:rsid w:val="00E10FE7"/>
    <w:rsid w:val="00E13BD8"/>
    <w:rsid w:val="00E20B1F"/>
    <w:rsid w:val="00E31797"/>
    <w:rsid w:val="00E369FE"/>
    <w:rsid w:val="00E46E1E"/>
    <w:rsid w:val="00E51F05"/>
    <w:rsid w:val="00E5596C"/>
    <w:rsid w:val="00E625CB"/>
    <w:rsid w:val="00E633C4"/>
    <w:rsid w:val="00E66CFA"/>
    <w:rsid w:val="00E66DB2"/>
    <w:rsid w:val="00E83E8A"/>
    <w:rsid w:val="00EA06AA"/>
    <w:rsid w:val="00EA6C74"/>
    <w:rsid w:val="00EB1F48"/>
    <w:rsid w:val="00EC0B1F"/>
    <w:rsid w:val="00EC67D2"/>
    <w:rsid w:val="00EC731D"/>
    <w:rsid w:val="00ED0A7B"/>
    <w:rsid w:val="00EE6951"/>
    <w:rsid w:val="00F016AC"/>
    <w:rsid w:val="00F0483F"/>
    <w:rsid w:val="00F1374C"/>
    <w:rsid w:val="00F13892"/>
    <w:rsid w:val="00F13A8A"/>
    <w:rsid w:val="00F17096"/>
    <w:rsid w:val="00F27562"/>
    <w:rsid w:val="00F33BEC"/>
    <w:rsid w:val="00F36A5C"/>
    <w:rsid w:val="00F52ED8"/>
    <w:rsid w:val="00F55A3C"/>
    <w:rsid w:val="00F6480C"/>
    <w:rsid w:val="00F803BF"/>
    <w:rsid w:val="00F87BC4"/>
    <w:rsid w:val="00F959C5"/>
    <w:rsid w:val="00F96CAA"/>
    <w:rsid w:val="00F97144"/>
    <w:rsid w:val="00F9792C"/>
    <w:rsid w:val="00FA3285"/>
    <w:rsid w:val="00FB43CC"/>
    <w:rsid w:val="00FC2CA9"/>
    <w:rsid w:val="00FD5ACD"/>
    <w:rsid w:val="00FE0262"/>
    <w:rsid w:val="00FE045A"/>
    <w:rsid w:val="00FE71BB"/>
    <w:rsid w:val="108E0991"/>
    <w:rsid w:val="10AB345F"/>
    <w:rsid w:val="3330735E"/>
    <w:rsid w:val="43C73250"/>
    <w:rsid w:val="53C6190C"/>
    <w:rsid w:val="5F0E5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9BD9F"/>
  <w15:docId w15:val="{E1C13D0D-19A7-4370-9A53-954C162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225"/>
    <w:pPr>
      <w:widowControl w:val="0"/>
      <w:spacing w:line="300" w:lineRule="auto"/>
      <w:ind w:firstLineChars="200" w:firstLine="200"/>
      <w:jc w:val="both"/>
    </w:pPr>
    <w:rPr>
      <w:kern w:val="2"/>
      <w:sz w:val="24"/>
      <w:szCs w:val="22"/>
    </w:rPr>
  </w:style>
  <w:style w:type="paragraph" w:styleId="1">
    <w:name w:val="heading 1"/>
    <w:basedOn w:val="a"/>
    <w:next w:val="a"/>
    <w:link w:val="10"/>
    <w:uiPriority w:val="9"/>
    <w:qFormat/>
    <w:pPr>
      <w:spacing w:beforeLines="100" w:before="100" w:afterLines="100" w:after="100" w:line="240" w:lineRule="auto"/>
      <w:jc w:val="center"/>
      <w:outlineLvl w:val="0"/>
    </w:pPr>
    <w:rPr>
      <w:rFonts w:ascii="Times New Roman" w:eastAsia="黑体" w:hAnsi="Times New Roman"/>
      <w:b/>
      <w:kern w:val="44"/>
      <w:sz w:val="32"/>
      <w:szCs w:val="44"/>
    </w:rPr>
  </w:style>
  <w:style w:type="paragraph" w:styleId="2">
    <w:name w:val="heading 2"/>
    <w:basedOn w:val="a"/>
    <w:next w:val="a"/>
    <w:link w:val="20"/>
    <w:uiPriority w:val="9"/>
    <w:unhideWhenUsed/>
    <w:qFormat/>
    <w:pPr>
      <w:keepNext/>
      <w:keepLines/>
      <w:snapToGrid w:val="0"/>
      <w:spacing w:beforeLines="100" w:before="100" w:afterLines="100" w:after="100"/>
      <w:outlineLvl w:val="1"/>
    </w:pPr>
    <w:rPr>
      <w:rFonts w:ascii="Times New Roman" w:eastAsia="黑体" w:hAnsi="Times New Roman" w:cstheme="majorBidi"/>
      <w:b/>
      <w:bCs/>
      <w:sz w:val="28"/>
      <w:szCs w:val="32"/>
    </w:rPr>
  </w:style>
  <w:style w:type="paragraph" w:styleId="3">
    <w:name w:val="heading 3"/>
    <w:basedOn w:val="a"/>
    <w:next w:val="a"/>
    <w:link w:val="30"/>
    <w:uiPriority w:val="9"/>
    <w:unhideWhenUsed/>
    <w:qFormat/>
    <w:pPr>
      <w:keepNext/>
      <w:keepLines/>
      <w:spacing w:beforeLines="100" w:before="100" w:afterLines="100" w:after="100"/>
      <w:outlineLvl w:val="2"/>
    </w:pPr>
    <w:rPr>
      <w:rFonts w:ascii="Times New Roman" w:eastAsia="黑体" w:hAnsi="Times New Roman"/>
      <w:b/>
      <w:bCs/>
      <w:szCs w:val="32"/>
    </w:rPr>
  </w:style>
  <w:style w:type="paragraph" w:styleId="4">
    <w:name w:val="heading 4"/>
    <w:basedOn w:val="a"/>
    <w:next w:val="a"/>
    <w:link w:val="40"/>
    <w:uiPriority w:val="9"/>
    <w:semiHidden/>
    <w:unhideWhenUsed/>
    <w:qFormat/>
    <w:rsid w:val="006758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cs="Times New Roman"/>
      <w:kern w:val="0"/>
      <w:sz w:val="22"/>
    </w:rPr>
  </w:style>
  <w:style w:type="paragraph" w:styleId="a5">
    <w:name w:val="Plain Text"/>
    <w:basedOn w:val="a"/>
    <w:link w:val="a6"/>
    <w:rPr>
      <w:rFonts w:hAnsi="Courier New"/>
      <w:szCs w:val="20"/>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d">
    <w:name w:val="Subtitle"/>
    <w:basedOn w:val="3"/>
    <w:next w:val="a"/>
    <w:link w:val="ae"/>
    <w:uiPriority w:val="11"/>
    <w:qFormat/>
    <w:pPr>
      <w:spacing w:before="0" w:after="0" w:line="360" w:lineRule="auto"/>
      <w:jc w:val="left"/>
      <w:outlineLvl w:val="1"/>
    </w:pPr>
    <w:rPr>
      <w:bCs w:val="0"/>
      <w:kern w:val="28"/>
      <w:sz w:val="28"/>
    </w:rPr>
  </w:style>
  <w:style w:type="paragraph" w:styleId="af">
    <w:name w:val="footnote text"/>
    <w:basedOn w:val="a"/>
    <w:link w:val="af0"/>
    <w:uiPriority w:val="99"/>
    <w:semiHidden/>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af1">
    <w:name w:val="Normal (Web)"/>
    <w:basedOn w:val="a"/>
    <w:uiPriority w:val="99"/>
    <w:unhideWhenUsed/>
    <w:qFormat/>
    <w:rPr>
      <w:rFonts w:ascii="Times New Roman" w:hAnsi="Times New Roman" w:cs="Times New Roman"/>
      <w:szCs w:val="24"/>
    </w:rPr>
  </w:style>
  <w:style w:type="paragraph" w:styleId="af2">
    <w:name w:val="Title"/>
    <w:basedOn w:val="2"/>
    <w:next w:val="2"/>
    <w:link w:val="af3"/>
    <w:uiPriority w:val="10"/>
    <w:qFormat/>
    <w:pPr>
      <w:jc w:val="left"/>
      <w:outlineLvl w:val="3"/>
    </w:pPr>
    <w:rPr>
      <w:bCs w:val="0"/>
      <w:sz w:val="21"/>
    </w:rPr>
  </w:style>
  <w:style w:type="paragraph" w:styleId="af4">
    <w:name w:val="annotation subject"/>
    <w:basedOn w:val="a3"/>
    <w:next w:val="a3"/>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0"/>
    <w:uiPriority w:val="99"/>
    <w:unhideWhenUsed/>
    <w:qFormat/>
    <w:rPr>
      <w:color w:val="0563C1" w:themeColor="hyperlink"/>
      <w:u w:val="single"/>
    </w:rPr>
  </w:style>
  <w:style w:type="character" w:styleId="af8">
    <w:name w:val="annotation reference"/>
    <w:basedOn w:val="a0"/>
    <w:uiPriority w:val="99"/>
    <w:semiHidden/>
    <w:unhideWhenUsed/>
    <w:qFormat/>
    <w:rPr>
      <w:sz w:val="21"/>
      <w:szCs w:val="21"/>
    </w:rPr>
  </w:style>
  <w:style w:type="character" w:styleId="af9">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rFonts w:ascii="Times New Roman" w:eastAsia="黑体" w:hAnsi="Times New Roman"/>
      <w:b/>
      <w:kern w:val="44"/>
      <w:sz w:val="32"/>
      <w:szCs w:val="44"/>
    </w:rPr>
  </w:style>
  <w:style w:type="character" w:customStyle="1" w:styleId="af3">
    <w:name w:val="标题 字符"/>
    <w:basedOn w:val="a0"/>
    <w:link w:val="af2"/>
    <w:uiPriority w:val="10"/>
    <w:qFormat/>
    <w:rPr>
      <w:rFonts w:ascii="Times New Roman" w:eastAsia="黑体" w:hAnsi="Times New Roman" w:cstheme="majorBidi"/>
      <w:b/>
      <w:kern w:val="2"/>
      <w:sz w:val="21"/>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20">
    <w:name w:val="标题 2 字符"/>
    <w:basedOn w:val="a0"/>
    <w:link w:val="2"/>
    <w:uiPriority w:val="9"/>
    <w:qFormat/>
    <w:rPr>
      <w:rFonts w:ascii="Times New Roman" w:eastAsia="黑体" w:hAnsi="Times New Roman" w:cstheme="majorBidi"/>
      <w:b/>
      <w:bCs/>
      <w:kern w:val="2"/>
      <w:sz w:val="28"/>
      <w:szCs w:val="32"/>
    </w:rPr>
  </w:style>
  <w:style w:type="paragraph" w:styleId="afa">
    <w:name w:val="List Paragraph"/>
    <w:basedOn w:val="a"/>
    <w:uiPriority w:val="34"/>
    <w:qFormat/>
    <w:pPr>
      <w:ind w:firstLine="420"/>
    </w:pPr>
  </w:style>
  <w:style w:type="character" w:customStyle="1" w:styleId="af0">
    <w:name w:val="脚注文本 字符"/>
    <w:basedOn w:val="a0"/>
    <w:link w:val="af"/>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f5">
    <w:name w:val="批注主题 字符"/>
    <w:basedOn w:val="a4"/>
    <w:link w:val="af4"/>
    <w:uiPriority w:val="99"/>
    <w:semiHidden/>
    <w:qFormat/>
    <w:rPr>
      <w:b/>
      <w:bCs/>
    </w:rPr>
  </w:style>
  <w:style w:type="character" w:customStyle="1" w:styleId="ae">
    <w:name w:val="副标题 字符"/>
    <w:basedOn w:val="a0"/>
    <w:link w:val="ad"/>
    <w:uiPriority w:val="11"/>
    <w:qFormat/>
    <w:rPr>
      <w:b/>
      <w:kern w:val="28"/>
      <w:sz w:val="28"/>
      <w:szCs w:val="32"/>
    </w:rPr>
  </w:style>
  <w:style w:type="character" w:customStyle="1" w:styleId="30">
    <w:name w:val="标题 3 字符"/>
    <w:basedOn w:val="a0"/>
    <w:link w:val="3"/>
    <w:uiPriority w:val="9"/>
    <w:qFormat/>
    <w:rPr>
      <w:rFonts w:ascii="Times New Roman" w:eastAsia="黑体" w:hAnsi="Times New Roman"/>
      <w:b/>
      <w:bCs/>
      <w:kern w:val="2"/>
      <w:sz w:val="24"/>
      <w:szCs w:val="32"/>
    </w:rPr>
  </w:style>
  <w:style w:type="paragraph" w:customStyle="1" w:styleId="TOC10">
    <w:name w:val="TOC 标题1"/>
    <w:basedOn w:val="1"/>
    <w:next w:val="a"/>
    <w:uiPriority w:val="39"/>
    <w:unhideWhenUsed/>
    <w:qFormat/>
    <w:pPr>
      <w:widowControl/>
      <w:spacing w:before="240" w:after="0" w:line="259" w:lineRule="auto"/>
      <w:outlineLvl w:val="9"/>
    </w:pPr>
    <w:rPr>
      <w:rFonts w:eastAsiaTheme="majorEastAsia"/>
      <w:b w:val="0"/>
      <w:color w:val="2F5496" w:themeColor="accent1" w:themeShade="BF"/>
      <w:kern w:val="0"/>
      <w:szCs w:val="32"/>
    </w:rPr>
  </w:style>
  <w:style w:type="character" w:customStyle="1" w:styleId="a8">
    <w:name w:val="批注框文本 字符"/>
    <w:basedOn w:val="a0"/>
    <w:link w:val="a7"/>
    <w:uiPriority w:val="99"/>
    <w:semiHidden/>
    <w:qFormat/>
    <w:rPr>
      <w:sz w:val="18"/>
      <w:szCs w:val="18"/>
    </w:rPr>
  </w:style>
  <w:style w:type="paragraph" w:customStyle="1" w:styleId="TOC20">
    <w:name w:val="TOC 标题2"/>
    <w:basedOn w:val="1"/>
    <w:next w:val="a"/>
    <w:uiPriority w:val="39"/>
    <w:unhideWhenUsed/>
    <w:qFormat/>
    <w:pPr>
      <w:widowControl/>
      <w:spacing w:before="240" w:after="0" w:line="259" w:lineRule="auto"/>
      <w:outlineLvl w:val="9"/>
    </w:pPr>
    <w:rPr>
      <w:rFonts w:eastAsiaTheme="majorEastAsia"/>
      <w:b w:val="0"/>
      <w:color w:val="2F5496" w:themeColor="accent1" w:themeShade="BF"/>
      <w:kern w:val="0"/>
      <w:szCs w:val="32"/>
    </w:rPr>
  </w:style>
  <w:style w:type="character" w:styleId="afb">
    <w:name w:val="Unresolved Mention"/>
    <w:basedOn w:val="a0"/>
    <w:uiPriority w:val="99"/>
    <w:semiHidden/>
    <w:unhideWhenUsed/>
    <w:rsid w:val="0015372C"/>
    <w:rPr>
      <w:color w:val="605E5C"/>
      <w:shd w:val="clear" w:color="auto" w:fill="E1DFDD"/>
    </w:rPr>
  </w:style>
  <w:style w:type="character" w:customStyle="1" w:styleId="a6">
    <w:name w:val="纯文本 字符"/>
    <w:basedOn w:val="a0"/>
    <w:link w:val="a5"/>
    <w:rsid w:val="000465ED"/>
    <w:rPr>
      <w:rFonts w:hAnsi="Courier New"/>
      <w:kern w:val="2"/>
      <w:sz w:val="24"/>
    </w:rPr>
  </w:style>
  <w:style w:type="character" w:customStyle="1" w:styleId="40">
    <w:name w:val="标题 4 字符"/>
    <w:basedOn w:val="a0"/>
    <w:link w:val="4"/>
    <w:uiPriority w:val="9"/>
    <w:semiHidden/>
    <w:rsid w:val="0067581D"/>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0503">
      <w:bodyDiv w:val="1"/>
      <w:marLeft w:val="0"/>
      <w:marRight w:val="0"/>
      <w:marTop w:val="0"/>
      <w:marBottom w:val="0"/>
      <w:divBdr>
        <w:top w:val="none" w:sz="0" w:space="0" w:color="auto"/>
        <w:left w:val="none" w:sz="0" w:space="0" w:color="auto"/>
        <w:bottom w:val="none" w:sz="0" w:space="0" w:color="auto"/>
        <w:right w:val="none" w:sz="0" w:space="0" w:color="auto"/>
      </w:divBdr>
    </w:div>
    <w:div w:id="266735969">
      <w:bodyDiv w:val="1"/>
      <w:marLeft w:val="0"/>
      <w:marRight w:val="0"/>
      <w:marTop w:val="0"/>
      <w:marBottom w:val="0"/>
      <w:divBdr>
        <w:top w:val="none" w:sz="0" w:space="0" w:color="auto"/>
        <w:left w:val="none" w:sz="0" w:space="0" w:color="auto"/>
        <w:bottom w:val="none" w:sz="0" w:space="0" w:color="auto"/>
        <w:right w:val="none" w:sz="0" w:space="0" w:color="auto"/>
      </w:divBdr>
    </w:div>
    <w:div w:id="469438576">
      <w:bodyDiv w:val="1"/>
      <w:marLeft w:val="0"/>
      <w:marRight w:val="0"/>
      <w:marTop w:val="0"/>
      <w:marBottom w:val="0"/>
      <w:divBdr>
        <w:top w:val="none" w:sz="0" w:space="0" w:color="auto"/>
        <w:left w:val="none" w:sz="0" w:space="0" w:color="auto"/>
        <w:bottom w:val="none" w:sz="0" w:space="0" w:color="auto"/>
        <w:right w:val="none" w:sz="0" w:space="0" w:color="auto"/>
      </w:divBdr>
    </w:div>
    <w:div w:id="807552664">
      <w:bodyDiv w:val="1"/>
      <w:marLeft w:val="0"/>
      <w:marRight w:val="0"/>
      <w:marTop w:val="0"/>
      <w:marBottom w:val="0"/>
      <w:divBdr>
        <w:top w:val="none" w:sz="0" w:space="0" w:color="auto"/>
        <w:left w:val="none" w:sz="0" w:space="0" w:color="auto"/>
        <w:bottom w:val="none" w:sz="0" w:space="0" w:color="auto"/>
        <w:right w:val="none" w:sz="0" w:space="0" w:color="auto"/>
      </w:divBdr>
    </w:div>
    <w:div w:id="845049396">
      <w:bodyDiv w:val="1"/>
      <w:marLeft w:val="0"/>
      <w:marRight w:val="0"/>
      <w:marTop w:val="0"/>
      <w:marBottom w:val="0"/>
      <w:divBdr>
        <w:top w:val="none" w:sz="0" w:space="0" w:color="auto"/>
        <w:left w:val="none" w:sz="0" w:space="0" w:color="auto"/>
        <w:bottom w:val="none" w:sz="0" w:space="0" w:color="auto"/>
        <w:right w:val="none" w:sz="0" w:space="0" w:color="auto"/>
      </w:divBdr>
      <w:divsChild>
        <w:div w:id="916666370">
          <w:marLeft w:val="0"/>
          <w:marRight w:val="0"/>
          <w:marTop w:val="0"/>
          <w:marBottom w:val="0"/>
          <w:divBdr>
            <w:top w:val="none" w:sz="0" w:space="0" w:color="auto"/>
            <w:left w:val="none" w:sz="0" w:space="0" w:color="auto"/>
            <w:bottom w:val="none" w:sz="0" w:space="0" w:color="auto"/>
            <w:right w:val="none" w:sz="0" w:space="0" w:color="auto"/>
          </w:divBdr>
        </w:div>
      </w:divsChild>
    </w:div>
    <w:div w:id="1013149016">
      <w:bodyDiv w:val="1"/>
      <w:marLeft w:val="0"/>
      <w:marRight w:val="0"/>
      <w:marTop w:val="0"/>
      <w:marBottom w:val="0"/>
      <w:divBdr>
        <w:top w:val="none" w:sz="0" w:space="0" w:color="auto"/>
        <w:left w:val="none" w:sz="0" w:space="0" w:color="auto"/>
        <w:bottom w:val="none" w:sz="0" w:space="0" w:color="auto"/>
        <w:right w:val="none" w:sz="0" w:space="0" w:color="auto"/>
      </w:divBdr>
      <w:divsChild>
        <w:div w:id="1051423686">
          <w:marLeft w:val="300"/>
          <w:marRight w:val="0"/>
          <w:marTop w:val="225"/>
          <w:marBottom w:val="0"/>
          <w:divBdr>
            <w:top w:val="none" w:sz="0" w:space="0" w:color="auto"/>
            <w:left w:val="none" w:sz="0" w:space="0" w:color="auto"/>
            <w:bottom w:val="none" w:sz="0" w:space="0" w:color="auto"/>
            <w:right w:val="none" w:sz="0" w:space="0" w:color="auto"/>
          </w:divBdr>
        </w:div>
        <w:div w:id="656106164">
          <w:marLeft w:val="300"/>
          <w:marRight w:val="0"/>
          <w:marTop w:val="225"/>
          <w:marBottom w:val="0"/>
          <w:divBdr>
            <w:top w:val="none" w:sz="0" w:space="0" w:color="auto"/>
            <w:left w:val="none" w:sz="0" w:space="0" w:color="auto"/>
            <w:bottom w:val="none" w:sz="0" w:space="0" w:color="auto"/>
            <w:right w:val="none" w:sz="0" w:space="0" w:color="auto"/>
          </w:divBdr>
        </w:div>
      </w:divsChild>
    </w:div>
    <w:div w:id="1122306840">
      <w:bodyDiv w:val="1"/>
      <w:marLeft w:val="0"/>
      <w:marRight w:val="0"/>
      <w:marTop w:val="0"/>
      <w:marBottom w:val="0"/>
      <w:divBdr>
        <w:top w:val="none" w:sz="0" w:space="0" w:color="auto"/>
        <w:left w:val="none" w:sz="0" w:space="0" w:color="auto"/>
        <w:bottom w:val="none" w:sz="0" w:space="0" w:color="auto"/>
        <w:right w:val="none" w:sz="0" w:space="0" w:color="auto"/>
      </w:divBdr>
    </w:div>
    <w:div w:id="1303197106">
      <w:bodyDiv w:val="1"/>
      <w:marLeft w:val="0"/>
      <w:marRight w:val="0"/>
      <w:marTop w:val="0"/>
      <w:marBottom w:val="0"/>
      <w:divBdr>
        <w:top w:val="none" w:sz="0" w:space="0" w:color="auto"/>
        <w:left w:val="none" w:sz="0" w:space="0" w:color="auto"/>
        <w:bottom w:val="none" w:sz="0" w:space="0" w:color="auto"/>
        <w:right w:val="none" w:sz="0" w:space="0" w:color="auto"/>
      </w:divBdr>
    </w:div>
    <w:div w:id="1514302038">
      <w:bodyDiv w:val="1"/>
      <w:marLeft w:val="0"/>
      <w:marRight w:val="0"/>
      <w:marTop w:val="0"/>
      <w:marBottom w:val="0"/>
      <w:divBdr>
        <w:top w:val="none" w:sz="0" w:space="0" w:color="auto"/>
        <w:left w:val="none" w:sz="0" w:space="0" w:color="auto"/>
        <w:bottom w:val="none" w:sz="0" w:space="0" w:color="auto"/>
        <w:right w:val="none" w:sz="0" w:space="0" w:color="auto"/>
      </w:divBdr>
    </w:div>
    <w:div w:id="1708137369">
      <w:bodyDiv w:val="1"/>
      <w:marLeft w:val="0"/>
      <w:marRight w:val="0"/>
      <w:marTop w:val="0"/>
      <w:marBottom w:val="0"/>
      <w:divBdr>
        <w:top w:val="none" w:sz="0" w:space="0" w:color="auto"/>
        <w:left w:val="none" w:sz="0" w:space="0" w:color="auto"/>
        <w:bottom w:val="none" w:sz="0" w:space="0" w:color="auto"/>
        <w:right w:val="none" w:sz="0" w:space="0" w:color="auto"/>
      </w:divBdr>
    </w:div>
    <w:div w:id="1884057963">
      <w:bodyDiv w:val="1"/>
      <w:marLeft w:val="0"/>
      <w:marRight w:val="0"/>
      <w:marTop w:val="0"/>
      <w:marBottom w:val="0"/>
      <w:divBdr>
        <w:top w:val="none" w:sz="0" w:space="0" w:color="auto"/>
        <w:left w:val="none" w:sz="0" w:space="0" w:color="auto"/>
        <w:bottom w:val="none" w:sz="0" w:space="0" w:color="auto"/>
        <w:right w:val="none" w:sz="0" w:space="0" w:color="auto"/>
      </w:divBdr>
      <w:divsChild>
        <w:div w:id="127748961">
          <w:marLeft w:val="300"/>
          <w:marRight w:val="0"/>
          <w:marTop w:val="225"/>
          <w:marBottom w:val="0"/>
          <w:divBdr>
            <w:top w:val="none" w:sz="0" w:space="0" w:color="auto"/>
            <w:left w:val="none" w:sz="0" w:space="0" w:color="auto"/>
            <w:bottom w:val="none" w:sz="0" w:space="0" w:color="auto"/>
            <w:right w:val="none" w:sz="0" w:space="0" w:color="auto"/>
          </w:divBdr>
        </w:div>
        <w:div w:id="1594127451">
          <w:marLeft w:val="300"/>
          <w:marRight w:val="0"/>
          <w:marTop w:val="225"/>
          <w:marBottom w:val="0"/>
          <w:divBdr>
            <w:top w:val="none" w:sz="0" w:space="0" w:color="auto"/>
            <w:left w:val="none" w:sz="0" w:space="0" w:color="auto"/>
            <w:bottom w:val="none" w:sz="0" w:space="0" w:color="auto"/>
            <w:right w:val="none" w:sz="0" w:space="0" w:color="auto"/>
          </w:divBdr>
        </w:div>
        <w:div w:id="1719282274">
          <w:marLeft w:val="300"/>
          <w:marRight w:val="0"/>
          <w:marTop w:val="225"/>
          <w:marBottom w:val="0"/>
          <w:divBdr>
            <w:top w:val="none" w:sz="0" w:space="0" w:color="auto"/>
            <w:left w:val="none" w:sz="0" w:space="0" w:color="auto"/>
            <w:bottom w:val="none" w:sz="0" w:space="0" w:color="auto"/>
            <w:right w:val="none" w:sz="0" w:space="0" w:color="auto"/>
          </w:divBdr>
        </w:div>
        <w:div w:id="299385454">
          <w:marLeft w:val="300"/>
          <w:marRight w:val="0"/>
          <w:marTop w:val="225"/>
          <w:marBottom w:val="0"/>
          <w:divBdr>
            <w:top w:val="none" w:sz="0" w:space="0" w:color="auto"/>
            <w:left w:val="none" w:sz="0" w:space="0" w:color="auto"/>
            <w:bottom w:val="none" w:sz="0" w:space="0" w:color="auto"/>
            <w:right w:val="none" w:sz="0" w:space="0" w:color="auto"/>
          </w:divBdr>
        </w:div>
        <w:div w:id="532768132">
          <w:marLeft w:val="300"/>
          <w:marRight w:val="0"/>
          <w:marTop w:val="225"/>
          <w:marBottom w:val="0"/>
          <w:divBdr>
            <w:top w:val="none" w:sz="0" w:space="0" w:color="auto"/>
            <w:left w:val="none" w:sz="0" w:space="0" w:color="auto"/>
            <w:bottom w:val="none" w:sz="0" w:space="0" w:color="auto"/>
            <w:right w:val="none" w:sz="0" w:space="0" w:color="auto"/>
          </w:divBdr>
        </w:div>
        <w:div w:id="400565489">
          <w:marLeft w:val="300"/>
          <w:marRight w:val="0"/>
          <w:marTop w:val="225"/>
          <w:marBottom w:val="0"/>
          <w:divBdr>
            <w:top w:val="none" w:sz="0" w:space="0" w:color="auto"/>
            <w:left w:val="none" w:sz="0" w:space="0" w:color="auto"/>
            <w:bottom w:val="none" w:sz="0" w:space="0" w:color="auto"/>
            <w:right w:val="none" w:sz="0" w:space="0" w:color="auto"/>
          </w:divBdr>
        </w:div>
        <w:div w:id="1412892962">
          <w:marLeft w:val="300"/>
          <w:marRight w:val="0"/>
          <w:marTop w:val="225"/>
          <w:marBottom w:val="0"/>
          <w:divBdr>
            <w:top w:val="none" w:sz="0" w:space="0" w:color="auto"/>
            <w:left w:val="none" w:sz="0" w:space="0" w:color="auto"/>
            <w:bottom w:val="none" w:sz="0" w:space="0" w:color="auto"/>
            <w:right w:val="none" w:sz="0" w:space="0" w:color="auto"/>
          </w:divBdr>
        </w:div>
      </w:divsChild>
    </w:div>
    <w:div w:id="1902712246">
      <w:bodyDiv w:val="1"/>
      <w:marLeft w:val="0"/>
      <w:marRight w:val="0"/>
      <w:marTop w:val="0"/>
      <w:marBottom w:val="0"/>
      <w:divBdr>
        <w:top w:val="none" w:sz="0" w:space="0" w:color="auto"/>
        <w:left w:val="none" w:sz="0" w:space="0" w:color="auto"/>
        <w:bottom w:val="none" w:sz="0" w:space="0" w:color="auto"/>
        <w:right w:val="none" w:sz="0" w:space="0" w:color="auto"/>
      </w:divBdr>
    </w:div>
    <w:div w:id="2141871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doi.org/10.1109/TKDE.2009.191"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s://doi.org/10.1145/1247480.12475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s://doi.org/10.1145/3133956.3133982"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doi.org/10.1145/2810103.2813687" TargetMode="External"/><Relationship Id="rId30"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87A511A2-567A-4133-80CA-E151BDC4AD9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16</Pages>
  <Words>5533</Words>
  <Characters>8800</Characters>
  <Application>Microsoft Office Word</Application>
  <DocSecurity>0</DocSecurity>
  <Lines>275</Lines>
  <Paragraphs>174</Paragraphs>
  <ScaleCrop>false</ScaleCrop>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于心心</dc:creator>
  <cp:lastModifiedBy>于心心</cp:lastModifiedBy>
  <cp:revision>32</cp:revision>
  <cp:lastPrinted>2024-02-26T11:06:00Z</cp:lastPrinted>
  <dcterms:created xsi:type="dcterms:W3CDTF">2024-02-25T10:32:00Z</dcterms:created>
  <dcterms:modified xsi:type="dcterms:W3CDTF">2024-02-26T11:34:00Z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5BADAA8C19584B278DBFF759F4A0DE75</vt:lpwstr>
  </property>
</Properties>
</file>