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363E" w14:textId="7D645C8D" w:rsidR="006F41C6" w:rsidRDefault="006F41C6"/>
    <w:p w14:paraId="0E3F9466" w14:textId="382CB43E" w:rsidR="006F41C6" w:rsidRPr="00744E04" w:rsidRDefault="006F41C6">
      <w:pPr>
        <w:rPr>
          <w:rFonts w:asciiTheme="majorHAnsi" w:eastAsiaTheme="majorHAnsi" w:hAnsiTheme="majorHAnsi"/>
        </w:rPr>
      </w:pPr>
    </w:p>
    <w:p w14:paraId="7775E6BD" w14:textId="224C9CCB" w:rsidR="000B2502" w:rsidRPr="00744E04" w:rsidRDefault="006F41C6" w:rsidP="00744E04">
      <w:pPr>
        <w:jc w:val="left"/>
        <w:rPr>
          <w:rFonts w:asciiTheme="majorHAnsi" w:eastAsiaTheme="majorHAnsi" w:hAnsiTheme="majorHAnsi"/>
          <w:b/>
          <w:bCs/>
          <w:sz w:val="36"/>
          <w:szCs w:val="36"/>
        </w:rPr>
      </w:pPr>
      <w:r w:rsidRPr="00744E04">
        <w:rPr>
          <w:rFonts w:asciiTheme="majorHAnsi" w:eastAsiaTheme="majorHAnsi" w:hAnsiTheme="majorHAnsi" w:hint="eastAsia"/>
          <w:b/>
          <w:bCs/>
          <w:sz w:val="36"/>
          <w:szCs w:val="36"/>
        </w:rPr>
        <w:t>作成背景</w:t>
      </w:r>
    </w:p>
    <w:p w14:paraId="43938F79" w14:textId="148DCA42" w:rsidR="007A1F75" w:rsidRPr="00744E04" w:rsidRDefault="000B2502" w:rsidP="007A1F75">
      <w:pPr>
        <w:snapToGrid w:val="0"/>
        <w:contextualSpacing/>
        <w:rPr>
          <w:rFonts w:asciiTheme="majorHAnsi" w:eastAsiaTheme="majorHAnsi" w:hAnsiTheme="majorHAnsi"/>
          <w:sz w:val="24"/>
        </w:rPr>
      </w:pPr>
      <w:r w:rsidRPr="00744E04">
        <w:rPr>
          <w:rFonts w:asciiTheme="majorHAnsi" w:eastAsiaTheme="majorHAnsi" w:hAnsiTheme="majorHAnsi" w:hint="eastAsia"/>
          <w:sz w:val="24"/>
        </w:rPr>
        <w:t>ひとり暮らしで料理が苦手</w:t>
      </w:r>
      <w:r w:rsidR="007A1F75" w:rsidRPr="00744E04">
        <w:rPr>
          <w:rFonts w:asciiTheme="majorHAnsi" w:eastAsiaTheme="majorHAnsi" w:hAnsiTheme="majorHAnsi" w:hint="eastAsia"/>
          <w:sz w:val="24"/>
        </w:rPr>
        <w:t>で</w:t>
      </w:r>
      <w:r w:rsidRPr="00744E04">
        <w:rPr>
          <w:rFonts w:asciiTheme="majorHAnsi" w:eastAsiaTheme="majorHAnsi" w:hAnsiTheme="majorHAnsi" w:hint="eastAsia"/>
          <w:sz w:val="24"/>
        </w:rPr>
        <w:t>、</w:t>
      </w:r>
      <w:r w:rsidR="00053CB5" w:rsidRPr="00744E04">
        <w:rPr>
          <w:rFonts w:asciiTheme="majorHAnsi" w:eastAsiaTheme="majorHAnsi" w:hAnsiTheme="majorHAnsi" w:hint="eastAsia"/>
          <w:sz w:val="24"/>
        </w:rPr>
        <w:t>調理時間</w:t>
      </w:r>
      <w:r w:rsidRPr="00744E04">
        <w:rPr>
          <w:rFonts w:asciiTheme="majorHAnsi" w:eastAsiaTheme="majorHAnsi" w:hAnsiTheme="majorHAnsi" w:hint="eastAsia"/>
          <w:sz w:val="24"/>
        </w:rPr>
        <w:t>を別の時間に有効活用した</w:t>
      </w:r>
      <w:r w:rsidR="007A1F75" w:rsidRPr="00744E04">
        <w:rPr>
          <w:rFonts w:asciiTheme="majorHAnsi" w:eastAsiaTheme="majorHAnsi" w:hAnsiTheme="majorHAnsi" w:hint="eastAsia"/>
          <w:sz w:val="24"/>
        </w:rPr>
        <w:t>い</w:t>
      </w:r>
      <w:r w:rsidR="00053CB5" w:rsidRPr="00744E04">
        <w:rPr>
          <w:rFonts w:asciiTheme="majorHAnsi" w:eastAsiaTheme="majorHAnsi" w:hAnsiTheme="majorHAnsi" w:hint="eastAsia"/>
          <w:sz w:val="24"/>
        </w:rPr>
        <w:t>が美味しい料理を食べたい</w:t>
      </w:r>
      <w:r w:rsidR="007A1F75" w:rsidRPr="00744E04">
        <w:rPr>
          <w:rFonts w:asciiTheme="majorHAnsi" w:eastAsiaTheme="majorHAnsi" w:hAnsiTheme="majorHAnsi" w:hint="eastAsia"/>
          <w:sz w:val="24"/>
        </w:rPr>
        <w:t>と思っている方が一定数</w:t>
      </w:r>
      <w:r w:rsidR="00DF193E" w:rsidRPr="00744E04">
        <w:rPr>
          <w:rFonts w:asciiTheme="majorHAnsi" w:eastAsiaTheme="majorHAnsi" w:hAnsiTheme="majorHAnsi" w:hint="eastAsia"/>
          <w:sz w:val="24"/>
        </w:rPr>
        <w:t>い</w:t>
      </w:r>
      <w:r w:rsidR="00053CB5" w:rsidRPr="00744E04">
        <w:rPr>
          <w:rFonts w:asciiTheme="majorHAnsi" w:eastAsiaTheme="majorHAnsi" w:hAnsiTheme="majorHAnsi" w:hint="eastAsia"/>
          <w:sz w:val="24"/>
        </w:rPr>
        <w:t>ると考え。</w:t>
      </w:r>
    </w:p>
    <w:p w14:paraId="0189AB06" w14:textId="03187492" w:rsidR="00053CB5" w:rsidRPr="00744E04" w:rsidRDefault="00053CB5" w:rsidP="007A1F75">
      <w:pPr>
        <w:snapToGrid w:val="0"/>
        <w:contextualSpacing/>
        <w:rPr>
          <w:rFonts w:asciiTheme="majorHAnsi" w:eastAsiaTheme="majorHAnsi" w:hAnsiTheme="majorHAnsi"/>
          <w:sz w:val="24"/>
        </w:rPr>
      </w:pPr>
      <w:r w:rsidRPr="00744E04">
        <w:rPr>
          <w:rFonts w:asciiTheme="majorHAnsi" w:eastAsiaTheme="majorHAnsi" w:hAnsiTheme="majorHAnsi" w:hint="eastAsia"/>
          <w:sz w:val="24"/>
        </w:rPr>
        <w:t>レンタルスペースの流行でワンランク上の料理が食べたい人など。</w:t>
      </w:r>
    </w:p>
    <w:p w14:paraId="1CDDD7D0" w14:textId="5CBB289B" w:rsidR="00502746" w:rsidRPr="00744E04" w:rsidRDefault="00502746" w:rsidP="007A1F75">
      <w:pPr>
        <w:snapToGrid w:val="0"/>
        <w:contextualSpacing/>
        <w:rPr>
          <w:rFonts w:asciiTheme="majorHAnsi" w:eastAsiaTheme="majorHAnsi" w:hAnsiTheme="majorHAnsi"/>
          <w:sz w:val="24"/>
        </w:rPr>
      </w:pPr>
      <w:r w:rsidRPr="00744E04">
        <w:rPr>
          <w:rFonts w:asciiTheme="majorHAnsi" w:eastAsiaTheme="majorHAnsi" w:hAnsiTheme="majorHAnsi" w:hint="eastAsia"/>
          <w:sz w:val="24"/>
        </w:rPr>
        <w:t>実際の飲食店の調理スタッフも活用する事でお客様との信頼構築で実際にお店に行きたいと思う人が増えて。</w:t>
      </w:r>
    </w:p>
    <w:p w14:paraId="63F48901" w14:textId="68E68A52" w:rsidR="007A1F75" w:rsidRPr="00744E04" w:rsidRDefault="007A1F75" w:rsidP="00502746">
      <w:pPr>
        <w:snapToGrid w:val="0"/>
        <w:contextualSpacing/>
        <w:rPr>
          <w:rFonts w:asciiTheme="majorHAnsi" w:eastAsiaTheme="majorHAnsi" w:hAnsiTheme="majorHAnsi"/>
          <w:sz w:val="24"/>
        </w:rPr>
      </w:pPr>
      <w:r w:rsidRPr="00744E04">
        <w:rPr>
          <w:rFonts w:asciiTheme="majorHAnsi" w:eastAsiaTheme="majorHAnsi" w:hAnsiTheme="majorHAnsi" w:hint="eastAsia"/>
          <w:sz w:val="24"/>
        </w:rPr>
        <w:t>コロナ禍で飲食業界の盛り上がる手助けになればと思い作成に至る。</w:t>
      </w:r>
    </w:p>
    <w:p w14:paraId="0AE6DC39" w14:textId="77777777" w:rsidR="00502746" w:rsidRPr="00744E04" w:rsidRDefault="007A1F75" w:rsidP="00744E04">
      <w:pPr>
        <w:jc w:val="left"/>
        <w:rPr>
          <w:rFonts w:asciiTheme="majorHAnsi" w:eastAsiaTheme="majorHAnsi" w:hAnsiTheme="majorHAnsi"/>
          <w:sz w:val="28"/>
          <w:szCs w:val="28"/>
        </w:rPr>
      </w:pPr>
      <w:r w:rsidRPr="00744E04">
        <w:rPr>
          <w:rFonts w:asciiTheme="majorHAnsi" w:eastAsiaTheme="majorHAnsi" w:hAnsiTheme="majorHAnsi" w:hint="eastAsia"/>
          <w:b/>
          <w:bCs/>
          <w:sz w:val="36"/>
          <w:szCs w:val="36"/>
        </w:rPr>
        <w:t>概要</w:t>
      </w:r>
    </w:p>
    <w:p w14:paraId="50D65F86" w14:textId="0EBEC757" w:rsidR="007A1F75" w:rsidRPr="00744E04" w:rsidRDefault="007D36DE" w:rsidP="007A1F75">
      <w:pPr>
        <w:autoSpaceDE w:val="0"/>
        <w:autoSpaceDN w:val="0"/>
        <w:adjustRightInd w:val="0"/>
        <w:jc w:val="left"/>
        <w:rPr>
          <w:rFonts w:asciiTheme="majorHAnsi" w:eastAsiaTheme="majorHAnsi" w:hAnsiTheme="majorHAnsi" w:cs="Helvetica Neue"/>
          <w:color w:val="000000"/>
          <w:kern w:val="0"/>
          <w:sz w:val="24"/>
        </w:rPr>
      </w:pPr>
      <w:r w:rsidRPr="00744E04">
        <w:rPr>
          <w:rFonts w:asciiTheme="majorHAnsi" w:eastAsiaTheme="majorHAnsi" w:hAnsiTheme="majorHAnsi" w:cs="Helvetica Neue" w:hint="eastAsia"/>
          <w:color w:val="000000"/>
          <w:kern w:val="0"/>
          <w:sz w:val="24"/>
        </w:rPr>
        <w:t>名前</w:t>
      </w:r>
      <w:r w:rsidRPr="00744E04">
        <w:rPr>
          <w:rFonts w:asciiTheme="majorHAnsi" w:eastAsiaTheme="majorHAnsi" w:hAnsiTheme="majorHAnsi" w:cs="Helvetica Neue"/>
          <w:color w:val="000000"/>
          <w:kern w:val="0"/>
          <w:sz w:val="24"/>
        </w:rPr>
        <w:t>:</w:t>
      </w:r>
      <w:r w:rsidRPr="00744E04">
        <w:rPr>
          <w:rFonts w:asciiTheme="majorHAnsi" w:eastAsiaTheme="majorHAnsi" w:hAnsiTheme="majorHAnsi" w:cs="Helvetica Neue" w:hint="eastAsia"/>
          <w:color w:val="000000"/>
          <w:kern w:val="0"/>
          <w:sz w:val="24"/>
        </w:rPr>
        <w:t>シェフ代行サービス</w:t>
      </w:r>
    </w:p>
    <w:p w14:paraId="47F21951" w14:textId="24A0B51D" w:rsidR="007D36DE" w:rsidRPr="00744E04" w:rsidRDefault="007D36DE" w:rsidP="007A1F75">
      <w:pPr>
        <w:autoSpaceDE w:val="0"/>
        <w:autoSpaceDN w:val="0"/>
        <w:adjustRightInd w:val="0"/>
        <w:jc w:val="left"/>
        <w:rPr>
          <w:rFonts w:asciiTheme="majorHAnsi" w:eastAsiaTheme="majorHAnsi" w:hAnsiTheme="majorHAnsi" w:cs="Helvetica Neue"/>
          <w:color w:val="000000"/>
          <w:kern w:val="0"/>
          <w:sz w:val="24"/>
        </w:rPr>
      </w:pPr>
      <w:r w:rsidRPr="00744E04">
        <w:rPr>
          <w:rFonts w:asciiTheme="majorHAnsi" w:eastAsiaTheme="majorHAnsi" w:hAnsiTheme="majorHAnsi" w:cs="Helvetica Neue" w:hint="eastAsia"/>
          <w:color w:val="000000"/>
          <w:kern w:val="0"/>
          <w:sz w:val="24"/>
        </w:rPr>
        <w:t>概要</w:t>
      </w:r>
      <w:r w:rsidRPr="00744E04">
        <w:rPr>
          <w:rFonts w:asciiTheme="majorHAnsi" w:eastAsiaTheme="majorHAnsi" w:hAnsiTheme="majorHAnsi" w:cs="Helvetica Neue"/>
          <w:color w:val="000000"/>
          <w:kern w:val="0"/>
          <w:sz w:val="24"/>
        </w:rPr>
        <w:t>:</w:t>
      </w:r>
      <w:r w:rsidRPr="00744E04">
        <w:rPr>
          <w:rFonts w:asciiTheme="majorHAnsi" w:eastAsiaTheme="majorHAnsi" w:hAnsiTheme="majorHAnsi" w:cs="Helvetica Neue" w:hint="eastAsia"/>
          <w:color w:val="000000"/>
          <w:kern w:val="0"/>
          <w:sz w:val="24"/>
        </w:rPr>
        <w:t>調理者が案件を提示し依頼者の条件があった案件に依頼する。</w:t>
      </w:r>
    </w:p>
    <w:p w14:paraId="4B1B8B5E" w14:textId="7FE56089" w:rsidR="007A1F75" w:rsidRPr="00744E04" w:rsidRDefault="007D36DE" w:rsidP="007A1F75">
      <w:pPr>
        <w:autoSpaceDE w:val="0"/>
        <w:autoSpaceDN w:val="0"/>
        <w:adjustRightInd w:val="0"/>
        <w:jc w:val="left"/>
        <w:rPr>
          <w:rFonts w:asciiTheme="majorHAnsi" w:eastAsiaTheme="majorHAnsi" w:hAnsiTheme="majorHAnsi" w:cs="Helvetica Neue"/>
          <w:color w:val="000000"/>
          <w:kern w:val="0"/>
          <w:sz w:val="24"/>
        </w:rPr>
      </w:pPr>
      <w:r w:rsidRPr="00744E04">
        <w:rPr>
          <w:rFonts w:asciiTheme="majorHAnsi" w:eastAsiaTheme="majorHAnsi" w:hAnsiTheme="majorHAnsi" w:cs="Helvetica Neue" w:hint="eastAsia"/>
          <w:color w:val="000000"/>
          <w:kern w:val="0"/>
          <w:sz w:val="24"/>
        </w:rPr>
        <w:t xml:space="preserve">　　</w:t>
      </w:r>
      <w:r w:rsidRPr="00744E04">
        <w:rPr>
          <w:rFonts w:asciiTheme="majorHAnsi" w:eastAsiaTheme="majorHAnsi" w:hAnsiTheme="majorHAnsi" w:cs="Helvetica Neue"/>
          <w:color w:val="000000"/>
          <w:kern w:val="0"/>
          <w:sz w:val="24"/>
        </w:rPr>
        <w:t xml:space="preserve"> </w:t>
      </w:r>
      <w:r w:rsidRPr="00744E04">
        <w:rPr>
          <w:rFonts w:asciiTheme="majorHAnsi" w:eastAsiaTheme="majorHAnsi" w:hAnsiTheme="majorHAnsi" w:cs="Helvetica Neue" w:hint="eastAsia"/>
          <w:color w:val="000000"/>
          <w:kern w:val="0"/>
          <w:sz w:val="24"/>
        </w:rPr>
        <w:t>調理者は自由な案件の提示ができる。</w:t>
      </w:r>
    </w:p>
    <w:p w14:paraId="7138617F" w14:textId="0DD30304" w:rsidR="007D36DE" w:rsidRPr="00744E04" w:rsidRDefault="007D36DE" w:rsidP="007D36DE">
      <w:pPr>
        <w:autoSpaceDE w:val="0"/>
        <w:autoSpaceDN w:val="0"/>
        <w:adjustRightInd w:val="0"/>
        <w:ind w:firstLineChars="250" w:firstLine="550"/>
        <w:jc w:val="left"/>
        <w:rPr>
          <w:rFonts w:asciiTheme="majorHAnsi" w:eastAsiaTheme="majorHAnsi" w:hAnsiTheme="majorHAnsi" w:cs="Helvetica Neue"/>
          <w:color w:val="000000"/>
          <w:kern w:val="0"/>
          <w:sz w:val="22"/>
          <w:szCs w:val="22"/>
        </w:rPr>
      </w:pPr>
    </w:p>
    <w:p w14:paraId="794F9393" w14:textId="10A3ACB9" w:rsidR="007A1F75" w:rsidRPr="00744E04" w:rsidRDefault="007A1F75" w:rsidP="007A1F75">
      <w:pPr>
        <w:autoSpaceDE w:val="0"/>
        <w:autoSpaceDN w:val="0"/>
        <w:adjustRightInd w:val="0"/>
        <w:jc w:val="left"/>
        <w:rPr>
          <w:rFonts w:asciiTheme="majorHAnsi" w:eastAsiaTheme="majorHAnsi" w:hAnsiTheme="majorHAnsi" w:cs="Hiragino Kaku Gothic ProN W6"/>
          <w:b/>
          <w:bCs/>
          <w:color w:val="000000"/>
          <w:kern w:val="0"/>
          <w:sz w:val="36"/>
          <w:szCs w:val="36"/>
        </w:rPr>
      </w:pPr>
      <w:r w:rsidRPr="00744E04">
        <w:rPr>
          <w:rFonts w:asciiTheme="majorHAnsi" w:eastAsiaTheme="majorHAnsi" w:hAnsiTheme="majorHAnsi" w:cs="Hiragino Kaku Gothic ProN W6" w:hint="eastAsia"/>
          <w:b/>
          <w:bCs/>
          <w:color w:val="000000"/>
          <w:kern w:val="0"/>
          <w:sz w:val="36"/>
          <w:szCs w:val="36"/>
        </w:rPr>
        <w:t>技術的目的</w:t>
      </w:r>
    </w:p>
    <w:p w14:paraId="7CDD714C" w14:textId="77777777" w:rsidR="007A1F75" w:rsidRPr="00744E04" w:rsidRDefault="007A1F75" w:rsidP="007A1F75">
      <w:pPr>
        <w:autoSpaceDE w:val="0"/>
        <w:autoSpaceDN w:val="0"/>
        <w:adjustRightInd w:val="0"/>
        <w:jc w:val="left"/>
        <w:rPr>
          <w:rFonts w:asciiTheme="majorHAnsi" w:eastAsiaTheme="majorHAnsi" w:hAnsiTheme="majorHAnsi" w:cs="Hiragino Kaku Gothic ProN W3"/>
          <w:color w:val="000000"/>
          <w:kern w:val="0"/>
          <w:sz w:val="24"/>
        </w:rPr>
      </w:pPr>
      <w:r w:rsidRPr="00744E04">
        <w:rPr>
          <w:rFonts w:asciiTheme="majorHAnsi" w:eastAsiaTheme="majorHAnsi" w:hAnsiTheme="majorHAnsi" w:cs="Hiragino Kaku Gothic ProN W3" w:hint="eastAsia"/>
          <w:color w:val="000000"/>
          <w:kern w:val="0"/>
          <w:sz w:val="24"/>
        </w:rPr>
        <w:t>・ログイン機能を理解する</w:t>
      </w:r>
    </w:p>
    <w:p w14:paraId="35AC6BEE" w14:textId="374F3EBB" w:rsidR="00744E04" w:rsidRPr="00744E04" w:rsidRDefault="00744E04" w:rsidP="00744E04">
      <w:pPr>
        <w:autoSpaceDE w:val="0"/>
        <w:autoSpaceDN w:val="0"/>
        <w:adjustRightInd w:val="0"/>
        <w:ind w:left="240" w:hangingChars="100" w:hanging="240"/>
        <w:jc w:val="left"/>
        <w:rPr>
          <w:rFonts w:asciiTheme="majorHAnsi" w:eastAsiaTheme="majorHAnsi" w:hAnsiTheme="majorHAnsi" w:cs="Hiragino Kaku Gothic ProN W3"/>
          <w:color w:val="000000"/>
          <w:kern w:val="0"/>
          <w:sz w:val="24"/>
        </w:rPr>
      </w:pPr>
      <w:r w:rsidRPr="00744E04">
        <w:rPr>
          <w:rFonts w:asciiTheme="majorHAnsi" w:eastAsiaTheme="majorHAnsi" w:hAnsiTheme="majorHAnsi" w:cs="Hiragino Kaku Gothic ProN W3" w:hint="eastAsia"/>
          <w:color w:val="000000"/>
          <w:kern w:val="0"/>
          <w:sz w:val="24"/>
        </w:rPr>
        <w:t>・</w:t>
      </w:r>
      <w:r>
        <w:rPr>
          <w:rFonts w:asciiTheme="majorHAnsi" w:eastAsiaTheme="majorHAnsi" w:hAnsiTheme="majorHAnsi" w:cs="Hiragino Kaku Gothic ProN W3" w:hint="eastAsia"/>
          <w:color w:val="000000"/>
          <w:kern w:val="0"/>
          <w:sz w:val="24"/>
        </w:rPr>
        <w:t>コメントを実装し理解</w:t>
      </w:r>
      <w:r w:rsidRPr="00744E04">
        <w:rPr>
          <w:rFonts w:asciiTheme="majorHAnsi" w:eastAsiaTheme="majorHAnsi" w:hAnsiTheme="majorHAnsi" w:cs="Hiragino Kaku Gothic ProN W3" w:hint="eastAsia"/>
          <w:color w:val="000000"/>
          <w:kern w:val="0"/>
          <w:sz w:val="24"/>
        </w:rPr>
        <w:t>する</w:t>
      </w:r>
      <w:r w:rsidRPr="00744E04">
        <w:rPr>
          <w:rFonts w:asciiTheme="majorHAnsi" w:eastAsiaTheme="majorHAnsi" w:hAnsiTheme="majorHAnsi" w:cs="Hiragino Kaku Gothic ProN W3"/>
          <w:color w:val="000000"/>
          <w:kern w:val="0"/>
          <w:sz w:val="24"/>
        </w:rPr>
        <w:t>(</w:t>
      </w:r>
      <w:r w:rsidRPr="00744E04">
        <w:rPr>
          <w:rFonts w:asciiTheme="majorHAnsi" w:eastAsiaTheme="majorHAnsi" w:hAnsiTheme="majorHAnsi" w:cs="Hiragino Kaku Gothic ProN W3" w:hint="eastAsia"/>
          <w:color w:val="000000"/>
          <w:kern w:val="0"/>
          <w:sz w:val="24"/>
        </w:rPr>
        <w:t>非同期処理</w:t>
      </w:r>
      <w:r w:rsidRPr="00744E04">
        <w:rPr>
          <w:rFonts w:asciiTheme="majorHAnsi" w:eastAsiaTheme="majorHAnsi" w:hAnsiTheme="majorHAnsi" w:cs="Hiragino Kaku Gothic ProN W3"/>
          <w:color w:val="000000"/>
          <w:kern w:val="0"/>
          <w:sz w:val="24"/>
        </w:rPr>
        <w:t>Ajax)</w:t>
      </w:r>
    </w:p>
    <w:p w14:paraId="68E79795" w14:textId="77777777" w:rsidR="007A1F75" w:rsidRPr="00744E04" w:rsidRDefault="007A1F75" w:rsidP="007A1F75">
      <w:pPr>
        <w:autoSpaceDE w:val="0"/>
        <w:autoSpaceDN w:val="0"/>
        <w:adjustRightInd w:val="0"/>
        <w:jc w:val="left"/>
        <w:rPr>
          <w:rFonts w:asciiTheme="majorHAnsi" w:eastAsiaTheme="majorHAnsi" w:hAnsiTheme="majorHAnsi" w:cs="Hiragino Kaku Gothic ProN W3"/>
          <w:color w:val="000000"/>
          <w:kern w:val="0"/>
          <w:sz w:val="24"/>
        </w:rPr>
      </w:pPr>
      <w:r w:rsidRPr="00744E04">
        <w:rPr>
          <w:rFonts w:asciiTheme="majorHAnsi" w:eastAsiaTheme="majorHAnsi" w:hAnsiTheme="majorHAnsi" w:cs="Hiragino Kaku Gothic ProN W3" w:hint="eastAsia"/>
          <w:color w:val="000000"/>
          <w:kern w:val="0"/>
          <w:sz w:val="24"/>
        </w:rPr>
        <w:t>・</w:t>
      </w:r>
      <w:r w:rsidRPr="00744E04">
        <w:rPr>
          <w:rFonts w:asciiTheme="majorHAnsi" w:eastAsiaTheme="majorHAnsi" w:hAnsiTheme="majorHAnsi" w:cs="Hiragino Kaku Gothic ProN W3"/>
          <w:color w:val="000000"/>
          <w:kern w:val="0"/>
          <w:sz w:val="24"/>
        </w:rPr>
        <w:t>DB</w:t>
      </w:r>
      <w:r w:rsidRPr="00744E04">
        <w:rPr>
          <w:rFonts w:asciiTheme="majorHAnsi" w:eastAsiaTheme="majorHAnsi" w:hAnsiTheme="majorHAnsi" w:cs="Hiragino Kaku Gothic ProN W3" w:hint="eastAsia"/>
          <w:color w:val="000000"/>
          <w:kern w:val="0"/>
          <w:sz w:val="24"/>
        </w:rPr>
        <w:t>連携の理解を深める</w:t>
      </w:r>
    </w:p>
    <w:p w14:paraId="1B46772F" w14:textId="77777777" w:rsidR="007A1F75" w:rsidRPr="00744E04" w:rsidRDefault="007A1F75">
      <w:pPr>
        <w:rPr>
          <w:rFonts w:asciiTheme="majorHAnsi" w:eastAsiaTheme="majorHAnsi" w:hAnsiTheme="majorHAnsi"/>
          <w:sz w:val="32"/>
          <w:szCs w:val="32"/>
        </w:rPr>
      </w:pPr>
    </w:p>
    <w:p w14:paraId="4392BC3B" w14:textId="776E61DE" w:rsidR="000B2502" w:rsidRPr="000B2502" w:rsidRDefault="000B2502">
      <w:pPr>
        <w:rPr>
          <w:sz w:val="44"/>
          <w:szCs w:val="44"/>
        </w:rPr>
      </w:pPr>
    </w:p>
    <w:p w14:paraId="58009576" w14:textId="77777777" w:rsidR="000B2502" w:rsidRPr="000B2502" w:rsidRDefault="000B2502">
      <w:pPr>
        <w:rPr>
          <w:sz w:val="44"/>
          <w:szCs w:val="44"/>
        </w:rPr>
      </w:pPr>
    </w:p>
    <w:sectPr w:rsidR="000B2502" w:rsidRPr="000B25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Hiragino Kaku Gothic ProN W6">
    <w:panose1 w:val="020B0600000000000000"/>
    <w:charset w:val="80"/>
    <w:family w:val="swiss"/>
    <w:pitch w:val="variable"/>
    <w:sig w:usb0="E00002FF" w:usb1="7AC7FFFF" w:usb2="00000012" w:usb3="00000000" w:csb0="0002000D" w:csb1="00000000"/>
  </w:font>
  <w:font w:name="Hiragino Kaku Gothic ProN W3">
    <w:panose1 w:val="020B0300000000000000"/>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74535"/>
    <w:multiLevelType w:val="hybridMultilevel"/>
    <w:tmpl w:val="A7DAC07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C6"/>
    <w:rsid w:val="00053CB5"/>
    <w:rsid w:val="00087685"/>
    <w:rsid w:val="000B2502"/>
    <w:rsid w:val="00147332"/>
    <w:rsid w:val="00502746"/>
    <w:rsid w:val="006B5E45"/>
    <w:rsid w:val="006F41C6"/>
    <w:rsid w:val="00744E04"/>
    <w:rsid w:val="007A1F75"/>
    <w:rsid w:val="007D36DE"/>
    <w:rsid w:val="007E7966"/>
    <w:rsid w:val="009D5FEA"/>
    <w:rsid w:val="00AC2BEA"/>
    <w:rsid w:val="00B73189"/>
    <w:rsid w:val="00DF1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8DC644"/>
  <w15:chartTrackingRefBased/>
  <w15:docId w15:val="{32B37DE5-3124-D74E-AF1A-52B3C077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F7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552D-204C-394D-9252-4B9E6A56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46</Words>
  <Characters>265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恵 大輝</dc:creator>
  <cp:keywords/>
  <dc:description/>
  <cp:lastModifiedBy>恵 大輝</cp:lastModifiedBy>
  <cp:revision>8</cp:revision>
  <cp:lastPrinted>2021-10-07T14:17:00Z</cp:lastPrinted>
  <dcterms:created xsi:type="dcterms:W3CDTF">2021-10-07T14:17:00Z</dcterms:created>
  <dcterms:modified xsi:type="dcterms:W3CDTF">2021-11-02T13:18:00Z</dcterms:modified>
</cp:coreProperties>
</file>