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6607" w:rsidRDefault="00536607" w:rsidP="00536607">
      <w:pPr>
        <w:shd w:val="clear" w:color="auto" w:fill="FFFFFF"/>
        <w:spacing w:after="120" w:line="240" w:lineRule="auto"/>
        <w:outlineLvl w:val="0"/>
        <w:rPr>
          <w:rFonts w:ascii="Georgia" w:eastAsia="Times New Roman" w:hAnsi="Georgia" w:cs="Helvetica"/>
          <w:color w:val="000000"/>
          <w:spacing w:val="14"/>
          <w:kern w:val="36"/>
          <w:sz w:val="49"/>
          <w:szCs w:val="49"/>
        </w:rPr>
      </w:pPr>
      <w:r>
        <w:rPr>
          <w:rFonts w:ascii="Georgia" w:eastAsia="Times New Roman" w:hAnsi="Georgia" w:cs="Helvetica"/>
          <w:color w:val="000000"/>
          <w:spacing w:val="14"/>
          <w:kern w:val="36"/>
          <w:sz w:val="49"/>
          <w:szCs w:val="49"/>
        </w:rPr>
        <w:t>1:</w:t>
      </w:r>
      <w:bookmarkStart w:id="0" w:name="_GoBack"/>
      <w:bookmarkEnd w:id="0"/>
    </w:p>
    <w:p w:rsidR="00536607" w:rsidRPr="00536607" w:rsidRDefault="00536607" w:rsidP="00536607">
      <w:pPr>
        <w:shd w:val="clear" w:color="auto" w:fill="FFFFFF"/>
        <w:spacing w:after="120" w:line="240" w:lineRule="auto"/>
        <w:outlineLvl w:val="0"/>
        <w:rPr>
          <w:rFonts w:ascii="Georgia" w:eastAsia="Times New Roman" w:hAnsi="Georgia" w:cs="Helvetica"/>
          <w:color w:val="000000"/>
          <w:spacing w:val="14"/>
          <w:kern w:val="36"/>
          <w:sz w:val="49"/>
          <w:szCs w:val="49"/>
        </w:rPr>
      </w:pPr>
      <w:r w:rsidRPr="00536607">
        <w:rPr>
          <w:rFonts w:ascii="Georgia" w:eastAsia="Times New Roman" w:hAnsi="Georgia" w:cs="Helvetica"/>
          <w:color w:val="000000"/>
          <w:spacing w:val="14"/>
          <w:kern w:val="36"/>
          <w:sz w:val="49"/>
          <w:szCs w:val="49"/>
        </w:rPr>
        <w:t>Free and featured this April at Cell Press</w:t>
      </w:r>
    </w:p>
    <w:p w:rsidR="00536607" w:rsidRPr="00536607" w:rsidRDefault="00536607" w:rsidP="00536607">
      <w:pPr>
        <w:shd w:val="clear" w:color="auto" w:fill="FFFFFF"/>
        <w:spacing w:after="0" w:line="240" w:lineRule="auto"/>
        <w:rPr>
          <w:rFonts w:ascii="Helvetica" w:eastAsia="Times New Roman" w:hAnsi="Helvetica" w:cs="Helvetica"/>
          <w:color w:val="333333"/>
          <w:spacing w:val="2"/>
          <w:sz w:val="19"/>
          <w:szCs w:val="19"/>
        </w:rPr>
      </w:pPr>
      <w:r w:rsidRPr="00536607">
        <w:rPr>
          <w:rFonts w:ascii="Helvetica" w:eastAsia="Times New Roman" w:hAnsi="Helvetica" w:cs="Helvetica"/>
          <w:color w:val="333333"/>
          <w:spacing w:val="2"/>
          <w:sz w:val="19"/>
          <w:szCs w:val="19"/>
        </w:rPr>
        <w:t>Filed to </w:t>
      </w:r>
      <w:hyperlink r:id="rId5" w:history="1">
        <w:r w:rsidRPr="00536607">
          <w:rPr>
            <w:rFonts w:ascii="Helvetica" w:eastAsia="Times New Roman" w:hAnsi="Helvetica" w:cs="Helvetica"/>
            <w:color w:val="1676A6"/>
            <w:spacing w:val="2"/>
            <w:sz w:val="19"/>
            <w:szCs w:val="19"/>
            <w:u w:val="single"/>
          </w:rPr>
          <w:t>Promoter</w:t>
        </w:r>
      </w:hyperlink>
    </w:p>
    <w:p w:rsidR="00536607" w:rsidRPr="00536607" w:rsidRDefault="00536607" w:rsidP="00536607">
      <w:pPr>
        <w:shd w:val="clear" w:color="auto" w:fill="FFFFFF"/>
        <w:spacing w:line="240" w:lineRule="auto"/>
        <w:rPr>
          <w:rFonts w:ascii="Helvetica" w:eastAsia="Times New Roman" w:hAnsi="Helvetica" w:cs="Helvetica"/>
          <w:color w:val="333333"/>
          <w:sz w:val="20"/>
          <w:szCs w:val="20"/>
        </w:rPr>
      </w:pPr>
      <w:r>
        <w:rPr>
          <w:rFonts w:ascii="Helvetica" w:eastAsia="Times New Roman" w:hAnsi="Helvetica" w:cs="Helvetica"/>
          <w:noProof/>
          <w:color w:val="333333"/>
          <w:sz w:val="20"/>
          <w:szCs w:val="20"/>
        </w:rPr>
        <w:drawing>
          <wp:inline distT="0" distB="0" distL="0" distR="0">
            <wp:extent cx="285750" cy="285750"/>
            <wp:effectExtent l="0" t="0" r="0" b="0"/>
            <wp:docPr id="4" name="Picture 4" descr="http://crosstalk.cell.com/hs-fs/hubfs/Headshots/meghan-gaucher.jpg?t=1478274396864&amp;width=30&amp;height=30&amp;name=meghan-gauch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rosstalk.cell.com/hs-fs/hubfs/Headshots/meghan-gaucher.jpg?t=1478274396864&amp;width=30&amp;height=30&amp;name=meghan-gauche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536607">
        <w:rPr>
          <w:rFonts w:ascii="Helvetica" w:eastAsia="Times New Roman" w:hAnsi="Helvetica" w:cs="Helvetica"/>
          <w:color w:val="333333"/>
          <w:sz w:val="20"/>
          <w:szCs w:val="20"/>
        </w:rPr>
        <w:t> </w:t>
      </w:r>
      <w:r w:rsidRPr="00536607">
        <w:rPr>
          <w:rFonts w:ascii="Helvetica" w:eastAsia="Times New Roman" w:hAnsi="Helvetica" w:cs="Helvetica"/>
          <w:color w:val="333333"/>
          <w:sz w:val="19"/>
          <w:szCs w:val="19"/>
        </w:rPr>
        <w:t>Posted by </w:t>
      </w:r>
      <w:hyperlink r:id="rId7" w:history="1">
        <w:r w:rsidRPr="00536607">
          <w:rPr>
            <w:rFonts w:ascii="Helvetica" w:eastAsia="Times New Roman" w:hAnsi="Helvetica" w:cs="Helvetica"/>
            <w:color w:val="1676A6"/>
            <w:sz w:val="19"/>
            <w:szCs w:val="19"/>
            <w:u w:val="single"/>
          </w:rPr>
          <w:t>Meghan Gaucher</w:t>
        </w:r>
      </w:hyperlink>
      <w:r w:rsidRPr="00536607">
        <w:rPr>
          <w:rFonts w:ascii="Helvetica" w:eastAsia="Times New Roman" w:hAnsi="Helvetica" w:cs="Helvetica"/>
          <w:color w:val="333333"/>
          <w:sz w:val="19"/>
          <w:szCs w:val="19"/>
        </w:rPr>
        <w:t> | Published April 28, 2016, 10:09 </w:t>
      </w:r>
    </w:p>
    <w:p w:rsidR="00536607" w:rsidRPr="00536607" w:rsidRDefault="00536607" w:rsidP="00536607">
      <w:pPr>
        <w:shd w:val="clear" w:color="auto" w:fill="FFFFFF"/>
        <w:spacing w:after="288" w:line="408" w:lineRule="atLeast"/>
        <w:rPr>
          <w:rFonts w:ascii="Helvetica" w:eastAsia="Times New Roman" w:hAnsi="Helvetica" w:cs="Helvetica"/>
          <w:color w:val="333333"/>
          <w:spacing w:val="2"/>
        </w:rPr>
      </w:pPr>
      <w:r w:rsidRPr="00536607">
        <w:rPr>
          <w:rFonts w:ascii="Helvetica" w:eastAsia="Times New Roman" w:hAnsi="Helvetica" w:cs="Helvetica"/>
          <w:color w:val="333333"/>
          <w:spacing w:val="2"/>
        </w:rPr>
        <w:t xml:space="preserve">An advancement in generating insulin-producing </w:t>
      </w:r>
      <w:r w:rsidRPr="00536607">
        <w:rPr>
          <w:rFonts w:ascii="Arial" w:eastAsia="Times New Roman" w:hAnsi="Arial" w:cs="Arial"/>
          <w:color w:val="333333"/>
          <w:spacing w:val="2"/>
        </w:rPr>
        <w:t>β</w:t>
      </w:r>
      <w:r w:rsidRPr="00536607">
        <w:rPr>
          <w:rFonts w:ascii="Helvetica" w:eastAsia="Times New Roman" w:hAnsi="Helvetica" w:cs="Helvetica"/>
          <w:color w:val="333333"/>
          <w:spacing w:val="2"/>
        </w:rPr>
        <w:t xml:space="preserve"> cells with promise for helping people with diabetes. </w:t>
      </w:r>
      <w:proofErr w:type="gramStart"/>
      <w:r w:rsidRPr="00536607">
        <w:rPr>
          <w:rFonts w:ascii="Helvetica" w:eastAsia="Times New Roman" w:hAnsi="Helvetica" w:cs="Helvetica"/>
          <w:color w:val="333333"/>
          <w:spacing w:val="2"/>
        </w:rPr>
        <w:t>Evidence that maternal smoking has irreversible health implications for newborns.</w:t>
      </w:r>
      <w:proofErr w:type="gramEnd"/>
      <w:r w:rsidRPr="00536607">
        <w:rPr>
          <w:rFonts w:ascii="Helvetica" w:eastAsia="Times New Roman" w:hAnsi="Helvetica" w:cs="Helvetica"/>
          <w:color w:val="333333"/>
          <w:spacing w:val="2"/>
        </w:rPr>
        <w:t xml:space="preserve"> </w:t>
      </w:r>
      <w:proofErr w:type="gramStart"/>
      <w:r w:rsidRPr="00536607">
        <w:rPr>
          <w:rFonts w:ascii="Helvetica" w:eastAsia="Times New Roman" w:hAnsi="Helvetica" w:cs="Helvetica"/>
          <w:color w:val="333333"/>
          <w:spacing w:val="2"/>
        </w:rPr>
        <w:t>The advancement of cancer immunotherapies in cancer research.</w:t>
      </w:r>
      <w:proofErr w:type="gramEnd"/>
      <w:r w:rsidRPr="00536607">
        <w:rPr>
          <w:rFonts w:ascii="Helvetica" w:eastAsia="Times New Roman" w:hAnsi="Helvetica" w:cs="Helvetica"/>
          <w:color w:val="333333"/>
          <w:spacing w:val="2"/>
        </w:rPr>
        <w:t xml:space="preserve"> All of these are research topics freely accessible from </w:t>
      </w:r>
      <w:hyperlink r:id="rId8" w:tgtFrame="_blank" w:history="1">
        <w:r w:rsidRPr="00536607">
          <w:rPr>
            <w:rFonts w:ascii="Helvetica" w:eastAsia="Times New Roman" w:hAnsi="Helvetica" w:cs="Helvetica"/>
            <w:color w:val="1676A6"/>
            <w:spacing w:val="2"/>
            <w:u w:val="single"/>
          </w:rPr>
          <w:t>Cell Press</w:t>
        </w:r>
      </w:hyperlink>
      <w:r w:rsidRPr="00536607">
        <w:rPr>
          <w:rFonts w:ascii="Helvetica" w:eastAsia="Times New Roman" w:hAnsi="Helvetica" w:cs="Helvetica"/>
          <w:color w:val="333333"/>
          <w:spacing w:val="2"/>
        </w:rPr>
        <w:t> this month.</w:t>
      </w:r>
    </w:p>
    <w:p w:rsidR="00536607" w:rsidRPr="00536607" w:rsidRDefault="00536607" w:rsidP="00536607">
      <w:pPr>
        <w:shd w:val="clear" w:color="auto" w:fill="FFFFFF"/>
        <w:spacing w:after="120" w:line="240" w:lineRule="auto"/>
        <w:outlineLvl w:val="2"/>
        <w:rPr>
          <w:rFonts w:ascii="Helvetica" w:eastAsia="Times New Roman" w:hAnsi="Helvetica" w:cs="Helvetica"/>
          <w:b/>
          <w:bCs/>
          <w:color w:val="666666"/>
          <w:sz w:val="25"/>
          <w:szCs w:val="25"/>
        </w:rPr>
      </w:pPr>
      <w:r>
        <w:rPr>
          <w:rFonts w:ascii="Helvetica" w:eastAsia="Times New Roman" w:hAnsi="Helvetica" w:cs="Helvetica"/>
          <w:b/>
          <w:bCs/>
          <w:noProof/>
          <w:color w:val="1676A6"/>
          <w:sz w:val="25"/>
          <w:szCs w:val="25"/>
        </w:rPr>
        <w:drawing>
          <wp:inline distT="0" distB="0" distL="0" distR="0">
            <wp:extent cx="7324725" cy="3848100"/>
            <wp:effectExtent l="0" t="0" r="9525" b="0"/>
            <wp:docPr id="3" name="Picture 3" descr="A potential treatment for diabetes successful in mice">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otential treatment for diabetes successful in mice">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24725" cy="3848100"/>
                    </a:xfrm>
                    <a:prstGeom prst="rect">
                      <a:avLst/>
                    </a:prstGeom>
                    <a:noFill/>
                    <a:ln>
                      <a:noFill/>
                    </a:ln>
                  </pic:spPr>
                </pic:pic>
              </a:graphicData>
            </a:graphic>
          </wp:inline>
        </w:drawing>
      </w:r>
    </w:p>
    <w:p w:rsidR="00536607" w:rsidRPr="00536607" w:rsidRDefault="00536607" w:rsidP="00536607">
      <w:pPr>
        <w:shd w:val="clear" w:color="auto" w:fill="FFFFFF"/>
        <w:spacing w:after="120" w:line="240" w:lineRule="auto"/>
        <w:outlineLvl w:val="2"/>
        <w:rPr>
          <w:rFonts w:ascii="Helvetica" w:eastAsia="Times New Roman" w:hAnsi="Helvetica" w:cs="Helvetica"/>
          <w:b/>
          <w:bCs/>
          <w:color w:val="666666"/>
          <w:sz w:val="25"/>
          <w:szCs w:val="25"/>
        </w:rPr>
      </w:pPr>
      <w:r w:rsidRPr="00536607">
        <w:rPr>
          <w:rFonts w:ascii="Helvetica" w:eastAsia="Times New Roman" w:hAnsi="Helvetica" w:cs="Helvetica"/>
          <w:b/>
          <w:bCs/>
          <w:color w:val="666666"/>
          <w:sz w:val="25"/>
          <w:szCs w:val="25"/>
        </w:rPr>
        <w:t>Potential treatment for diabetes is successful in mice</w:t>
      </w:r>
    </w:p>
    <w:p w:rsidR="00536607" w:rsidRPr="00536607" w:rsidRDefault="00536607" w:rsidP="00536607">
      <w:pPr>
        <w:shd w:val="clear" w:color="auto" w:fill="FFFFFF"/>
        <w:spacing w:after="288" w:line="408" w:lineRule="atLeast"/>
        <w:rPr>
          <w:rFonts w:ascii="Helvetica" w:eastAsia="Times New Roman" w:hAnsi="Helvetica" w:cs="Helvetica"/>
          <w:color w:val="333333"/>
          <w:spacing w:val="2"/>
        </w:rPr>
      </w:pPr>
      <w:r w:rsidRPr="00536607">
        <w:rPr>
          <w:rFonts w:ascii="Helvetica" w:eastAsia="Times New Roman" w:hAnsi="Helvetica" w:cs="Helvetica"/>
          <w:color w:val="333333"/>
          <w:spacing w:val="2"/>
        </w:rPr>
        <w:t>On April 12, </w:t>
      </w:r>
      <w:hyperlink r:id="rId11" w:tgtFrame="_blank" w:history="1">
        <w:r w:rsidRPr="00536607">
          <w:rPr>
            <w:rFonts w:ascii="Helvetica" w:eastAsia="Times New Roman" w:hAnsi="Helvetica" w:cs="Helvetica"/>
            <w:color w:val="1676A6"/>
            <w:spacing w:val="2"/>
            <w:u w:val="single"/>
          </w:rPr>
          <w:t>a paper in</w:t>
        </w:r>
        <w:r w:rsidRPr="00536607">
          <w:rPr>
            <w:rFonts w:ascii="Helvetica" w:eastAsia="Times New Roman" w:hAnsi="Helvetica" w:cs="Helvetica"/>
            <w:color w:val="1676A6"/>
            <w:spacing w:val="2"/>
          </w:rPr>
          <w:t> </w:t>
        </w:r>
      </w:hyperlink>
      <w:hyperlink r:id="rId12" w:tgtFrame="_blank" w:history="1">
        <w:r w:rsidRPr="00536607">
          <w:rPr>
            <w:rFonts w:ascii="Helvetica" w:eastAsia="Times New Roman" w:hAnsi="Helvetica" w:cs="Helvetica"/>
            <w:i/>
            <w:iCs/>
            <w:color w:val="1676A6"/>
            <w:spacing w:val="2"/>
            <w:u w:val="single"/>
          </w:rPr>
          <w:t>Cell Metabolism</w:t>
        </w:r>
      </w:hyperlink>
      <w:r w:rsidRPr="00536607">
        <w:rPr>
          <w:rFonts w:ascii="Helvetica" w:eastAsia="Times New Roman" w:hAnsi="Helvetica" w:cs="Helvetica"/>
          <w:color w:val="333333"/>
          <w:spacing w:val="2"/>
        </w:rPr>
        <w:t> revealed a new approach for replacing the insulin-secreting </w:t>
      </w:r>
      <w:r w:rsidRPr="00536607">
        <w:rPr>
          <w:rFonts w:ascii="Arial" w:eastAsia="Times New Roman" w:hAnsi="Arial" w:cs="Arial"/>
          <w:color w:val="333333"/>
          <w:spacing w:val="2"/>
        </w:rPr>
        <w:t>β</w:t>
      </w:r>
      <w:r w:rsidRPr="00536607">
        <w:rPr>
          <w:rFonts w:ascii="Helvetica" w:eastAsia="Times New Roman" w:hAnsi="Helvetica" w:cs="Helvetica"/>
          <w:color w:val="333333"/>
          <w:spacing w:val="2"/>
        </w:rPr>
        <w:t xml:space="preserve"> cells lost in type 1 and type </w:t>
      </w:r>
      <w:proofErr w:type="gramStart"/>
      <w:r w:rsidRPr="00536607">
        <w:rPr>
          <w:rFonts w:ascii="Helvetica" w:eastAsia="Times New Roman" w:hAnsi="Helvetica" w:cs="Helvetica"/>
          <w:color w:val="333333"/>
          <w:spacing w:val="2"/>
        </w:rPr>
        <w:t>2 diabetes</w:t>
      </w:r>
      <w:proofErr w:type="gramEnd"/>
      <w:r w:rsidRPr="00536607">
        <w:rPr>
          <w:rFonts w:ascii="Helvetica" w:eastAsia="Times New Roman" w:hAnsi="Helvetica" w:cs="Helvetica"/>
          <w:color w:val="333333"/>
          <w:spacing w:val="2"/>
        </w:rPr>
        <w:t>. Scientists at the </w:t>
      </w:r>
      <w:hyperlink r:id="rId13" w:history="1">
        <w:r w:rsidRPr="00536607">
          <w:rPr>
            <w:rFonts w:ascii="Helvetica" w:eastAsia="Times New Roman" w:hAnsi="Helvetica" w:cs="Helvetica"/>
            <w:color w:val="1676A6"/>
            <w:spacing w:val="2"/>
            <w:u w:val="single"/>
          </w:rPr>
          <w:t>Salk Institute</w:t>
        </w:r>
      </w:hyperlink>
      <w:r w:rsidRPr="00536607">
        <w:rPr>
          <w:rFonts w:ascii="Helvetica" w:eastAsia="Times New Roman" w:hAnsi="Helvetica" w:cs="Helvetica"/>
          <w:color w:val="333333"/>
          <w:spacing w:val="2"/>
        </w:rPr>
        <w:t> can now produce hundreds of human </w:t>
      </w:r>
      <w:r w:rsidRPr="00536607">
        <w:rPr>
          <w:rFonts w:ascii="Arial" w:eastAsia="Times New Roman" w:hAnsi="Arial" w:cs="Arial"/>
          <w:color w:val="333333"/>
          <w:spacing w:val="2"/>
        </w:rPr>
        <w:t>β</w:t>
      </w:r>
      <w:r w:rsidRPr="00536607">
        <w:rPr>
          <w:rFonts w:ascii="Helvetica" w:eastAsia="Times New Roman" w:hAnsi="Helvetica" w:cs="Helvetica"/>
          <w:color w:val="333333"/>
          <w:spacing w:val="2"/>
        </w:rPr>
        <w:t> cells in the lab that are able to reverse diabetes in mice.</w:t>
      </w:r>
    </w:p>
    <w:p w:rsidR="00536607" w:rsidRPr="00536607" w:rsidRDefault="00536607" w:rsidP="00536607">
      <w:pPr>
        <w:shd w:val="clear" w:color="auto" w:fill="FFFFFF"/>
        <w:spacing w:after="288" w:line="408" w:lineRule="atLeast"/>
        <w:rPr>
          <w:rFonts w:ascii="Helvetica" w:eastAsia="Times New Roman" w:hAnsi="Helvetica" w:cs="Helvetica"/>
          <w:color w:val="333333"/>
          <w:spacing w:val="2"/>
        </w:rPr>
      </w:pPr>
      <w:r w:rsidRPr="00536607">
        <w:rPr>
          <w:rFonts w:ascii="Helvetica" w:eastAsia="Times New Roman" w:hAnsi="Helvetica" w:cs="Helvetica"/>
          <w:color w:val="333333"/>
          <w:spacing w:val="2"/>
        </w:rPr>
        <w:lastRenderedPageBreak/>
        <w:t xml:space="preserve">The magic ingredient is </w:t>
      </w:r>
      <w:proofErr w:type="spellStart"/>
      <w:r w:rsidRPr="00536607">
        <w:rPr>
          <w:rFonts w:ascii="Helvetica" w:eastAsia="Times New Roman" w:hAnsi="Helvetica" w:cs="Helvetica"/>
          <w:color w:val="333333"/>
          <w:spacing w:val="2"/>
        </w:rPr>
        <w:t>ERR</w:t>
      </w:r>
      <w:r w:rsidRPr="00536607">
        <w:rPr>
          <w:rFonts w:ascii="Arial" w:eastAsia="Times New Roman" w:hAnsi="Arial" w:cs="Arial"/>
          <w:color w:val="333333"/>
          <w:spacing w:val="2"/>
        </w:rPr>
        <w:t>γ</w:t>
      </w:r>
      <w:proofErr w:type="spellEnd"/>
      <w:r w:rsidRPr="00536607">
        <w:rPr>
          <w:rFonts w:ascii="Helvetica" w:eastAsia="Times New Roman" w:hAnsi="Helvetica" w:cs="Helvetica"/>
          <w:color w:val="333333"/>
          <w:spacing w:val="2"/>
        </w:rPr>
        <w:t>, a protein switch that can turn on the </w:t>
      </w:r>
      <w:r w:rsidRPr="00536607">
        <w:rPr>
          <w:rFonts w:ascii="Arial" w:eastAsia="Times New Roman" w:hAnsi="Arial" w:cs="Arial"/>
          <w:color w:val="333333"/>
          <w:spacing w:val="2"/>
        </w:rPr>
        <w:t>β</w:t>
      </w:r>
      <w:r w:rsidRPr="00536607">
        <w:rPr>
          <w:rFonts w:ascii="Helvetica" w:eastAsia="Times New Roman" w:hAnsi="Helvetica" w:cs="Helvetica"/>
          <w:color w:val="333333"/>
          <w:spacing w:val="2"/>
        </w:rPr>
        <w:t> cells that are not functioning properly in diabetes. The Salk team used pancreatic </w:t>
      </w:r>
      <w:r w:rsidRPr="00536607">
        <w:rPr>
          <w:rFonts w:ascii="Arial" w:eastAsia="Times New Roman" w:hAnsi="Arial" w:cs="Arial"/>
          <w:color w:val="333333"/>
          <w:spacing w:val="2"/>
        </w:rPr>
        <w:t>β</w:t>
      </w:r>
      <w:r w:rsidRPr="00536607">
        <w:rPr>
          <w:rFonts w:ascii="Helvetica" w:eastAsia="Times New Roman" w:hAnsi="Helvetica" w:cs="Helvetica"/>
          <w:color w:val="333333"/>
          <w:spacing w:val="2"/>
        </w:rPr>
        <w:t> cells, generated in the lab via induced pluripotent stem cells (</w:t>
      </w:r>
      <w:proofErr w:type="spellStart"/>
      <w:r w:rsidRPr="00536607">
        <w:rPr>
          <w:rFonts w:ascii="Helvetica" w:eastAsia="Times New Roman" w:hAnsi="Helvetica" w:cs="Helvetica"/>
          <w:color w:val="333333"/>
          <w:spacing w:val="2"/>
        </w:rPr>
        <w:t>iPSCs</w:t>
      </w:r>
      <w:proofErr w:type="spellEnd"/>
      <w:proofErr w:type="gramStart"/>
      <w:r w:rsidRPr="00536607">
        <w:rPr>
          <w:rFonts w:ascii="Helvetica" w:eastAsia="Times New Roman" w:hAnsi="Helvetica" w:cs="Helvetica"/>
          <w:color w:val="333333"/>
          <w:spacing w:val="2"/>
        </w:rPr>
        <w:t>), that</w:t>
      </w:r>
      <w:proofErr w:type="gramEnd"/>
      <w:r w:rsidRPr="00536607">
        <w:rPr>
          <w:rFonts w:ascii="Helvetica" w:eastAsia="Times New Roman" w:hAnsi="Helvetica" w:cs="Helvetica"/>
          <w:color w:val="333333"/>
          <w:spacing w:val="2"/>
        </w:rPr>
        <w:t xml:space="preserve"> were able to successfully respond to glucose and produce insulin with the leverage of </w:t>
      </w:r>
      <w:proofErr w:type="spellStart"/>
      <w:r w:rsidRPr="00536607">
        <w:rPr>
          <w:rFonts w:ascii="Helvetica" w:eastAsia="Times New Roman" w:hAnsi="Helvetica" w:cs="Helvetica"/>
          <w:color w:val="333333"/>
          <w:spacing w:val="2"/>
        </w:rPr>
        <w:t>ERR</w:t>
      </w:r>
      <w:r w:rsidRPr="00536607">
        <w:rPr>
          <w:rFonts w:ascii="Arial" w:eastAsia="Times New Roman" w:hAnsi="Arial" w:cs="Arial"/>
          <w:color w:val="333333"/>
          <w:spacing w:val="2"/>
        </w:rPr>
        <w:t>γ</w:t>
      </w:r>
      <w:proofErr w:type="spellEnd"/>
      <w:r w:rsidRPr="00536607">
        <w:rPr>
          <w:rFonts w:ascii="Helvetica" w:eastAsia="Times New Roman" w:hAnsi="Helvetica" w:cs="Helvetica"/>
          <w:color w:val="333333"/>
          <w:spacing w:val="2"/>
        </w:rPr>
        <w:t>.</w:t>
      </w:r>
    </w:p>
    <w:p w:rsidR="00536607" w:rsidRPr="00536607" w:rsidRDefault="00536607" w:rsidP="00536607">
      <w:pPr>
        <w:shd w:val="clear" w:color="auto" w:fill="FFFFFF"/>
        <w:spacing w:after="288" w:line="408" w:lineRule="atLeast"/>
        <w:rPr>
          <w:rFonts w:ascii="Helvetica" w:eastAsia="Times New Roman" w:hAnsi="Helvetica" w:cs="Helvetica"/>
          <w:color w:val="333333"/>
          <w:spacing w:val="2"/>
        </w:rPr>
      </w:pPr>
      <w:r w:rsidRPr="00536607">
        <w:rPr>
          <w:rFonts w:ascii="Helvetica" w:eastAsia="Times New Roman" w:hAnsi="Helvetica" w:cs="Helvetica"/>
          <w:color w:val="333333"/>
          <w:spacing w:val="2"/>
        </w:rPr>
        <w:t>"This advance will result in a better controlled insulin response than currently available treatments," says </w:t>
      </w:r>
      <w:hyperlink r:id="rId14" w:tgtFrame="_blank" w:history="1">
        <w:r w:rsidRPr="00536607">
          <w:rPr>
            <w:rFonts w:ascii="Helvetica" w:eastAsia="Times New Roman" w:hAnsi="Helvetica" w:cs="Helvetica"/>
            <w:color w:val="1676A6"/>
            <w:spacing w:val="2"/>
            <w:u w:val="single"/>
          </w:rPr>
          <w:t xml:space="preserve">Michael </w:t>
        </w:r>
        <w:proofErr w:type="spellStart"/>
        <w:r w:rsidRPr="00536607">
          <w:rPr>
            <w:rFonts w:ascii="Helvetica" w:eastAsia="Times New Roman" w:hAnsi="Helvetica" w:cs="Helvetica"/>
            <w:color w:val="1676A6"/>
            <w:spacing w:val="2"/>
            <w:u w:val="single"/>
          </w:rPr>
          <w:t>Downes</w:t>
        </w:r>
        <w:proofErr w:type="spellEnd"/>
      </w:hyperlink>
      <w:r w:rsidRPr="00536607">
        <w:rPr>
          <w:rFonts w:ascii="Helvetica" w:eastAsia="Times New Roman" w:hAnsi="Helvetica" w:cs="Helvetica"/>
          <w:color w:val="333333"/>
          <w:spacing w:val="2"/>
        </w:rPr>
        <w:t>, the co-senior author of the paper and a senior scientist at the Salk Institute. "Previously there was nothing known about the maturation process in </w:t>
      </w:r>
      <w:r w:rsidRPr="00536607">
        <w:rPr>
          <w:rFonts w:ascii="Arial" w:eastAsia="Times New Roman" w:hAnsi="Arial" w:cs="Arial"/>
          <w:color w:val="333333"/>
          <w:spacing w:val="2"/>
        </w:rPr>
        <w:t>β</w:t>
      </w:r>
      <w:r w:rsidRPr="00536607">
        <w:rPr>
          <w:rFonts w:ascii="Helvetica" w:eastAsia="Times New Roman" w:hAnsi="Helvetica" w:cs="Helvetica"/>
          <w:color w:val="333333"/>
          <w:spacing w:val="2"/>
        </w:rPr>
        <w:t> cells. We peeked into that black box, and now we know what's going on."</w:t>
      </w:r>
    </w:p>
    <w:p w:rsidR="00536607" w:rsidRPr="00536607" w:rsidRDefault="00536607" w:rsidP="00536607">
      <w:pPr>
        <w:shd w:val="clear" w:color="auto" w:fill="FFFFFF"/>
        <w:spacing w:after="288" w:line="408" w:lineRule="atLeast"/>
        <w:rPr>
          <w:rFonts w:ascii="Helvetica" w:eastAsia="Times New Roman" w:hAnsi="Helvetica" w:cs="Helvetica"/>
          <w:color w:val="333333"/>
          <w:spacing w:val="2"/>
        </w:rPr>
      </w:pPr>
      <w:r w:rsidRPr="00536607">
        <w:rPr>
          <w:rFonts w:ascii="Helvetica" w:eastAsia="Times New Roman" w:hAnsi="Helvetica" w:cs="Helvetica"/>
          <w:color w:val="333333"/>
          <w:spacing w:val="2"/>
        </w:rPr>
        <w:t xml:space="preserve">When the </w:t>
      </w:r>
      <w:proofErr w:type="spellStart"/>
      <w:r w:rsidRPr="00536607">
        <w:rPr>
          <w:rFonts w:ascii="Helvetica" w:eastAsia="Times New Roman" w:hAnsi="Helvetica" w:cs="Helvetica"/>
          <w:color w:val="333333"/>
          <w:spacing w:val="2"/>
        </w:rPr>
        <w:t>iPSC</w:t>
      </w:r>
      <w:proofErr w:type="spellEnd"/>
      <w:r w:rsidRPr="00536607">
        <w:rPr>
          <w:rFonts w:ascii="Helvetica" w:eastAsia="Times New Roman" w:hAnsi="Helvetica" w:cs="Helvetica"/>
          <w:color w:val="333333"/>
          <w:spacing w:val="2"/>
        </w:rPr>
        <w:t>-created mature </w:t>
      </w:r>
      <w:r w:rsidRPr="00536607">
        <w:rPr>
          <w:rFonts w:ascii="Arial" w:eastAsia="Times New Roman" w:hAnsi="Arial" w:cs="Arial"/>
          <w:color w:val="333333"/>
          <w:spacing w:val="2"/>
        </w:rPr>
        <w:t>β</w:t>
      </w:r>
      <w:r w:rsidRPr="00536607">
        <w:rPr>
          <w:rFonts w:ascii="Helvetica" w:eastAsia="Times New Roman" w:hAnsi="Helvetica" w:cs="Helvetica"/>
          <w:color w:val="333333"/>
          <w:spacing w:val="2"/>
        </w:rPr>
        <w:t> cells were transplanted into diabetic mice, the procedure was able to successfully cure their diabetes. The exciting implication of the study is that the same rescue could be replicated in a clinic on a diabetic human patient, but this is many years away from being tested.</w:t>
      </w:r>
    </w:p>
    <w:p w:rsidR="00536607" w:rsidRPr="00536607" w:rsidRDefault="00536607" w:rsidP="00536607">
      <w:pPr>
        <w:shd w:val="clear" w:color="auto" w:fill="FFFFFF"/>
        <w:spacing w:after="120" w:line="240" w:lineRule="auto"/>
        <w:outlineLvl w:val="2"/>
        <w:rPr>
          <w:rFonts w:ascii="Helvetica" w:eastAsia="Times New Roman" w:hAnsi="Helvetica" w:cs="Helvetica"/>
          <w:b/>
          <w:bCs/>
          <w:color w:val="666666"/>
          <w:sz w:val="25"/>
          <w:szCs w:val="25"/>
        </w:rPr>
      </w:pPr>
      <w:r>
        <w:rPr>
          <w:rFonts w:ascii="Helvetica" w:eastAsia="Times New Roman" w:hAnsi="Helvetica" w:cs="Helvetica"/>
          <w:b/>
          <w:bCs/>
          <w:noProof/>
          <w:color w:val="666666"/>
          <w:sz w:val="25"/>
          <w:szCs w:val="25"/>
        </w:rPr>
        <w:drawing>
          <wp:inline distT="0" distB="0" distL="0" distR="0">
            <wp:extent cx="7324725" cy="4391025"/>
            <wp:effectExtent l="0" t="0" r="9525" b="9525"/>
            <wp:docPr id="2" name="Picture 2" descr="New research on how cigarette smoke affects fetuses (image adapted from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 research on how cigarette smoke affects fetuses (image adapted from Wikimedia Commo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324725" cy="4391025"/>
                    </a:xfrm>
                    <a:prstGeom prst="rect">
                      <a:avLst/>
                    </a:prstGeom>
                    <a:noFill/>
                    <a:ln>
                      <a:noFill/>
                    </a:ln>
                  </pic:spPr>
                </pic:pic>
              </a:graphicData>
            </a:graphic>
          </wp:inline>
        </w:drawing>
      </w:r>
    </w:p>
    <w:p w:rsidR="00536607" w:rsidRPr="00536607" w:rsidRDefault="00536607" w:rsidP="00536607">
      <w:pPr>
        <w:shd w:val="clear" w:color="auto" w:fill="FFFFFF"/>
        <w:spacing w:after="120" w:line="240" w:lineRule="auto"/>
        <w:outlineLvl w:val="2"/>
        <w:rPr>
          <w:rFonts w:ascii="Helvetica" w:eastAsia="Times New Roman" w:hAnsi="Helvetica" w:cs="Helvetica"/>
          <w:b/>
          <w:bCs/>
          <w:color w:val="666666"/>
          <w:sz w:val="25"/>
          <w:szCs w:val="25"/>
        </w:rPr>
      </w:pPr>
      <w:r w:rsidRPr="00536607">
        <w:rPr>
          <w:rFonts w:ascii="Helvetica" w:eastAsia="Times New Roman" w:hAnsi="Helvetica" w:cs="Helvetica"/>
          <w:b/>
          <w:bCs/>
          <w:color w:val="666666"/>
          <w:sz w:val="25"/>
          <w:szCs w:val="25"/>
        </w:rPr>
        <w:t>Health risk alert for fetal DNA: Maternal smoking alters the health of a developing fetus</w:t>
      </w:r>
    </w:p>
    <w:p w:rsidR="00536607" w:rsidRPr="00536607" w:rsidRDefault="00536607" w:rsidP="00536607">
      <w:pPr>
        <w:shd w:val="clear" w:color="auto" w:fill="FFFFFF"/>
        <w:spacing w:after="288" w:line="408" w:lineRule="atLeast"/>
        <w:rPr>
          <w:rFonts w:ascii="Helvetica" w:eastAsia="Times New Roman" w:hAnsi="Helvetica" w:cs="Helvetica"/>
          <w:color w:val="333333"/>
          <w:spacing w:val="2"/>
        </w:rPr>
      </w:pPr>
      <w:r w:rsidRPr="00536607">
        <w:rPr>
          <w:rFonts w:ascii="Helvetica" w:eastAsia="Times New Roman" w:hAnsi="Helvetica" w:cs="Helvetica"/>
          <w:color w:val="333333"/>
          <w:spacing w:val="2"/>
        </w:rPr>
        <w:t>Smoking and using tobacco products are highly advertised as exacerbating diseases and common health problems. Links between developing DNA in children and their parents' DNA has been identified in smaller studies, and </w:t>
      </w:r>
      <w:hyperlink r:id="rId16" w:tgtFrame="_blank" w:history="1">
        <w:r w:rsidRPr="00536607">
          <w:rPr>
            <w:rFonts w:ascii="Helvetica" w:eastAsia="Times New Roman" w:hAnsi="Helvetica" w:cs="Helvetica"/>
            <w:color w:val="1676A6"/>
            <w:spacing w:val="2"/>
            <w:u w:val="single"/>
          </w:rPr>
          <w:t>a recent study released in</w:t>
        </w:r>
        <w:r w:rsidRPr="00536607">
          <w:rPr>
            <w:rFonts w:ascii="Helvetica" w:eastAsia="Times New Roman" w:hAnsi="Helvetica" w:cs="Helvetica"/>
            <w:color w:val="1676A6"/>
            <w:spacing w:val="2"/>
          </w:rPr>
          <w:t> </w:t>
        </w:r>
      </w:hyperlink>
      <w:hyperlink r:id="rId17" w:history="1">
        <w:r w:rsidRPr="00536607">
          <w:rPr>
            <w:rFonts w:ascii="Helvetica" w:eastAsia="Times New Roman" w:hAnsi="Helvetica" w:cs="Helvetica"/>
            <w:color w:val="1676A6"/>
            <w:spacing w:val="2"/>
            <w:u w:val="single"/>
          </w:rPr>
          <w:t>AJHG</w:t>
        </w:r>
      </w:hyperlink>
      <w:r w:rsidRPr="00536607">
        <w:rPr>
          <w:rFonts w:ascii="Helvetica" w:eastAsia="Times New Roman" w:hAnsi="Helvetica" w:cs="Helvetica"/>
          <w:color w:val="333333"/>
          <w:spacing w:val="2"/>
        </w:rPr>
        <w:t> helps confirm that development-related genes are affected by smoking. The data suggest a potential explanation for the link between maternal smoking habits and health complications in children.</w:t>
      </w:r>
    </w:p>
    <w:p w:rsidR="00536607" w:rsidRPr="00536607" w:rsidRDefault="00536607" w:rsidP="00536607">
      <w:pPr>
        <w:shd w:val="clear" w:color="auto" w:fill="FFFFFF"/>
        <w:spacing w:after="288" w:line="408" w:lineRule="atLeast"/>
        <w:rPr>
          <w:rFonts w:ascii="Helvetica" w:eastAsia="Times New Roman" w:hAnsi="Helvetica" w:cs="Helvetica"/>
          <w:color w:val="333333"/>
          <w:spacing w:val="2"/>
        </w:rPr>
      </w:pPr>
      <w:r w:rsidRPr="00536607">
        <w:rPr>
          <w:rFonts w:ascii="Helvetica" w:eastAsia="Times New Roman" w:hAnsi="Helvetica" w:cs="Helvetica"/>
          <w:color w:val="333333"/>
          <w:spacing w:val="2"/>
        </w:rPr>
        <w:t>An international research team used survey response data from over 6,000 mothers of newborns. The researchers categorized the mothers into smokers and non-smokers, or, to get technical, "sustained smokers" and "any smoking categories." Next, methylation (or DNA markers) was analyzed using blood samples from the umbilical cord after delivery. Results pointed to 6,073 places where DNA was marked in babies born to mothers who identified themselves as sustained smokers through pregnancy. Researchers could directly correlate DNA marks with existing genes associated with many developmental issues, including cleft lips and palates. The research shows that methylation </w:t>
      </w:r>
      <w:r w:rsidRPr="00536607">
        <w:rPr>
          <w:rFonts w:ascii="Helvetica" w:eastAsia="Times New Roman" w:hAnsi="Helvetica" w:cs="Helvetica"/>
          <w:i/>
          <w:iCs/>
          <w:color w:val="333333"/>
          <w:spacing w:val="2"/>
        </w:rPr>
        <w:t>may </w:t>
      </w:r>
      <w:r w:rsidRPr="00536607">
        <w:rPr>
          <w:rFonts w:ascii="Helvetica" w:eastAsia="Times New Roman" w:hAnsi="Helvetica" w:cs="Helvetica"/>
          <w:color w:val="333333"/>
          <w:spacing w:val="2"/>
        </w:rPr>
        <w:t>be a direct cause of child development and disease; however, the questions of </w:t>
      </w:r>
      <w:r w:rsidRPr="00536607">
        <w:rPr>
          <w:rFonts w:ascii="Helvetica" w:eastAsia="Times New Roman" w:hAnsi="Helvetica" w:cs="Helvetica"/>
          <w:i/>
          <w:iCs/>
          <w:color w:val="333333"/>
          <w:spacing w:val="2"/>
        </w:rPr>
        <w:t>how </w:t>
      </w:r>
      <w:r w:rsidRPr="00536607">
        <w:rPr>
          <w:rFonts w:ascii="Helvetica" w:eastAsia="Times New Roman" w:hAnsi="Helvetica" w:cs="Helvetica"/>
          <w:color w:val="333333"/>
          <w:spacing w:val="2"/>
        </w:rPr>
        <w:t>and </w:t>
      </w:r>
      <w:r w:rsidRPr="00536607">
        <w:rPr>
          <w:rFonts w:ascii="Helvetica" w:eastAsia="Times New Roman" w:hAnsi="Helvetica" w:cs="Helvetica"/>
          <w:i/>
          <w:iCs/>
          <w:color w:val="333333"/>
          <w:spacing w:val="2"/>
        </w:rPr>
        <w:t>why</w:t>
      </w:r>
      <w:r w:rsidRPr="00536607">
        <w:rPr>
          <w:rFonts w:ascii="Helvetica" w:eastAsia="Times New Roman" w:hAnsi="Helvetica" w:cs="Helvetica"/>
          <w:color w:val="333333"/>
          <w:spacing w:val="2"/>
        </w:rPr>
        <w:t> are still unknown.</w:t>
      </w:r>
    </w:p>
    <w:p w:rsidR="00536607" w:rsidRPr="00536607" w:rsidRDefault="00536607" w:rsidP="00536607">
      <w:pPr>
        <w:shd w:val="clear" w:color="auto" w:fill="FFFFFF"/>
        <w:spacing w:after="288" w:line="408" w:lineRule="atLeast"/>
        <w:rPr>
          <w:rFonts w:ascii="Helvetica" w:eastAsia="Times New Roman" w:hAnsi="Helvetica" w:cs="Helvetica"/>
          <w:color w:val="333333"/>
          <w:spacing w:val="2"/>
        </w:rPr>
      </w:pPr>
      <w:r w:rsidRPr="00536607">
        <w:rPr>
          <w:rFonts w:ascii="Helvetica" w:eastAsia="Times New Roman" w:hAnsi="Helvetica" w:cs="Helvetica"/>
          <w:color w:val="333333"/>
          <w:spacing w:val="2"/>
        </w:rPr>
        <w:t>Next steps for the research team at </w:t>
      </w:r>
      <w:hyperlink r:id="rId18" w:tgtFrame="_blank" w:history="1">
        <w:r w:rsidRPr="00536607">
          <w:rPr>
            <w:rFonts w:ascii="Helvetica" w:eastAsia="Times New Roman" w:hAnsi="Helvetica" w:cs="Helvetica"/>
            <w:color w:val="1676A6"/>
            <w:spacing w:val="2"/>
            <w:u w:val="single"/>
          </w:rPr>
          <w:t>the National Institute of Environmental Health Sciences</w:t>
        </w:r>
      </w:hyperlink>
      <w:r w:rsidRPr="00536607">
        <w:rPr>
          <w:rFonts w:ascii="Helvetica" w:eastAsia="Times New Roman" w:hAnsi="Helvetica" w:cs="Helvetica"/>
          <w:color w:val="333333"/>
          <w:spacing w:val="2"/>
        </w:rPr>
        <w:t> led by </w:t>
      </w:r>
      <w:hyperlink r:id="rId19" w:tgtFrame="_blank" w:history="1">
        <w:r w:rsidRPr="00536607">
          <w:rPr>
            <w:rFonts w:ascii="Helvetica" w:eastAsia="Times New Roman" w:hAnsi="Helvetica" w:cs="Helvetica"/>
            <w:color w:val="1676A6"/>
            <w:spacing w:val="2"/>
            <w:u w:val="single"/>
          </w:rPr>
          <w:t xml:space="preserve">Bonnie  R. </w:t>
        </w:r>
        <w:proofErr w:type="spellStart"/>
        <w:r w:rsidRPr="00536607">
          <w:rPr>
            <w:rFonts w:ascii="Helvetica" w:eastAsia="Times New Roman" w:hAnsi="Helvetica" w:cs="Helvetica"/>
            <w:color w:val="1676A6"/>
            <w:spacing w:val="2"/>
            <w:u w:val="single"/>
          </w:rPr>
          <w:t>Joubert</w:t>
        </w:r>
      </w:hyperlink>
      <w:r w:rsidRPr="00536607">
        <w:rPr>
          <w:rFonts w:ascii="Helvetica" w:eastAsia="Times New Roman" w:hAnsi="Helvetica" w:cs="Helvetica"/>
          <w:color w:val="333333"/>
          <w:spacing w:val="2"/>
        </w:rPr>
        <w:t>and</w:t>
      </w:r>
      <w:proofErr w:type="spellEnd"/>
      <w:r w:rsidRPr="00536607">
        <w:rPr>
          <w:rFonts w:ascii="Helvetica" w:eastAsia="Times New Roman" w:hAnsi="Helvetica" w:cs="Helvetica"/>
          <w:color w:val="333333"/>
          <w:spacing w:val="2"/>
        </w:rPr>
        <w:t xml:space="preserve"> corresponding author </w:t>
      </w:r>
      <w:hyperlink r:id="rId20" w:tgtFrame="_blank" w:history="1">
        <w:r w:rsidRPr="00536607">
          <w:rPr>
            <w:rFonts w:ascii="Helvetica" w:eastAsia="Times New Roman" w:hAnsi="Helvetica" w:cs="Helvetica"/>
            <w:color w:val="1676A6"/>
            <w:spacing w:val="2"/>
            <w:u w:val="single"/>
          </w:rPr>
          <w:t>Stephanie J. London</w:t>
        </w:r>
      </w:hyperlink>
      <w:r w:rsidRPr="00536607">
        <w:rPr>
          <w:rFonts w:ascii="Helvetica" w:eastAsia="Times New Roman" w:hAnsi="Helvetica" w:cs="Helvetica"/>
          <w:color w:val="333333"/>
          <w:spacing w:val="2"/>
        </w:rPr>
        <w:t> include building on the existing gene analysis to better understand how these DNA modifications might influence child development and disease.</w:t>
      </w:r>
    </w:p>
    <w:p w:rsidR="00536607" w:rsidRPr="00536607" w:rsidRDefault="00536607" w:rsidP="00536607">
      <w:pPr>
        <w:shd w:val="clear" w:color="auto" w:fill="FFFFFF"/>
        <w:spacing w:after="120" w:line="240" w:lineRule="auto"/>
        <w:outlineLvl w:val="2"/>
        <w:rPr>
          <w:rFonts w:ascii="Helvetica" w:eastAsia="Times New Roman" w:hAnsi="Helvetica" w:cs="Helvetica"/>
          <w:b/>
          <w:bCs/>
          <w:color w:val="666666"/>
          <w:sz w:val="25"/>
          <w:szCs w:val="25"/>
        </w:rPr>
      </w:pPr>
      <w:r>
        <w:rPr>
          <w:rFonts w:ascii="Helvetica" w:eastAsia="Times New Roman" w:hAnsi="Helvetica" w:cs="Helvetica"/>
          <w:b/>
          <w:bCs/>
          <w:noProof/>
          <w:color w:val="666666"/>
          <w:sz w:val="25"/>
          <w:szCs w:val="25"/>
        </w:rPr>
        <w:drawing>
          <wp:inline distT="0" distB="0" distL="0" distR="0">
            <wp:extent cx="2352675" cy="1943100"/>
            <wp:effectExtent l="0" t="0" r="9525" b="0"/>
            <wp:docPr id="1" name="Picture 1" descr="Immunotherapy and the battle against can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munotherapy and the battle against canc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52675" cy="1943100"/>
                    </a:xfrm>
                    <a:prstGeom prst="rect">
                      <a:avLst/>
                    </a:prstGeom>
                    <a:noFill/>
                    <a:ln>
                      <a:noFill/>
                    </a:ln>
                  </pic:spPr>
                </pic:pic>
              </a:graphicData>
            </a:graphic>
          </wp:inline>
        </w:drawing>
      </w:r>
      <w:r w:rsidRPr="00536607">
        <w:rPr>
          <w:rFonts w:ascii="Helvetica" w:eastAsia="Times New Roman" w:hAnsi="Helvetica" w:cs="Helvetica"/>
          <w:b/>
          <w:bCs/>
          <w:color w:val="666666"/>
          <w:sz w:val="25"/>
          <w:szCs w:val="25"/>
        </w:rPr>
        <w:t>Immunotherapy and the battle against cancer</w:t>
      </w:r>
    </w:p>
    <w:p w:rsidR="00536607" w:rsidRPr="00536607" w:rsidRDefault="00536607" w:rsidP="00536607">
      <w:pPr>
        <w:shd w:val="clear" w:color="auto" w:fill="FFFFFF"/>
        <w:spacing w:after="288" w:line="408" w:lineRule="atLeast"/>
        <w:rPr>
          <w:rFonts w:ascii="Helvetica" w:eastAsia="Times New Roman" w:hAnsi="Helvetica" w:cs="Helvetica"/>
          <w:color w:val="333333"/>
          <w:spacing w:val="2"/>
        </w:rPr>
      </w:pPr>
      <w:r w:rsidRPr="00536607">
        <w:rPr>
          <w:rFonts w:ascii="Helvetica" w:eastAsia="Times New Roman" w:hAnsi="Helvetica" w:cs="Helvetica"/>
          <w:color w:val="333333"/>
          <w:spacing w:val="2"/>
        </w:rPr>
        <w:t>A recent </w:t>
      </w:r>
      <w:hyperlink r:id="rId22" w:tgtFrame="_blank" w:history="1">
        <w:r w:rsidRPr="00536607">
          <w:rPr>
            <w:rFonts w:ascii="Helvetica" w:eastAsia="Times New Roman" w:hAnsi="Helvetica" w:cs="Helvetica"/>
            <w:color w:val="1676A6"/>
            <w:spacing w:val="2"/>
            <w:u w:val="single"/>
          </w:rPr>
          <w:t>Cell Select article</w:t>
        </w:r>
        <w:r w:rsidRPr="00536607">
          <w:rPr>
            <w:rFonts w:ascii="Helvetica" w:eastAsia="Times New Roman" w:hAnsi="Helvetica" w:cs="Helvetica"/>
            <w:color w:val="1676A6"/>
            <w:spacing w:val="2"/>
          </w:rPr>
          <w:t> </w:t>
        </w:r>
      </w:hyperlink>
      <w:r w:rsidRPr="00536607">
        <w:rPr>
          <w:rFonts w:ascii="Helvetica" w:eastAsia="Times New Roman" w:hAnsi="Helvetica" w:cs="Helvetica"/>
          <w:color w:val="333333"/>
          <w:spacing w:val="2"/>
        </w:rPr>
        <w:t>explores research, completed at a variety of labs, pointing to different discoveries that could potentially boost the success of immunotherapies. During immune system drug and therapy trials, cancer cells can often trick the immune system, thus resulting in immunotherapy failure and advanced cancer. However, these obstacles have created exciting opportunities for researchers and medical professionals.</w:t>
      </w:r>
    </w:p>
    <w:p w:rsidR="00536607" w:rsidRPr="00536607" w:rsidRDefault="00536607" w:rsidP="00536607">
      <w:pPr>
        <w:shd w:val="clear" w:color="auto" w:fill="FFFFFF"/>
        <w:spacing w:after="288" w:line="408" w:lineRule="atLeast"/>
        <w:rPr>
          <w:rFonts w:ascii="Helvetica" w:eastAsia="Times New Roman" w:hAnsi="Helvetica" w:cs="Helvetica"/>
          <w:color w:val="333333"/>
          <w:spacing w:val="2"/>
        </w:rPr>
      </w:pPr>
      <w:r w:rsidRPr="00536607">
        <w:rPr>
          <w:rFonts w:ascii="Helvetica" w:eastAsia="Times New Roman" w:hAnsi="Helvetica" w:cs="Helvetica"/>
          <w:color w:val="333333"/>
          <w:spacing w:val="2"/>
        </w:rPr>
        <w:t>The </w:t>
      </w:r>
      <w:hyperlink r:id="rId23" w:tgtFrame="_blank" w:history="1">
        <w:r w:rsidRPr="00536607">
          <w:rPr>
            <w:rFonts w:ascii="Helvetica" w:eastAsia="Times New Roman" w:hAnsi="Helvetica" w:cs="Helvetica"/>
            <w:color w:val="1676A6"/>
            <w:spacing w:val="2"/>
            <w:u w:val="single"/>
          </w:rPr>
          <w:t xml:space="preserve">2010 FDA-approved release of the first therapeutic immunotherapy vaccine, </w:t>
        </w:r>
        <w:proofErr w:type="spellStart"/>
        <w:r w:rsidRPr="00536607">
          <w:rPr>
            <w:rFonts w:ascii="Helvetica" w:eastAsia="Times New Roman" w:hAnsi="Helvetica" w:cs="Helvetica"/>
            <w:color w:val="1676A6"/>
            <w:spacing w:val="2"/>
            <w:u w:val="single"/>
          </w:rPr>
          <w:t>Provenge</w:t>
        </w:r>
        <w:proofErr w:type="spellEnd"/>
      </w:hyperlink>
      <w:r w:rsidRPr="00536607">
        <w:rPr>
          <w:rFonts w:ascii="Helvetica" w:eastAsia="Times New Roman" w:hAnsi="Helvetica" w:cs="Helvetica"/>
          <w:color w:val="333333"/>
          <w:spacing w:val="2"/>
        </w:rPr>
        <w:t>, for advanced prostate cancer, marked a turning point in the research-fueled forward endeavor to develop new immunotherapies to cure different types of cancer. The domino effect of vaccine releases prompted further FDA approval of immunotherapies, </w:t>
      </w:r>
      <w:hyperlink r:id="rId24" w:tgtFrame="_blank" w:history="1">
        <w:r w:rsidRPr="00536607">
          <w:rPr>
            <w:rFonts w:ascii="Helvetica" w:eastAsia="Times New Roman" w:hAnsi="Helvetica" w:cs="Helvetica"/>
            <w:color w:val="1676A6"/>
            <w:spacing w:val="2"/>
            <w:u w:val="single"/>
          </w:rPr>
          <w:t xml:space="preserve">including </w:t>
        </w:r>
        <w:proofErr w:type="spellStart"/>
        <w:r w:rsidRPr="00536607">
          <w:rPr>
            <w:rFonts w:ascii="Helvetica" w:eastAsia="Times New Roman" w:hAnsi="Helvetica" w:cs="Helvetica"/>
            <w:color w:val="1676A6"/>
            <w:spacing w:val="2"/>
            <w:u w:val="single"/>
          </w:rPr>
          <w:t>Yervoy</w:t>
        </w:r>
        <w:proofErr w:type="spellEnd"/>
        <w:r w:rsidRPr="00536607">
          <w:rPr>
            <w:rFonts w:ascii="Helvetica" w:eastAsia="Times New Roman" w:hAnsi="Helvetica" w:cs="Helvetica"/>
            <w:color w:val="1676A6"/>
            <w:spacing w:val="2"/>
            <w:u w:val="single"/>
          </w:rPr>
          <w:t xml:space="preserve"> in 2011</w:t>
        </w:r>
      </w:hyperlink>
      <w:r w:rsidRPr="00536607">
        <w:rPr>
          <w:rFonts w:ascii="Helvetica" w:eastAsia="Times New Roman" w:hAnsi="Helvetica" w:cs="Helvetica"/>
          <w:color w:val="333333"/>
          <w:spacing w:val="2"/>
        </w:rPr>
        <w:t xml:space="preserve">, for the therapeutic treatment of metastatic melanoma. </w:t>
      </w:r>
      <w:proofErr w:type="spellStart"/>
      <w:r w:rsidRPr="00536607">
        <w:rPr>
          <w:rFonts w:ascii="Helvetica" w:eastAsia="Times New Roman" w:hAnsi="Helvetica" w:cs="Helvetica"/>
          <w:color w:val="333333"/>
          <w:spacing w:val="2"/>
        </w:rPr>
        <w:t>Yervoy</w:t>
      </w:r>
      <w:proofErr w:type="spellEnd"/>
      <w:r w:rsidRPr="00536607">
        <w:rPr>
          <w:rFonts w:ascii="Helvetica" w:eastAsia="Times New Roman" w:hAnsi="Helvetica" w:cs="Helvetica"/>
          <w:color w:val="333333"/>
          <w:spacing w:val="2"/>
        </w:rPr>
        <w:t xml:space="preserve"> was able to successfully block cytotoxic T-lymphocyte-associated protein 4 (CTL4-A), a receptor that negatively regulates the activation of T cells. The clinical triumph of CTL4-A blockade prompted the research and release of other checkpoint molecule-targeting drugs which have recently also been approved by the FDA, including </w:t>
      </w:r>
      <w:proofErr w:type="spellStart"/>
      <w:r w:rsidRPr="00536607">
        <w:rPr>
          <w:rFonts w:ascii="Helvetica" w:eastAsia="Times New Roman" w:hAnsi="Helvetica" w:cs="Helvetica"/>
          <w:color w:val="333333"/>
          <w:spacing w:val="2"/>
        </w:rPr>
        <w:t>nivolumlab</w:t>
      </w:r>
      <w:proofErr w:type="spellEnd"/>
      <w:r w:rsidRPr="00536607">
        <w:rPr>
          <w:rFonts w:ascii="Helvetica" w:eastAsia="Times New Roman" w:hAnsi="Helvetica" w:cs="Helvetica"/>
          <w:color w:val="333333"/>
          <w:spacing w:val="2"/>
        </w:rPr>
        <w:t xml:space="preserve"> and </w:t>
      </w:r>
      <w:proofErr w:type="spellStart"/>
      <w:r w:rsidRPr="00536607">
        <w:rPr>
          <w:rFonts w:ascii="Helvetica" w:eastAsia="Times New Roman" w:hAnsi="Helvetica" w:cs="Helvetica"/>
          <w:color w:val="333333"/>
          <w:spacing w:val="2"/>
        </w:rPr>
        <w:t>pembrolizumlab</w:t>
      </w:r>
      <w:proofErr w:type="spellEnd"/>
      <w:r w:rsidRPr="00536607">
        <w:rPr>
          <w:rFonts w:ascii="Helvetica" w:eastAsia="Times New Roman" w:hAnsi="Helvetica" w:cs="Helvetica"/>
          <w:color w:val="333333"/>
          <w:spacing w:val="2"/>
        </w:rPr>
        <w:t>.</w:t>
      </w:r>
    </w:p>
    <w:p w:rsidR="00536607" w:rsidRPr="00536607" w:rsidRDefault="00536607" w:rsidP="00536607">
      <w:pPr>
        <w:shd w:val="clear" w:color="auto" w:fill="FFFFFF"/>
        <w:spacing w:after="288" w:line="408" w:lineRule="atLeast"/>
        <w:rPr>
          <w:rFonts w:ascii="Helvetica" w:eastAsia="Times New Roman" w:hAnsi="Helvetica" w:cs="Helvetica"/>
          <w:color w:val="333333"/>
          <w:spacing w:val="2"/>
        </w:rPr>
      </w:pPr>
      <w:r w:rsidRPr="00536607">
        <w:rPr>
          <w:rFonts w:ascii="Helvetica" w:eastAsia="Times New Roman" w:hAnsi="Helvetica" w:cs="Helvetica"/>
          <w:color w:val="333333"/>
          <w:spacing w:val="2"/>
        </w:rPr>
        <w:t>The increasing knowledge of cancer, including its biology, prevention, diagnosis, and treatment, has led to a better foundation for further advancing immunotherapy research and available, approved immunotherapies.</w:t>
      </w:r>
    </w:p>
    <w:p w:rsidR="00101AF6" w:rsidRDefault="00101AF6"/>
    <w:sectPr w:rsidR="00101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607"/>
    <w:rsid w:val="00101AF6"/>
    <w:rsid w:val="00536607"/>
    <w:rsid w:val="008F4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366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366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60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36607"/>
    <w:rPr>
      <w:rFonts w:ascii="Times New Roman" w:eastAsia="Times New Roman" w:hAnsi="Times New Roman" w:cs="Times New Roman"/>
      <w:b/>
      <w:bCs/>
      <w:sz w:val="27"/>
      <w:szCs w:val="27"/>
    </w:rPr>
  </w:style>
  <w:style w:type="character" w:customStyle="1" w:styleId="hscoswrapper">
    <w:name w:val="hs_cos_wrapper"/>
    <w:basedOn w:val="DefaultParagraphFont"/>
    <w:rsid w:val="00536607"/>
  </w:style>
  <w:style w:type="paragraph" w:styleId="NormalWeb">
    <w:name w:val="Normal (Web)"/>
    <w:basedOn w:val="Normal"/>
    <w:uiPriority w:val="99"/>
    <w:semiHidden/>
    <w:unhideWhenUsed/>
    <w:rsid w:val="005366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36607"/>
  </w:style>
  <w:style w:type="character" w:styleId="Hyperlink">
    <w:name w:val="Hyperlink"/>
    <w:basedOn w:val="DefaultParagraphFont"/>
    <w:uiPriority w:val="99"/>
    <w:semiHidden/>
    <w:unhideWhenUsed/>
    <w:rsid w:val="00536607"/>
    <w:rPr>
      <w:color w:val="0000FF"/>
      <w:u w:val="single"/>
    </w:rPr>
  </w:style>
  <w:style w:type="character" w:customStyle="1" w:styleId="author-name">
    <w:name w:val="author-name"/>
    <w:basedOn w:val="DefaultParagraphFont"/>
    <w:rsid w:val="00536607"/>
  </w:style>
  <w:style w:type="character" w:customStyle="1" w:styleId="post-date">
    <w:name w:val="post-date"/>
    <w:basedOn w:val="DefaultParagraphFont"/>
    <w:rsid w:val="00536607"/>
  </w:style>
  <w:style w:type="character" w:styleId="Emphasis">
    <w:name w:val="Emphasis"/>
    <w:basedOn w:val="DefaultParagraphFont"/>
    <w:uiPriority w:val="20"/>
    <w:qFormat/>
    <w:rsid w:val="00536607"/>
    <w:rPr>
      <w:i/>
      <w:iCs/>
    </w:rPr>
  </w:style>
  <w:style w:type="paragraph" w:styleId="BalloonText">
    <w:name w:val="Balloon Text"/>
    <w:basedOn w:val="Normal"/>
    <w:link w:val="BalloonTextChar"/>
    <w:uiPriority w:val="99"/>
    <w:semiHidden/>
    <w:unhideWhenUsed/>
    <w:rsid w:val="005366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6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366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366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60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36607"/>
    <w:rPr>
      <w:rFonts w:ascii="Times New Roman" w:eastAsia="Times New Roman" w:hAnsi="Times New Roman" w:cs="Times New Roman"/>
      <w:b/>
      <w:bCs/>
      <w:sz w:val="27"/>
      <w:szCs w:val="27"/>
    </w:rPr>
  </w:style>
  <w:style w:type="character" w:customStyle="1" w:styleId="hscoswrapper">
    <w:name w:val="hs_cos_wrapper"/>
    <w:basedOn w:val="DefaultParagraphFont"/>
    <w:rsid w:val="00536607"/>
  </w:style>
  <w:style w:type="paragraph" w:styleId="NormalWeb">
    <w:name w:val="Normal (Web)"/>
    <w:basedOn w:val="Normal"/>
    <w:uiPriority w:val="99"/>
    <w:semiHidden/>
    <w:unhideWhenUsed/>
    <w:rsid w:val="005366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36607"/>
  </w:style>
  <w:style w:type="character" w:styleId="Hyperlink">
    <w:name w:val="Hyperlink"/>
    <w:basedOn w:val="DefaultParagraphFont"/>
    <w:uiPriority w:val="99"/>
    <w:semiHidden/>
    <w:unhideWhenUsed/>
    <w:rsid w:val="00536607"/>
    <w:rPr>
      <w:color w:val="0000FF"/>
      <w:u w:val="single"/>
    </w:rPr>
  </w:style>
  <w:style w:type="character" w:customStyle="1" w:styleId="author-name">
    <w:name w:val="author-name"/>
    <w:basedOn w:val="DefaultParagraphFont"/>
    <w:rsid w:val="00536607"/>
  </w:style>
  <w:style w:type="character" w:customStyle="1" w:styleId="post-date">
    <w:name w:val="post-date"/>
    <w:basedOn w:val="DefaultParagraphFont"/>
    <w:rsid w:val="00536607"/>
  </w:style>
  <w:style w:type="character" w:styleId="Emphasis">
    <w:name w:val="Emphasis"/>
    <w:basedOn w:val="DefaultParagraphFont"/>
    <w:uiPriority w:val="20"/>
    <w:qFormat/>
    <w:rsid w:val="00536607"/>
    <w:rPr>
      <w:i/>
      <w:iCs/>
    </w:rPr>
  </w:style>
  <w:style w:type="paragraph" w:styleId="BalloonText">
    <w:name w:val="Balloon Text"/>
    <w:basedOn w:val="Normal"/>
    <w:link w:val="BalloonTextChar"/>
    <w:uiPriority w:val="99"/>
    <w:semiHidden/>
    <w:unhideWhenUsed/>
    <w:rsid w:val="005366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6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6082862">
      <w:bodyDiv w:val="1"/>
      <w:marLeft w:val="0"/>
      <w:marRight w:val="0"/>
      <w:marTop w:val="0"/>
      <w:marBottom w:val="0"/>
      <w:divBdr>
        <w:top w:val="none" w:sz="0" w:space="0" w:color="auto"/>
        <w:left w:val="none" w:sz="0" w:space="0" w:color="auto"/>
        <w:bottom w:val="none" w:sz="0" w:space="0" w:color="auto"/>
        <w:right w:val="none" w:sz="0" w:space="0" w:color="auto"/>
      </w:divBdr>
      <w:divsChild>
        <w:div w:id="2044548976">
          <w:marLeft w:val="0"/>
          <w:marRight w:val="0"/>
          <w:marTop w:val="0"/>
          <w:marBottom w:val="240"/>
          <w:divBdr>
            <w:top w:val="none" w:sz="0" w:space="0" w:color="auto"/>
            <w:left w:val="none" w:sz="0" w:space="0" w:color="auto"/>
            <w:bottom w:val="single" w:sz="6" w:space="6" w:color="D3D3D3"/>
            <w:right w:val="none" w:sz="0" w:space="0" w:color="auto"/>
          </w:divBdr>
        </w:div>
        <w:div w:id="2381759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ell.com/" TargetMode="External"/><Relationship Id="rId13" Type="http://schemas.openxmlformats.org/officeDocument/2006/relationships/hyperlink" Target="http://www.salk.edu/science/directory/staff-scientists/" TargetMode="External"/><Relationship Id="rId18" Type="http://schemas.openxmlformats.org/officeDocument/2006/relationships/hyperlink" Target="http://www.niehs.nih.gov/"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4.jpeg"/><Relationship Id="rId7" Type="http://schemas.openxmlformats.org/officeDocument/2006/relationships/hyperlink" Target="http://crosstalk.cell.com/blog/author/meghan-gaucher" TargetMode="External"/><Relationship Id="rId12" Type="http://schemas.openxmlformats.org/officeDocument/2006/relationships/hyperlink" Target="http://www.cell.com/cell-metabolism/fulltext/S1550-4131(16)30108-5" TargetMode="External"/><Relationship Id="rId17" Type="http://schemas.openxmlformats.org/officeDocument/2006/relationships/hyperlink" Target="http://www.cell.com/ajhg/fulltext/S0002-9297(16)00070-7" TargetMode="External"/><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www.cell.com/ajhg/fulltext/S0002-9297(16)00070-7" TargetMode="External"/><Relationship Id="rId20" Type="http://schemas.openxmlformats.org/officeDocument/2006/relationships/hyperlink" Target="http://www.niehs.nih.gov/research/atniehs/labs/epi/pi/genetics/"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www.cell.com/cell-metabolism/fulltext/S1550-4131(16)30108-5" TargetMode="External"/><Relationship Id="rId24" Type="http://schemas.openxmlformats.org/officeDocument/2006/relationships/hyperlink" Target="http://www.cancer.gov/about-cancer/treatment/drugs/fda-ipilimumab" TargetMode="External"/><Relationship Id="rId5" Type="http://schemas.openxmlformats.org/officeDocument/2006/relationships/hyperlink" Target="http://crosstalk.cell.com/blog/topic/promoter" TargetMode="External"/><Relationship Id="rId15" Type="http://schemas.openxmlformats.org/officeDocument/2006/relationships/image" Target="media/image3.jpeg"/><Relationship Id="rId23" Type="http://schemas.openxmlformats.org/officeDocument/2006/relationships/hyperlink" Target="http://www.fda.gov/NewsEvents/Newsroom/PressAnnouncements/ucm210174.htm" TargetMode="External"/><Relationship Id="rId10" Type="http://schemas.openxmlformats.org/officeDocument/2006/relationships/image" Target="media/image2.jpeg"/><Relationship Id="rId19" Type="http://schemas.openxmlformats.org/officeDocument/2006/relationships/hyperlink" Target="http://www.niehs.nih.gov/research/supported/dert/phb/joubert/index.cfm" TargetMode="External"/><Relationship Id="rId4" Type="http://schemas.openxmlformats.org/officeDocument/2006/relationships/webSettings" Target="webSettings.xml"/><Relationship Id="rId9" Type="http://schemas.openxmlformats.org/officeDocument/2006/relationships/hyperlink" Target="http://www.cell.com/cell-metabolism/fulltext/S1550-4131(16)30108-5" TargetMode="External"/><Relationship Id="rId14" Type="http://schemas.openxmlformats.org/officeDocument/2006/relationships/hyperlink" Target="http://www.salk.edu/science/directory/staff-scientists/" TargetMode="External"/><Relationship Id="rId22" Type="http://schemas.openxmlformats.org/officeDocument/2006/relationships/hyperlink" Target="http://www.cell.com/cell/fulltext/S0092-8674(16)3034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904</Words>
  <Characters>5157</Characters>
  <Application>Microsoft Office Word</Application>
  <DocSecurity>0</DocSecurity>
  <Lines>42</Lines>
  <Paragraphs>12</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1:</vt:lpstr>
      <vt:lpstr>Free and featured this April at Cell Press</vt:lpstr>
      <vt:lpstr>        /</vt:lpstr>
      <vt:lpstr>        Potential treatment for diabetes is successful in mice</vt:lpstr>
      <vt:lpstr>        /</vt:lpstr>
      <vt:lpstr>        Health risk alert for fetal DNA: Maternal smoking alters the health of a develop</vt:lpstr>
      <vt:lpstr>        /Immunotherapy and the battle against cancer</vt:lpstr>
    </vt:vector>
  </TitlesOfParts>
  <Company>Reed Elsevier</Company>
  <LinksUpToDate>false</LinksUpToDate>
  <CharactersWithSpaces>6049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Reed Elsevier</dc:creator>
  <cp:lastModifiedBy>Reed Elsevier</cp:lastModifiedBy>
  <cp:revision>2</cp:revision>
  <dcterms:created xsi:type="dcterms:W3CDTF">2016-11-06T23:58:00Z</dcterms:created>
  <dcterms:modified xsi:type="dcterms:W3CDTF">2016-11-06T23:58:00Z</dcterms:modified>
</cp:coreProperties>
</file>