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rPr>
          <w:trHeight w:val="140"/>
        </w:trPr>
        <w:tc>
          <w:tcPr>
            <w:tcW w:type="dxa" w:w="374"/>
            <w:shd w:val="clear" w:color="auto" w:fill="4E83D8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97ED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57AC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175C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D71C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96CC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568BC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064B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C5FB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85BA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456A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052A4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C4EA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B4B9B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A499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79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58F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8438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74186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F8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D7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53B7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4397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771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56D"/>
          </w:tcPr>
          <w:p>
            <w:pPr>
              <w:spacing w:before="0" w:after="0"/>
            </w:pPr>
            <w:r/>
          </w:p>
        </w:tc>
      </w:tr>
    </w:tbl>
    <w:p>
      <w:pPr>
        <w:spacing w:before="360" w:after="200"/>
        <w:jc w:val="center"/>
      </w:pPr>
      <w:r>
        <w:rPr>
          <w:rFonts w:ascii="Times New Roman" w:hAnsi="Times New Roman"/>
          <w:b/>
          <w:color w:val="1C4587"/>
          <w:sz w:val="40"/>
        </w:rPr>
        <w:t>Tell me something about autism from the documents</w:t>
      </w:r>
    </w:p>
    <w:p>
      <w:pPr>
        <w:spacing w:after="280"/>
      </w:pPr>
      <w:r>
        <w:rPr>
          <w:color w:val="8A8A8A"/>
          <w:sz w:val="19"/>
        </w:rPr>
        <w:t>July 21, 2026</w:t>
      </w:r>
    </w:p>
    <w:p>
      <w:r>
        <w:t xml:space="preserve">According to </w:t>
      </w:r>
      <w:r>
        <w:rPr>
          <w:color w:val="8A8A8A"/>
          <w:sz w:val="14"/>
        </w:rPr>
        <w:t xml:space="preserve"> [Document 1]</w:t>
      </w:r>
      <w:r>
        <w:t xml:space="preserve">, the American Academy of Pediatrics published a Clinical Report on the identification, evaluation, and management of children with Autism Spectrum Disorder in 2020, which was reaffirmed in October 2025. </w:t>
      </w:r>
      <w:r>
        <w:rPr>
          <w:color w:val="8A8A8A"/>
          <w:sz w:val="14"/>
        </w:rPr>
        <w:t xml:space="preserve"> [Document 2]</w:t>
      </w:r>
      <w:r>
        <w:t xml:space="preserve"> also references this report, citing it as a source for the identification, evaluation, and management of children with autism spectrum disorder.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A8A"/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/>
      <w:fldChar w:fldCharType="end"/>
    </w:r>
    <w:r>
      <w:rPr>
        <w:color w:val="8A8A8A"/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DDDDD"/>
      </w:pBdr>
    </w:pPr>
    <w:r/>
    <w:r>
      <w:rPr>
        <w:color w:val="8A8A8A"/>
        <w:sz w:val="17"/>
      </w:rPr>
      <w:t>Tell me something about autism from the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C45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4E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4E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