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</w:tblGrid>
      <w:tr>
        <w:trPr>
          <w:trHeight w:val="140"/>
        </w:trPr>
        <w:tc>
          <w:tcPr>
            <w:tcW w:type="dxa" w:w="374"/>
            <w:shd w:val="clear" w:color="auto" w:fill="4E83D8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497ED3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457ACE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4175CA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3D71C5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396CC0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3568BC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3064B7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2C5FB2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285BAE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2456A9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2052A4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C4EA0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B4B9B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A4997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94793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9458F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8438A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74186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63F82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63D7E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53B79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43975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33771"/>
          </w:tcPr>
          <w:p>
            <w:pPr>
              <w:spacing w:before="0" w:after="0"/>
            </w:pPr>
            <w:r/>
          </w:p>
        </w:tc>
        <w:tc>
          <w:tcPr>
            <w:tcW w:type="dxa" w:w="374"/>
            <w:shd w:val="clear" w:color="auto" w:fill="13356D"/>
          </w:tcPr>
          <w:p>
            <w:pPr>
              <w:spacing w:before="0" w:after="0"/>
            </w:pPr>
            <w:r/>
          </w:p>
        </w:tc>
      </w:tr>
    </w:tbl>
    <w:p>
      <w:pPr>
        <w:spacing w:before="360" w:after="200"/>
        <w:jc w:val="center"/>
      </w:pPr>
      <w:r>
        <w:rPr>
          <w:rFonts w:ascii="Times New Roman" w:hAnsi="Times New Roman"/>
          <w:b/>
          <w:color w:val="1C4587"/>
          <w:sz w:val="40"/>
        </w:rPr>
        <w:t>What document has the burhan techstack</w:t>
      </w:r>
    </w:p>
    <w:p>
      <w:pPr>
        <w:spacing w:after="280"/>
      </w:pPr>
      <w:r>
        <w:rPr>
          <w:color w:val="8A8A8A"/>
          <w:sz w:val="19"/>
        </w:rPr>
        <w:t>July 29, 2026</w:t>
      </w:r>
    </w:p>
    <w:p>
      <w:r>
        <w:t>None of the provided documents (</w:t>
      </w:r>
      <w:r>
        <w:rPr>
          <w:color w:val="8A8A8A"/>
          <w:sz w:val="14"/>
        </w:rPr>
        <w:t xml:space="preserve"> [Document 1]</w:t>
      </w:r>
      <w:r>
        <w:t xml:space="preserve">, </w:t>
      </w:r>
      <w:r>
        <w:rPr>
          <w:color w:val="8A8A8A"/>
          <w:sz w:val="14"/>
        </w:rPr>
        <w:t xml:space="preserve"> [Document 2]</w:t>
      </w:r>
      <w:r>
        <w:t xml:space="preserve">, </w:t>
      </w:r>
      <w:r>
        <w:rPr>
          <w:color w:val="8A8A8A"/>
          <w:sz w:val="14"/>
        </w:rPr>
        <w:t xml:space="preserve"> [Document 3]</w:t>
      </w:r>
      <w:r>
        <w:t>) mention the "Burhan tech stack". The documents appear to describe the tech stack for AID, but do not mention Burhan.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8A8A8A"/>
        <w:sz w:val="17"/>
      </w:rPr>
      <w:t xml:space="preserve">Page </w:t>
    </w:r>
    <w:r>
      <w:rPr>
        <w:sz w:val="17"/>
      </w:rPr>
      <w:fldChar w:fldCharType="begin"/>
      <w:instrText xml:space="preserve">PAGE</w:instrText>
      <w:fldChar w:fldCharType="separate"/>
      <w:t/>
      <w:fldChar w:fldCharType="end"/>
    </w:r>
    <w:r>
      <w:rPr>
        <w:color w:val="8A8A8A"/>
        <w:sz w:val="17"/>
      </w:rPr>
      <w:t xml:space="preserve"> of </w:t>
    </w:r>
    <w:r>
      <w:rPr>
        <w:sz w:val="17"/>
      </w:rP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DDDDD"/>
      </w:pBdr>
    </w:pPr>
    <w:r/>
    <w:r>
      <w:rPr>
        <w:color w:val="8A8A8A"/>
        <w:sz w:val="17"/>
      </w:rPr>
      <w:t>What document has the burhan techstack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C458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C4E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C4EA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