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3307710"/>
        <w:docPartObj>
          <w:docPartGallery w:val="Cover Pages"/>
          <w:docPartUnique/>
        </w:docPartObj>
      </w:sdtPr>
      <w:sdtEndPr>
        <w:rPr>
          <w:rFonts w:eastAsiaTheme="minorHAnsi"/>
          <w:b/>
          <w:sz w:val="28"/>
          <w:szCs w:val="28"/>
        </w:rPr>
      </w:sdtEndPr>
      <w:sdtContent>
        <w:p w:rsidR="006411CA" w:rsidRDefault="006411CA">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30T00:00:00Z">
                                      <w:dateFormat w:val="M/d/yyyy"/>
                                      <w:lid w:val="en-US"/>
                                      <w:storeMappedDataAs w:val="dateTime"/>
                                      <w:calendar w:val="gregorian"/>
                                    </w:date>
                                  </w:sdtPr>
                                  <w:sdtContent>
                                    <w:p w:rsidR="006411CA" w:rsidRDefault="006411CA">
                                      <w:pPr>
                                        <w:pStyle w:val="NoSpacing"/>
                                        <w:jc w:val="right"/>
                                        <w:rPr>
                                          <w:color w:val="FFFFFF" w:themeColor="background1"/>
                                          <w:sz w:val="28"/>
                                          <w:szCs w:val="28"/>
                                        </w:rPr>
                                      </w:pPr>
                                      <w:r>
                                        <w:rPr>
                                          <w:color w:val="FFFFFF" w:themeColor="background1"/>
                                          <w:sz w:val="28"/>
                                          <w:szCs w:val="28"/>
                                        </w:rPr>
                                        <w:t>3/30/2021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30T00:00:00Z">
                                <w:dateFormat w:val="M/d/yyyy"/>
                                <w:lid w:val="en-US"/>
                                <w:storeMappedDataAs w:val="dateTime"/>
                                <w:calendar w:val="gregorian"/>
                              </w:date>
                            </w:sdtPr>
                            <w:sdtContent>
                              <w:p w:rsidR="006411CA" w:rsidRDefault="006411CA">
                                <w:pPr>
                                  <w:pStyle w:val="NoSpacing"/>
                                  <w:jc w:val="right"/>
                                  <w:rPr>
                                    <w:color w:val="FFFFFF" w:themeColor="background1"/>
                                    <w:sz w:val="28"/>
                                    <w:szCs w:val="28"/>
                                  </w:rPr>
                                </w:pPr>
                                <w:r>
                                  <w:rPr>
                                    <w:color w:val="FFFFFF" w:themeColor="background1"/>
                                    <w:sz w:val="28"/>
                                    <w:szCs w:val="28"/>
                                  </w:rPr>
                                  <w:t>3/30/2021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1CA" w:rsidRPr="006411CA" w:rsidRDefault="006411C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Mehak Fatima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411CA" w:rsidRPr="006411CA" w:rsidRDefault="006411C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Mehak Fatima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1CA" w:rsidRPr="006411CA" w:rsidRDefault="006411CA" w:rsidP="006411CA">
                                <w:pPr>
                                  <w:pStyle w:val="NoSpacing"/>
                                  <w:jc w:val="center"/>
                                  <w:rPr>
                                    <w:rFonts w:asciiTheme="majorHAnsi" w:eastAsiaTheme="majorEastAsia" w:hAnsiTheme="majorHAnsi" w:cstheme="majorBidi"/>
                                    <w:b/>
                                    <w:color w:val="262626" w:themeColor="text1" w:themeTint="D9"/>
                                    <w:sz w:val="72"/>
                                    <w:u w:val="single"/>
                                  </w:rPr>
                                </w:pPr>
                                <w:sdt>
                                  <w:sdtPr>
                                    <w:rPr>
                                      <w:rFonts w:asciiTheme="majorHAnsi" w:eastAsiaTheme="majorEastAsia" w:hAnsiTheme="majorHAnsi" w:cstheme="majorBidi"/>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411CA">
                                      <w:rPr>
                                        <w:rFonts w:asciiTheme="majorHAnsi" w:eastAsiaTheme="majorEastAsia" w:hAnsiTheme="majorHAnsi" w:cstheme="majorBidi"/>
                                        <w:b/>
                                        <w:color w:val="262626" w:themeColor="text1" w:themeTint="D9"/>
                                        <w:sz w:val="72"/>
                                        <w:szCs w:val="72"/>
                                        <w:u w:val="single"/>
                                      </w:rPr>
                                      <w:t>QUIZ</w:t>
                                    </w:r>
                                  </w:sdtContent>
                                </w:sdt>
                              </w:p>
                              <w:p w:rsidR="006411CA" w:rsidRDefault="006411CA" w:rsidP="006411CA">
                                <w:pPr>
                                  <w:spacing w:before="120"/>
                                  <w:jc w:val="center"/>
                                  <w:rPr>
                                    <w:color w:val="404040" w:themeColor="text1" w:themeTint="BF"/>
                                    <w:sz w:val="36"/>
                                    <w:szCs w:val="36"/>
                                  </w:rPr>
                                </w:pPr>
                                <w:r>
                                  <w:rPr>
                                    <w:color w:val="404040" w:themeColor="text1" w:themeTint="BF"/>
                                    <w:sz w:val="36"/>
                                    <w:szCs w:val="36"/>
                                  </w:rPr>
                                  <w:t>NAME:</w:t>
                                </w:r>
                                <w:r>
                                  <w:rPr>
                                    <w:color w:val="404040" w:themeColor="text1" w:themeTint="BF"/>
                                    <w:sz w:val="36"/>
                                    <w:szCs w:val="36"/>
                                  </w:rPr>
                                  <w:t xml:space="preserve"> Mehak Fatima</w:t>
                                </w:r>
                              </w:p>
                              <w:p w:rsidR="006411CA" w:rsidRDefault="006411CA" w:rsidP="006411CA">
                                <w:pPr>
                                  <w:spacing w:before="120"/>
                                  <w:jc w:val="center"/>
                                  <w:rPr>
                                    <w:color w:val="404040" w:themeColor="text1" w:themeTint="BF"/>
                                    <w:sz w:val="36"/>
                                    <w:szCs w:val="36"/>
                                  </w:rPr>
                                </w:pPr>
                                <w:r>
                                  <w:rPr>
                                    <w:color w:val="404040" w:themeColor="text1" w:themeTint="BF"/>
                                    <w:sz w:val="36"/>
                                    <w:szCs w:val="36"/>
                                  </w:rPr>
                                  <w:t xml:space="preserve">Roll </w:t>
                                </w:r>
                                <w:r>
                                  <w:rPr>
                                    <w:color w:val="404040" w:themeColor="text1" w:themeTint="BF"/>
                                    <w:sz w:val="36"/>
                                    <w:szCs w:val="36"/>
                                  </w:rPr>
                                  <w:t>no: 17581556-014</w:t>
                                </w:r>
                              </w:p>
                              <w:p w:rsidR="006411CA" w:rsidRDefault="006411CA" w:rsidP="006411CA">
                                <w:pPr>
                                  <w:spacing w:before="120"/>
                                  <w:jc w:val="center"/>
                                  <w:rPr>
                                    <w:color w:val="404040" w:themeColor="text1" w:themeTint="BF"/>
                                    <w:sz w:val="36"/>
                                    <w:szCs w:val="36"/>
                                  </w:rPr>
                                </w:pPr>
                                <w:r>
                                  <w:rPr>
                                    <w:color w:val="404040" w:themeColor="text1" w:themeTint="BF"/>
                                    <w:sz w:val="36"/>
                                    <w:szCs w:val="36"/>
                                  </w:rPr>
                                  <w:t>Section: A</w:t>
                                </w:r>
                              </w:p>
                              <w:p w:rsidR="006411CA" w:rsidRDefault="006411CA" w:rsidP="006411CA">
                                <w:pPr>
                                  <w:spacing w:before="120"/>
                                  <w:jc w:val="center"/>
                                  <w:rPr>
                                    <w:color w:val="404040" w:themeColor="text1" w:themeTint="BF"/>
                                    <w:sz w:val="36"/>
                                    <w:szCs w:val="36"/>
                                  </w:rPr>
                                </w:pPr>
                                <w:r>
                                  <w:rPr>
                                    <w:color w:val="404040" w:themeColor="text1" w:themeTint="BF"/>
                                    <w:sz w:val="36"/>
                                    <w:szCs w:val="36"/>
                                  </w:rPr>
                                  <w:t>Subject: SI&amp;A</w:t>
                                </w:r>
                              </w:p>
                              <w:p w:rsidR="006411CA" w:rsidRDefault="006411CA" w:rsidP="006411CA">
                                <w:pPr>
                                  <w:spacing w:before="120"/>
                                  <w:jc w:val="center"/>
                                  <w:rPr>
                                    <w:color w:val="404040" w:themeColor="text1" w:themeTint="BF"/>
                                    <w:sz w:val="36"/>
                                    <w:szCs w:val="36"/>
                                  </w:rPr>
                                </w:pPr>
                                <w:r>
                                  <w:rPr>
                                    <w:color w:val="404040" w:themeColor="text1" w:themeTint="BF"/>
                                    <w:sz w:val="36"/>
                                    <w:szCs w:val="36"/>
                                  </w:rPr>
                                  <w:t>Submitted to: Sir Nauman Mazhar</w:t>
                                </w:r>
                              </w:p>
                              <w:p w:rsidR="006411CA" w:rsidRDefault="006411CA" w:rsidP="006411CA">
                                <w:pPr>
                                  <w:spacing w:before="120"/>
                                  <w:jc w:val="cente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6411CA" w:rsidRPr="006411CA" w:rsidRDefault="006411CA" w:rsidP="006411CA">
                          <w:pPr>
                            <w:pStyle w:val="NoSpacing"/>
                            <w:jc w:val="center"/>
                            <w:rPr>
                              <w:rFonts w:asciiTheme="majorHAnsi" w:eastAsiaTheme="majorEastAsia" w:hAnsiTheme="majorHAnsi" w:cstheme="majorBidi"/>
                              <w:b/>
                              <w:color w:val="262626" w:themeColor="text1" w:themeTint="D9"/>
                              <w:sz w:val="72"/>
                              <w:u w:val="single"/>
                            </w:rPr>
                          </w:pPr>
                          <w:sdt>
                            <w:sdtPr>
                              <w:rPr>
                                <w:rFonts w:asciiTheme="majorHAnsi" w:eastAsiaTheme="majorEastAsia" w:hAnsiTheme="majorHAnsi" w:cstheme="majorBidi"/>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411CA">
                                <w:rPr>
                                  <w:rFonts w:asciiTheme="majorHAnsi" w:eastAsiaTheme="majorEastAsia" w:hAnsiTheme="majorHAnsi" w:cstheme="majorBidi"/>
                                  <w:b/>
                                  <w:color w:val="262626" w:themeColor="text1" w:themeTint="D9"/>
                                  <w:sz w:val="72"/>
                                  <w:szCs w:val="72"/>
                                  <w:u w:val="single"/>
                                </w:rPr>
                                <w:t>QUIZ</w:t>
                              </w:r>
                            </w:sdtContent>
                          </w:sdt>
                        </w:p>
                        <w:p w:rsidR="006411CA" w:rsidRDefault="006411CA" w:rsidP="006411CA">
                          <w:pPr>
                            <w:spacing w:before="120"/>
                            <w:jc w:val="center"/>
                            <w:rPr>
                              <w:color w:val="404040" w:themeColor="text1" w:themeTint="BF"/>
                              <w:sz w:val="36"/>
                              <w:szCs w:val="36"/>
                            </w:rPr>
                          </w:pPr>
                          <w:r>
                            <w:rPr>
                              <w:color w:val="404040" w:themeColor="text1" w:themeTint="BF"/>
                              <w:sz w:val="36"/>
                              <w:szCs w:val="36"/>
                            </w:rPr>
                            <w:t>NAME:</w:t>
                          </w:r>
                          <w:r>
                            <w:rPr>
                              <w:color w:val="404040" w:themeColor="text1" w:themeTint="BF"/>
                              <w:sz w:val="36"/>
                              <w:szCs w:val="36"/>
                            </w:rPr>
                            <w:t xml:space="preserve"> Mehak Fatima</w:t>
                          </w:r>
                        </w:p>
                        <w:p w:rsidR="006411CA" w:rsidRDefault="006411CA" w:rsidP="006411CA">
                          <w:pPr>
                            <w:spacing w:before="120"/>
                            <w:jc w:val="center"/>
                            <w:rPr>
                              <w:color w:val="404040" w:themeColor="text1" w:themeTint="BF"/>
                              <w:sz w:val="36"/>
                              <w:szCs w:val="36"/>
                            </w:rPr>
                          </w:pPr>
                          <w:r>
                            <w:rPr>
                              <w:color w:val="404040" w:themeColor="text1" w:themeTint="BF"/>
                              <w:sz w:val="36"/>
                              <w:szCs w:val="36"/>
                            </w:rPr>
                            <w:t xml:space="preserve">Roll </w:t>
                          </w:r>
                          <w:r>
                            <w:rPr>
                              <w:color w:val="404040" w:themeColor="text1" w:themeTint="BF"/>
                              <w:sz w:val="36"/>
                              <w:szCs w:val="36"/>
                            </w:rPr>
                            <w:t>no: 17581556-014</w:t>
                          </w:r>
                        </w:p>
                        <w:p w:rsidR="006411CA" w:rsidRDefault="006411CA" w:rsidP="006411CA">
                          <w:pPr>
                            <w:spacing w:before="120"/>
                            <w:jc w:val="center"/>
                            <w:rPr>
                              <w:color w:val="404040" w:themeColor="text1" w:themeTint="BF"/>
                              <w:sz w:val="36"/>
                              <w:szCs w:val="36"/>
                            </w:rPr>
                          </w:pPr>
                          <w:r>
                            <w:rPr>
                              <w:color w:val="404040" w:themeColor="text1" w:themeTint="BF"/>
                              <w:sz w:val="36"/>
                              <w:szCs w:val="36"/>
                            </w:rPr>
                            <w:t>Section: A</w:t>
                          </w:r>
                        </w:p>
                        <w:p w:rsidR="006411CA" w:rsidRDefault="006411CA" w:rsidP="006411CA">
                          <w:pPr>
                            <w:spacing w:before="120"/>
                            <w:jc w:val="center"/>
                            <w:rPr>
                              <w:color w:val="404040" w:themeColor="text1" w:themeTint="BF"/>
                              <w:sz w:val="36"/>
                              <w:szCs w:val="36"/>
                            </w:rPr>
                          </w:pPr>
                          <w:r>
                            <w:rPr>
                              <w:color w:val="404040" w:themeColor="text1" w:themeTint="BF"/>
                              <w:sz w:val="36"/>
                              <w:szCs w:val="36"/>
                            </w:rPr>
                            <w:t>Subject: SI&amp;A</w:t>
                          </w:r>
                        </w:p>
                        <w:p w:rsidR="006411CA" w:rsidRDefault="006411CA" w:rsidP="006411CA">
                          <w:pPr>
                            <w:spacing w:before="120"/>
                            <w:jc w:val="center"/>
                            <w:rPr>
                              <w:color w:val="404040" w:themeColor="text1" w:themeTint="BF"/>
                              <w:sz w:val="36"/>
                              <w:szCs w:val="36"/>
                            </w:rPr>
                          </w:pPr>
                          <w:r>
                            <w:rPr>
                              <w:color w:val="404040" w:themeColor="text1" w:themeTint="BF"/>
                              <w:sz w:val="36"/>
                              <w:szCs w:val="36"/>
                            </w:rPr>
                            <w:t>Submitted to: Sir Nauman Mazhar</w:t>
                          </w:r>
                        </w:p>
                        <w:p w:rsidR="006411CA" w:rsidRDefault="006411CA" w:rsidP="006411CA">
                          <w:pPr>
                            <w:spacing w:before="120"/>
                            <w:jc w:val="center"/>
                            <w:rPr>
                              <w:color w:val="404040" w:themeColor="text1" w:themeTint="BF"/>
                              <w:sz w:val="36"/>
                              <w:szCs w:val="36"/>
                            </w:rPr>
                          </w:pPr>
                        </w:p>
                      </w:txbxContent>
                    </v:textbox>
                    <w10:wrap anchorx="page" anchory="page"/>
                  </v:shape>
                </w:pict>
              </mc:Fallback>
            </mc:AlternateContent>
          </w:r>
        </w:p>
        <w:p w:rsidR="006411CA" w:rsidRDefault="006411CA">
          <w:pPr>
            <w:rPr>
              <w:b/>
              <w:sz w:val="28"/>
              <w:szCs w:val="28"/>
            </w:rPr>
          </w:pPr>
          <w:r>
            <w:rPr>
              <w:b/>
              <w:sz w:val="28"/>
              <w:szCs w:val="28"/>
            </w:rPr>
            <w:br w:type="page"/>
          </w:r>
        </w:p>
      </w:sdtContent>
    </w:sdt>
    <w:p w:rsidR="006411CA" w:rsidRPr="006411CA" w:rsidRDefault="006411CA" w:rsidP="006411CA">
      <w:pPr>
        <w:rPr>
          <w:b/>
          <w:sz w:val="28"/>
          <w:szCs w:val="28"/>
        </w:rPr>
      </w:pPr>
      <w:r w:rsidRPr="006411CA">
        <w:rPr>
          <w:b/>
          <w:sz w:val="28"/>
          <w:szCs w:val="28"/>
        </w:rPr>
        <w:lastRenderedPageBreak/>
        <w:t xml:space="preserve">QUESTION1: </w:t>
      </w:r>
    </w:p>
    <w:p w:rsidR="006411CA" w:rsidRPr="006411CA" w:rsidRDefault="006411CA" w:rsidP="006411CA">
      <w:pPr>
        <w:rPr>
          <w:sz w:val="24"/>
          <w:szCs w:val="24"/>
        </w:rPr>
      </w:pPr>
      <w:r w:rsidRPr="006411CA">
        <w:rPr>
          <w:sz w:val="24"/>
          <w:szCs w:val="24"/>
        </w:rPr>
        <w:t>Write steps of enterprise project management.</w:t>
      </w:r>
    </w:p>
    <w:p w:rsidR="006411CA" w:rsidRPr="006411CA" w:rsidRDefault="006411CA" w:rsidP="006411CA">
      <w:pPr>
        <w:rPr>
          <w:b/>
          <w:sz w:val="28"/>
          <w:szCs w:val="28"/>
        </w:rPr>
      </w:pPr>
      <w:r w:rsidRPr="006411CA">
        <w:rPr>
          <w:b/>
          <w:sz w:val="28"/>
          <w:szCs w:val="28"/>
        </w:rPr>
        <w:t>ANSWER:</w:t>
      </w:r>
    </w:p>
    <w:p w:rsidR="006411CA" w:rsidRPr="006411CA" w:rsidRDefault="006411CA" w:rsidP="006411CA">
      <w:pPr>
        <w:pStyle w:val="ListParagraph"/>
        <w:numPr>
          <w:ilvl w:val="0"/>
          <w:numId w:val="1"/>
        </w:numPr>
        <w:rPr>
          <w:sz w:val="28"/>
          <w:szCs w:val="28"/>
        </w:rPr>
      </w:pPr>
      <w:r w:rsidRPr="006411CA">
        <w:rPr>
          <w:sz w:val="24"/>
          <w:szCs w:val="24"/>
        </w:rPr>
        <w:t>Assess the organization’s goals, capabilities, and challenges.</w:t>
      </w:r>
    </w:p>
    <w:p w:rsidR="006411CA" w:rsidRPr="006411CA" w:rsidRDefault="006411CA" w:rsidP="006411CA">
      <w:pPr>
        <w:pStyle w:val="ListParagraph"/>
        <w:numPr>
          <w:ilvl w:val="0"/>
          <w:numId w:val="1"/>
        </w:numPr>
        <w:rPr>
          <w:sz w:val="28"/>
          <w:szCs w:val="28"/>
        </w:rPr>
      </w:pPr>
      <w:r w:rsidRPr="006411CA">
        <w:rPr>
          <w:sz w:val="24"/>
          <w:szCs w:val="24"/>
        </w:rPr>
        <w:t>Launch the EPM project.</w:t>
      </w:r>
    </w:p>
    <w:p w:rsidR="006411CA" w:rsidRPr="006411CA" w:rsidRDefault="006411CA" w:rsidP="006411CA">
      <w:pPr>
        <w:pStyle w:val="ListParagraph"/>
        <w:numPr>
          <w:ilvl w:val="0"/>
          <w:numId w:val="1"/>
        </w:numPr>
        <w:rPr>
          <w:sz w:val="28"/>
          <w:szCs w:val="28"/>
        </w:rPr>
      </w:pPr>
      <w:r w:rsidRPr="006411CA">
        <w:rPr>
          <w:sz w:val="24"/>
          <w:szCs w:val="24"/>
        </w:rPr>
        <w:t>Analyze the detailed EPM requirements.</w:t>
      </w:r>
    </w:p>
    <w:p w:rsidR="006411CA" w:rsidRPr="006411CA" w:rsidRDefault="006411CA" w:rsidP="006411CA">
      <w:pPr>
        <w:pStyle w:val="ListParagraph"/>
        <w:numPr>
          <w:ilvl w:val="0"/>
          <w:numId w:val="1"/>
        </w:numPr>
        <w:rPr>
          <w:sz w:val="28"/>
          <w:szCs w:val="28"/>
        </w:rPr>
      </w:pPr>
      <w:r w:rsidRPr="006411CA">
        <w:rPr>
          <w:sz w:val="24"/>
          <w:szCs w:val="24"/>
        </w:rPr>
        <w:t>Design the EPM model.</w:t>
      </w:r>
    </w:p>
    <w:p w:rsidR="006411CA" w:rsidRPr="006411CA" w:rsidRDefault="006411CA" w:rsidP="006411CA">
      <w:pPr>
        <w:pStyle w:val="ListParagraph"/>
        <w:numPr>
          <w:ilvl w:val="0"/>
          <w:numId w:val="1"/>
        </w:numPr>
        <w:rPr>
          <w:sz w:val="28"/>
          <w:szCs w:val="28"/>
        </w:rPr>
      </w:pPr>
      <w:r w:rsidRPr="006411CA">
        <w:rPr>
          <w:sz w:val="24"/>
          <w:szCs w:val="24"/>
        </w:rPr>
        <w:t>Build the EPM tools.</w:t>
      </w:r>
    </w:p>
    <w:p w:rsidR="006411CA" w:rsidRPr="006411CA" w:rsidRDefault="006411CA" w:rsidP="006411CA">
      <w:pPr>
        <w:pStyle w:val="ListParagraph"/>
        <w:numPr>
          <w:ilvl w:val="0"/>
          <w:numId w:val="1"/>
        </w:numPr>
        <w:rPr>
          <w:sz w:val="28"/>
          <w:szCs w:val="28"/>
        </w:rPr>
      </w:pPr>
      <w:r w:rsidRPr="006411CA">
        <w:rPr>
          <w:sz w:val="24"/>
          <w:szCs w:val="24"/>
        </w:rPr>
        <w:t>Validate and refine the EPM model.</w:t>
      </w:r>
    </w:p>
    <w:p w:rsidR="006411CA" w:rsidRPr="006411CA" w:rsidRDefault="006411CA" w:rsidP="006411CA">
      <w:pPr>
        <w:pStyle w:val="ListParagraph"/>
        <w:numPr>
          <w:ilvl w:val="0"/>
          <w:numId w:val="1"/>
        </w:numPr>
        <w:rPr>
          <w:sz w:val="28"/>
          <w:szCs w:val="28"/>
        </w:rPr>
      </w:pPr>
      <w:r w:rsidRPr="006411CA">
        <w:rPr>
          <w:sz w:val="24"/>
          <w:szCs w:val="24"/>
        </w:rPr>
        <w:t>Implement the EPM model across the organization.</w:t>
      </w:r>
    </w:p>
    <w:p w:rsidR="006411CA" w:rsidRPr="006411CA" w:rsidRDefault="006411CA" w:rsidP="006411CA">
      <w:pPr>
        <w:rPr>
          <w:b/>
          <w:sz w:val="28"/>
          <w:szCs w:val="28"/>
        </w:rPr>
      </w:pPr>
      <w:r w:rsidRPr="006411CA">
        <w:rPr>
          <w:b/>
          <w:sz w:val="28"/>
          <w:szCs w:val="28"/>
        </w:rPr>
        <w:t>QUESTION2:</w:t>
      </w:r>
    </w:p>
    <w:p w:rsidR="006411CA" w:rsidRDefault="006411CA" w:rsidP="006411CA">
      <w:pPr>
        <w:rPr>
          <w:sz w:val="24"/>
          <w:szCs w:val="24"/>
        </w:rPr>
      </w:pPr>
      <w:r w:rsidRPr="006411CA">
        <w:rPr>
          <w:sz w:val="24"/>
          <w:szCs w:val="24"/>
        </w:rPr>
        <w:t>What is strategy-function matrix? Explain your answer with example.</w:t>
      </w:r>
    </w:p>
    <w:p w:rsidR="006411CA" w:rsidRDefault="006411CA" w:rsidP="006411CA">
      <w:pPr>
        <w:rPr>
          <w:b/>
          <w:sz w:val="28"/>
          <w:szCs w:val="28"/>
        </w:rPr>
      </w:pPr>
      <w:r w:rsidRPr="006411CA">
        <w:rPr>
          <w:b/>
          <w:sz w:val="28"/>
          <w:szCs w:val="28"/>
        </w:rPr>
        <w:t>ANSWER:</w:t>
      </w:r>
    </w:p>
    <w:p w:rsidR="006411CA" w:rsidRDefault="006411CA" w:rsidP="006411CA">
      <w:pPr>
        <w:pStyle w:val="ListParagraph"/>
        <w:numPr>
          <w:ilvl w:val="0"/>
          <w:numId w:val="3"/>
        </w:numPr>
        <w:rPr>
          <w:sz w:val="24"/>
          <w:szCs w:val="24"/>
        </w:rPr>
      </w:pPr>
      <w:r w:rsidRPr="006411CA">
        <w:rPr>
          <w:sz w:val="24"/>
          <w:szCs w:val="24"/>
        </w:rPr>
        <w:t>The strategic model is automatically used to create the relevant rows and columns of many other matrices.</w:t>
      </w:r>
    </w:p>
    <w:p w:rsidR="006411CA" w:rsidRDefault="006411CA" w:rsidP="006411CA">
      <w:pPr>
        <w:pStyle w:val="ListParagraph"/>
        <w:numPr>
          <w:ilvl w:val="0"/>
          <w:numId w:val="3"/>
        </w:numPr>
        <w:rPr>
          <w:sz w:val="24"/>
          <w:szCs w:val="24"/>
        </w:rPr>
      </w:pPr>
      <w:r>
        <w:rPr>
          <w:sz w:val="24"/>
          <w:szCs w:val="24"/>
        </w:rPr>
        <w:t>The development of a t</w:t>
      </w:r>
      <w:r w:rsidR="00E160D3">
        <w:rPr>
          <w:sz w:val="24"/>
          <w:szCs w:val="24"/>
        </w:rPr>
        <w:t>ailored strategic model for an enterprise is the vital first step towards establishing internal control reporting based on dynamic governance analysis framework matrices that can be automatically generated as discussed earlier. The method used to achieve this called strategic.</w:t>
      </w:r>
    </w:p>
    <w:p w:rsidR="00E160D3" w:rsidRPr="00E160D3" w:rsidRDefault="00E160D3" w:rsidP="00E160D3">
      <w:pPr>
        <w:ind w:left="360"/>
        <w:rPr>
          <w:b/>
          <w:sz w:val="24"/>
          <w:szCs w:val="24"/>
        </w:rPr>
      </w:pPr>
      <w:r w:rsidRPr="00E160D3">
        <w:rPr>
          <w:b/>
          <w:sz w:val="24"/>
          <w:szCs w:val="24"/>
        </w:rPr>
        <w:t>How strategic model Works?</w:t>
      </w:r>
    </w:p>
    <w:p w:rsidR="00E160D3" w:rsidRDefault="00E160D3" w:rsidP="00E160D3">
      <w:pPr>
        <w:pStyle w:val="ListParagraph"/>
        <w:numPr>
          <w:ilvl w:val="0"/>
          <w:numId w:val="4"/>
        </w:numPr>
        <w:rPr>
          <w:sz w:val="24"/>
          <w:szCs w:val="24"/>
        </w:rPr>
      </w:pPr>
      <w:r w:rsidRPr="00E160D3">
        <w:rPr>
          <w:sz w:val="24"/>
          <w:szCs w:val="24"/>
        </w:rPr>
        <w:t>A strategic model provi</w:t>
      </w:r>
      <w:r w:rsidRPr="00E160D3">
        <w:rPr>
          <w:sz w:val="24"/>
          <w:szCs w:val="24"/>
        </w:rPr>
        <w:t>des a “picture of the business”</w:t>
      </w:r>
    </w:p>
    <w:p w:rsidR="00E160D3" w:rsidRDefault="00E160D3" w:rsidP="00E160D3">
      <w:pPr>
        <w:pStyle w:val="ListParagraph"/>
        <w:numPr>
          <w:ilvl w:val="0"/>
          <w:numId w:val="4"/>
        </w:numPr>
        <w:rPr>
          <w:sz w:val="24"/>
          <w:szCs w:val="24"/>
        </w:rPr>
      </w:pPr>
      <w:r w:rsidRPr="00E160D3">
        <w:rPr>
          <w:sz w:val="24"/>
          <w:szCs w:val="24"/>
        </w:rPr>
        <w:t>Just like a city map</w:t>
      </w:r>
    </w:p>
    <w:p w:rsidR="00E160D3" w:rsidRDefault="00E160D3" w:rsidP="00E160D3">
      <w:pPr>
        <w:pStyle w:val="ListParagraph"/>
        <w:numPr>
          <w:ilvl w:val="0"/>
          <w:numId w:val="4"/>
        </w:numPr>
        <w:rPr>
          <w:sz w:val="24"/>
          <w:szCs w:val="24"/>
        </w:rPr>
      </w:pPr>
      <w:r w:rsidRPr="00E160D3">
        <w:rPr>
          <w:sz w:val="24"/>
          <w:szCs w:val="24"/>
        </w:rPr>
        <w:t>The strategic model also enables key business activities and processes to be iden</w:t>
      </w:r>
      <w:bookmarkStart w:id="0" w:name="_GoBack"/>
      <w:bookmarkEnd w:id="0"/>
      <w:r w:rsidRPr="00E160D3">
        <w:rPr>
          <w:sz w:val="24"/>
          <w:szCs w:val="24"/>
        </w:rPr>
        <w:t>tified</w:t>
      </w:r>
      <w:r>
        <w:rPr>
          <w:sz w:val="24"/>
          <w:szCs w:val="24"/>
        </w:rPr>
        <w:t xml:space="preserve"> </w:t>
      </w:r>
      <w:r w:rsidRPr="00E160D3">
        <w:rPr>
          <w:sz w:val="24"/>
          <w:szCs w:val="24"/>
        </w:rPr>
        <w:t>and named. These identified activities and processes are automatically used to create</w:t>
      </w:r>
      <w:r>
        <w:rPr>
          <w:sz w:val="24"/>
          <w:szCs w:val="24"/>
        </w:rPr>
        <w:t xml:space="preserve"> </w:t>
      </w:r>
      <w:r w:rsidRPr="00E160D3">
        <w:rPr>
          <w:sz w:val="24"/>
          <w:szCs w:val="24"/>
        </w:rPr>
        <w:t>the activity rows</w:t>
      </w:r>
    </w:p>
    <w:p w:rsidR="00E160D3" w:rsidRDefault="00E160D3" w:rsidP="00E160D3">
      <w:pPr>
        <w:pStyle w:val="ListParagraph"/>
        <w:numPr>
          <w:ilvl w:val="0"/>
          <w:numId w:val="4"/>
        </w:numPr>
        <w:rPr>
          <w:sz w:val="24"/>
          <w:szCs w:val="24"/>
        </w:rPr>
      </w:pPr>
      <w:r w:rsidRPr="00E160D3">
        <w:rPr>
          <w:sz w:val="24"/>
          <w:szCs w:val="24"/>
        </w:rPr>
        <w:t>The named business units responsible for, or involved in, implementing the business</w:t>
      </w:r>
      <w:r>
        <w:rPr>
          <w:sz w:val="24"/>
          <w:szCs w:val="24"/>
        </w:rPr>
        <w:t xml:space="preserve"> </w:t>
      </w:r>
      <w:r w:rsidRPr="00E160D3">
        <w:rPr>
          <w:sz w:val="24"/>
          <w:szCs w:val="24"/>
        </w:rPr>
        <w:t>plans are automatically used to c</w:t>
      </w:r>
      <w:r>
        <w:rPr>
          <w:sz w:val="24"/>
          <w:szCs w:val="24"/>
        </w:rPr>
        <w:t>reate the business unit column</w:t>
      </w:r>
    </w:p>
    <w:p w:rsidR="00E160D3" w:rsidRPr="00E160D3" w:rsidRDefault="00E160D3" w:rsidP="00E160D3">
      <w:pPr>
        <w:rPr>
          <w:b/>
          <w:sz w:val="24"/>
          <w:szCs w:val="24"/>
        </w:rPr>
      </w:pPr>
      <w:r>
        <w:rPr>
          <w:b/>
          <w:sz w:val="24"/>
          <w:szCs w:val="24"/>
        </w:rPr>
        <w:t xml:space="preserve">      </w:t>
      </w:r>
      <w:r w:rsidRPr="00E160D3">
        <w:rPr>
          <w:b/>
          <w:sz w:val="24"/>
          <w:szCs w:val="24"/>
        </w:rPr>
        <w:t>TIME PERIOD:</w:t>
      </w:r>
    </w:p>
    <w:p w:rsidR="00E160D3" w:rsidRPr="00E160D3" w:rsidRDefault="00E160D3" w:rsidP="00E160D3">
      <w:pPr>
        <w:ind w:left="360"/>
        <w:rPr>
          <w:sz w:val="24"/>
          <w:szCs w:val="24"/>
        </w:rPr>
      </w:pPr>
      <w:r w:rsidRPr="00E160D3">
        <w:rPr>
          <w:sz w:val="24"/>
          <w:szCs w:val="24"/>
        </w:rPr>
        <w:t xml:space="preserve">A typical strategic modeling project to define a </w:t>
      </w:r>
      <w:r>
        <w:rPr>
          <w:sz w:val="24"/>
          <w:szCs w:val="24"/>
        </w:rPr>
        <w:t xml:space="preserve">tailored strategic model for an </w:t>
      </w:r>
      <w:r w:rsidRPr="00E160D3">
        <w:rPr>
          <w:sz w:val="24"/>
          <w:szCs w:val="24"/>
        </w:rPr>
        <w:t xml:space="preserve">enterprise takes 25 days— </w:t>
      </w:r>
      <w:r>
        <w:rPr>
          <w:sz w:val="24"/>
          <w:szCs w:val="24"/>
        </w:rPr>
        <w:t>typically spread over 3 months.</w:t>
      </w:r>
    </w:p>
    <w:p w:rsidR="00E160D3" w:rsidRPr="00E160D3" w:rsidRDefault="00E160D3" w:rsidP="00E160D3">
      <w:pPr>
        <w:ind w:left="360"/>
        <w:rPr>
          <w:sz w:val="24"/>
          <w:szCs w:val="24"/>
        </w:rPr>
      </w:pPr>
      <w:r w:rsidRPr="00E160D3">
        <w:rPr>
          <w:sz w:val="24"/>
          <w:szCs w:val="24"/>
        </w:rPr>
        <w:t>This 25-day period does not result in comp</w:t>
      </w:r>
      <w:r>
        <w:rPr>
          <w:sz w:val="24"/>
          <w:szCs w:val="24"/>
        </w:rPr>
        <w:t xml:space="preserve">leted GAF matrices, but it does </w:t>
      </w:r>
      <w:r w:rsidRPr="00E160D3">
        <w:rPr>
          <w:sz w:val="24"/>
          <w:szCs w:val="24"/>
        </w:rPr>
        <w:t>automatically create each relevant blank dyna</w:t>
      </w:r>
      <w:r>
        <w:rPr>
          <w:sz w:val="24"/>
          <w:szCs w:val="24"/>
        </w:rPr>
        <w:t xml:space="preserve">mic matrix row and column name, </w:t>
      </w:r>
      <w:r w:rsidRPr="00E160D3">
        <w:rPr>
          <w:sz w:val="24"/>
          <w:szCs w:val="24"/>
        </w:rPr>
        <w:t>tailored</w:t>
      </w:r>
      <w:r>
        <w:rPr>
          <w:sz w:val="24"/>
          <w:szCs w:val="24"/>
        </w:rPr>
        <w:t xml:space="preserve"> to the terminology enterprise.</w:t>
      </w:r>
    </w:p>
    <w:p w:rsidR="00E160D3" w:rsidRPr="00E160D3" w:rsidRDefault="00E160D3" w:rsidP="00E160D3">
      <w:pPr>
        <w:ind w:left="360"/>
        <w:rPr>
          <w:sz w:val="24"/>
          <w:szCs w:val="24"/>
        </w:rPr>
      </w:pPr>
      <w:r w:rsidRPr="00E160D3">
        <w:rPr>
          <w:sz w:val="24"/>
          <w:szCs w:val="24"/>
        </w:rPr>
        <w:lastRenderedPageBreak/>
        <w:t>The completion of a strategic modeling projec</w:t>
      </w:r>
      <w:r>
        <w:rPr>
          <w:sz w:val="24"/>
          <w:szCs w:val="24"/>
        </w:rPr>
        <w:t xml:space="preserve">t in this time frame depends on </w:t>
      </w:r>
      <w:r w:rsidRPr="00E160D3">
        <w:rPr>
          <w:sz w:val="24"/>
          <w:szCs w:val="24"/>
        </w:rPr>
        <w:t>corporate buy-in and support by senior man</w:t>
      </w:r>
      <w:r>
        <w:rPr>
          <w:sz w:val="24"/>
          <w:szCs w:val="24"/>
        </w:rPr>
        <w:t xml:space="preserve">agement. It requires the senior </w:t>
      </w:r>
      <w:r w:rsidRPr="00E160D3">
        <w:rPr>
          <w:sz w:val="24"/>
          <w:szCs w:val="24"/>
        </w:rPr>
        <w:t>management team and their direct reports to particip</w:t>
      </w:r>
      <w:r>
        <w:rPr>
          <w:sz w:val="24"/>
          <w:szCs w:val="24"/>
        </w:rPr>
        <w:t xml:space="preserve">ate for 2 days in a facilitated </w:t>
      </w:r>
      <w:r w:rsidRPr="00E160D3">
        <w:rPr>
          <w:sz w:val="24"/>
          <w:szCs w:val="24"/>
        </w:rPr>
        <w:t>session near the start of the 25-day period to help</w:t>
      </w:r>
      <w:r>
        <w:rPr>
          <w:sz w:val="24"/>
          <w:szCs w:val="24"/>
        </w:rPr>
        <w:t xml:space="preserve"> develop the tailored strategic </w:t>
      </w:r>
      <w:r w:rsidRPr="00E160D3">
        <w:rPr>
          <w:sz w:val="24"/>
          <w:szCs w:val="24"/>
        </w:rPr>
        <w:t>model. Their active commitment is vital: It ensures th</w:t>
      </w:r>
      <w:r>
        <w:rPr>
          <w:sz w:val="24"/>
          <w:szCs w:val="24"/>
        </w:rPr>
        <w:t xml:space="preserve">at their key needs for internal </w:t>
      </w:r>
      <w:r w:rsidRPr="00E160D3">
        <w:rPr>
          <w:sz w:val="24"/>
          <w:szCs w:val="24"/>
        </w:rPr>
        <w:t>control reporting are incorporated into the strategic model</w:t>
      </w:r>
    </w:p>
    <w:p w:rsidR="006411CA" w:rsidRPr="006411CA" w:rsidRDefault="006411CA" w:rsidP="006411CA">
      <w:pPr>
        <w:rPr>
          <w:b/>
          <w:sz w:val="28"/>
          <w:szCs w:val="28"/>
        </w:rPr>
      </w:pPr>
      <w:r w:rsidRPr="006411CA">
        <w:rPr>
          <w:b/>
          <w:sz w:val="28"/>
          <w:szCs w:val="28"/>
        </w:rPr>
        <w:t>QUESTION3:</w:t>
      </w:r>
    </w:p>
    <w:p w:rsidR="006411CA" w:rsidRPr="006411CA" w:rsidRDefault="006411CA" w:rsidP="006411CA">
      <w:pPr>
        <w:rPr>
          <w:sz w:val="24"/>
          <w:szCs w:val="24"/>
        </w:rPr>
      </w:pPr>
      <w:r w:rsidRPr="006411CA">
        <w:rPr>
          <w:sz w:val="24"/>
          <w:szCs w:val="24"/>
        </w:rPr>
        <w:t>Define Governance. Discuss briefly about Surbanes-oxley law.</w:t>
      </w:r>
    </w:p>
    <w:p w:rsidR="006411CA" w:rsidRPr="006411CA" w:rsidRDefault="006411CA" w:rsidP="006411CA">
      <w:pPr>
        <w:rPr>
          <w:b/>
          <w:sz w:val="28"/>
          <w:szCs w:val="28"/>
        </w:rPr>
      </w:pPr>
      <w:r w:rsidRPr="006411CA">
        <w:rPr>
          <w:b/>
          <w:sz w:val="28"/>
          <w:szCs w:val="28"/>
        </w:rPr>
        <w:t>ANSWER:</w:t>
      </w:r>
    </w:p>
    <w:p w:rsidR="006411CA" w:rsidRPr="006411CA" w:rsidRDefault="006411CA" w:rsidP="006411CA">
      <w:pPr>
        <w:rPr>
          <w:sz w:val="24"/>
          <w:szCs w:val="24"/>
        </w:rPr>
      </w:pPr>
      <w:r w:rsidRPr="006411CA">
        <w:rPr>
          <w:sz w:val="24"/>
          <w:szCs w:val="24"/>
        </w:rPr>
        <w:t>Governance relates to consistent management, Policies, guidance, processes and decision rights for given area of responsibility</w:t>
      </w:r>
    </w:p>
    <w:p w:rsidR="006411CA" w:rsidRPr="006411CA" w:rsidRDefault="006411CA" w:rsidP="006411CA">
      <w:pPr>
        <w:rPr>
          <w:b/>
          <w:sz w:val="24"/>
          <w:szCs w:val="24"/>
        </w:rPr>
      </w:pPr>
      <w:r w:rsidRPr="006411CA">
        <w:rPr>
          <w:b/>
          <w:sz w:val="24"/>
          <w:szCs w:val="24"/>
        </w:rPr>
        <w:t>Surbanes-oxley act of 2002</w:t>
      </w:r>
    </w:p>
    <w:p w:rsidR="006411CA" w:rsidRPr="006411CA" w:rsidRDefault="006411CA" w:rsidP="006411CA">
      <w:pPr>
        <w:pStyle w:val="ListParagraph"/>
        <w:numPr>
          <w:ilvl w:val="0"/>
          <w:numId w:val="2"/>
        </w:numPr>
        <w:rPr>
          <w:sz w:val="24"/>
          <w:szCs w:val="24"/>
        </w:rPr>
      </w:pPr>
      <w:r w:rsidRPr="006411CA">
        <w:rPr>
          <w:sz w:val="24"/>
          <w:szCs w:val="24"/>
        </w:rPr>
        <w:t>Named as company accounting reform and investor protection</w:t>
      </w:r>
    </w:p>
    <w:p w:rsidR="006411CA" w:rsidRDefault="006411CA" w:rsidP="006411CA">
      <w:pPr>
        <w:pStyle w:val="ListParagraph"/>
        <w:numPr>
          <w:ilvl w:val="0"/>
          <w:numId w:val="2"/>
        </w:numPr>
        <w:rPr>
          <w:sz w:val="24"/>
          <w:szCs w:val="24"/>
        </w:rPr>
      </w:pPr>
      <w:r w:rsidRPr="006411CA">
        <w:rPr>
          <w:sz w:val="24"/>
          <w:szCs w:val="24"/>
        </w:rPr>
        <w:t>Most important goals of the act is to ensure that  company directors and officers and aware and  accountable for the financial condition of the  company they manage</w:t>
      </w:r>
    </w:p>
    <w:p w:rsidR="006411CA" w:rsidRPr="006411CA" w:rsidRDefault="006411CA" w:rsidP="006411CA">
      <w:pPr>
        <w:pStyle w:val="ListParagraph"/>
        <w:numPr>
          <w:ilvl w:val="0"/>
          <w:numId w:val="2"/>
        </w:numPr>
        <w:rPr>
          <w:sz w:val="24"/>
          <w:szCs w:val="24"/>
        </w:rPr>
      </w:pPr>
      <w:r w:rsidRPr="006411CA">
        <w:rPr>
          <w:sz w:val="24"/>
          <w:szCs w:val="24"/>
        </w:rPr>
        <w:t>Most important goals of the act are to ensure that company directors and officers and aware and accountable for the financial condition of the company they manage</w:t>
      </w:r>
    </w:p>
    <w:p w:rsidR="006411CA" w:rsidRPr="006411CA" w:rsidRDefault="006411CA" w:rsidP="006411CA"/>
    <w:p w:rsidR="00766AA3" w:rsidRPr="006411CA" w:rsidRDefault="00766AA3"/>
    <w:sectPr w:rsidR="00766AA3" w:rsidRPr="006411CA" w:rsidSect="006411CA">
      <w:headerReference w:type="default" r:id="rId8"/>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92C" w:rsidRDefault="0019192C" w:rsidP="006411CA">
      <w:pPr>
        <w:spacing w:after="0" w:line="240" w:lineRule="auto"/>
      </w:pPr>
      <w:r>
        <w:separator/>
      </w:r>
    </w:p>
  </w:endnote>
  <w:endnote w:type="continuationSeparator" w:id="0">
    <w:p w:rsidR="0019192C" w:rsidRDefault="0019192C" w:rsidP="00641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92C" w:rsidRDefault="0019192C" w:rsidP="006411CA">
      <w:pPr>
        <w:spacing w:after="0" w:line="240" w:lineRule="auto"/>
      </w:pPr>
      <w:r>
        <w:separator/>
      </w:r>
    </w:p>
  </w:footnote>
  <w:footnote w:type="continuationSeparator" w:id="0">
    <w:p w:rsidR="0019192C" w:rsidRDefault="0019192C" w:rsidP="00641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0343406"/>
      <w:docPartObj>
        <w:docPartGallery w:val="Page Numbers (Top of Page)"/>
        <w:docPartUnique/>
      </w:docPartObj>
    </w:sdtPr>
    <w:sdtEndPr>
      <w:rPr>
        <w:noProof/>
      </w:rPr>
    </w:sdtEndPr>
    <w:sdtContent>
      <w:p w:rsidR="006411CA" w:rsidRDefault="006411CA">
        <w:pPr>
          <w:pStyle w:val="Header"/>
          <w:jc w:val="center"/>
        </w:pPr>
        <w:r>
          <w:fldChar w:fldCharType="begin"/>
        </w:r>
        <w:r>
          <w:instrText xml:space="preserve"> PAGE   \* MERGEFORMAT </w:instrText>
        </w:r>
        <w:r>
          <w:fldChar w:fldCharType="separate"/>
        </w:r>
        <w:r w:rsidR="00E160D3">
          <w:rPr>
            <w:noProof/>
          </w:rPr>
          <w:t>2</w:t>
        </w:r>
        <w:r>
          <w:rPr>
            <w:noProof/>
          </w:rPr>
          <w:fldChar w:fldCharType="end"/>
        </w:r>
      </w:p>
    </w:sdtContent>
  </w:sdt>
  <w:p w:rsidR="006411CA" w:rsidRDefault="00641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1E66"/>
    <w:multiLevelType w:val="hybridMultilevel"/>
    <w:tmpl w:val="A824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705D9"/>
    <w:multiLevelType w:val="hybridMultilevel"/>
    <w:tmpl w:val="0B540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8156D"/>
    <w:multiLevelType w:val="hybridMultilevel"/>
    <w:tmpl w:val="D7F0AF06"/>
    <w:lvl w:ilvl="0" w:tplc="11B6B874">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0B0822"/>
    <w:multiLevelType w:val="hybridMultilevel"/>
    <w:tmpl w:val="D7C8BA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CA"/>
    <w:rsid w:val="0019192C"/>
    <w:rsid w:val="006411CA"/>
    <w:rsid w:val="00766AA3"/>
    <w:rsid w:val="00E1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E5CD"/>
  <w15:chartTrackingRefBased/>
  <w15:docId w15:val="{8E4D7911-68BA-4694-B089-06BC4615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1CA"/>
    <w:pPr>
      <w:ind w:left="720"/>
      <w:contextualSpacing/>
    </w:pPr>
  </w:style>
  <w:style w:type="paragraph" w:styleId="NoSpacing">
    <w:name w:val="No Spacing"/>
    <w:link w:val="NoSpacingChar"/>
    <w:uiPriority w:val="1"/>
    <w:qFormat/>
    <w:rsid w:val="006411CA"/>
    <w:pPr>
      <w:spacing w:after="0" w:line="240" w:lineRule="auto"/>
    </w:pPr>
    <w:rPr>
      <w:rFonts w:eastAsiaTheme="minorEastAsia"/>
    </w:rPr>
  </w:style>
  <w:style w:type="character" w:customStyle="1" w:styleId="NoSpacingChar">
    <w:name w:val="No Spacing Char"/>
    <w:basedOn w:val="DefaultParagraphFont"/>
    <w:link w:val="NoSpacing"/>
    <w:uiPriority w:val="1"/>
    <w:rsid w:val="006411CA"/>
    <w:rPr>
      <w:rFonts w:eastAsiaTheme="minorEastAsia"/>
    </w:rPr>
  </w:style>
  <w:style w:type="paragraph" w:styleId="Header">
    <w:name w:val="header"/>
    <w:basedOn w:val="Normal"/>
    <w:link w:val="HeaderChar"/>
    <w:uiPriority w:val="99"/>
    <w:unhideWhenUsed/>
    <w:rsid w:val="00641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1CA"/>
  </w:style>
  <w:style w:type="paragraph" w:styleId="Footer">
    <w:name w:val="footer"/>
    <w:basedOn w:val="Normal"/>
    <w:link w:val="FooterChar"/>
    <w:uiPriority w:val="99"/>
    <w:unhideWhenUsed/>
    <w:rsid w:val="00641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dc:title>
  <dc:subject/>
  <dc:creator>Mehak Fatima</dc:creator>
  <cp:keywords/>
  <dc:description/>
  <cp:lastModifiedBy>Mehak Fatima</cp:lastModifiedBy>
  <cp:revision>1</cp:revision>
  <dcterms:created xsi:type="dcterms:W3CDTF">2021-03-30T06:32:00Z</dcterms:created>
  <dcterms:modified xsi:type="dcterms:W3CDTF">2021-03-30T06:59:00Z</dcterms:modified>
</cp:coreProperties>
</file>