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TOD</w:t>
      </w:r>
    </w:p>
    <w:p>
      <w:pPr>
        <w:pStyle w:val="Heading2"/>
      </w:pPr>
      <w:r>
        <w:t>one_way_anova</w:t>
      </w:r>
    </w:p>
    <w:p>
      <w:r>
        <w:t>(0.8980365004751797, 0.40753578189714934)</w:t>
      </w:r>
    </w:p>
    <w:p>
      <w:r>
        <w:br/>
      </w:r>
    </w:p>
    <w:p>
      <w:pPr>
        <w:pStyle w:val="Heading2"/>
      </w:pPr>
      <w:r>
        <w:t>t_test</w:t>
      </w:r>
    </w:p>
    <w:p>
      <w:r>
        <w:t xml:space="preserve">                             t_statistic   p_value</w:t>
        <w:br/>
        <w:t>pre_diabetes vs no_diabetes     1.185860  0.235848</w:t>
        <w:br/>
        <w:t>diabetes vs no_diabetes         0.845129  0.398149</w:t>
      </w:r>
    </w:p>
    <w:p>
      <w:r>
        <w:br/>
      </w:r>
    </w:p>
    <w:p>
      <w:pPr>
        <w:pStyle w:val="Heading2"/>
      </w:pPr>
      <w:r>
        <w:t>tukey_hsd</w:t>
      </w:r>
    </w:p>
    <w:p>
      <w:r>
        <w:t xml:space="preserve">     Multiple Comparison of Means - Tukey HSD, FWER=0.05      </w:t>
        <w:br/>
        <w:t>==============================================================</w:t>
        <w:br/>
        <w:t xml:space="preserve">   group1      group2    meandiff p-adj   lower  upper  reject</w:t>
        <w:br/>
        <w:t>--------------------------------------------------------------</w:t>
        <w:br/>
        <w:t xml:space="preserve">   diabetes  no_diabetes  -0.0056 0.6906 -0.0217 0.0104  False</w:t>
        <w:br/>
        <w:t xml:space="preserve">   diabetes pre_diabetes   0.0056 0.8716 -0.0207  0.032  False</w:t>
        <w:br/>
        <w:t>no_diabetes pre_diabetes   0.0112 0.4836 -0.0117 0.0341  False</w:t>
        <w:br/>
        <w:t>--------------------------------------------------------------</w:t>
      </w:r>
    </w:p>
    <w:p>
      <w:r>
        <w:br/>
      </w:r>
    </w:p>
    <w:p>
      <w:pPr>
        <w:pStyle w:val="Heading2"/>
      </w:pPr>
      <w:r>
        <w:t>covariance_analysis</w:t>
      </w:r>
    </w:p>
    <w:p>
      <w:r>
        <w:t xml:space="preserve">                    sum_sq      df          F    PR(&gt;F)</w:t>
        <w:br/>
        <w:t>C(no_diabetes)    0.005993     1.0   0.500211  0.479491</w:t>
        <w:br/>
        <w:t>C(pre_diabetes)   0.001539     1.0   0.128435  0.720099</w:t>
        <w:br/>
        <w:t>C(diabetes)       0.003424     1.0   0.285826  0.592969</w:t>
        <w:br/>
        <w:t>Age               0.144405     1.0  12.053463  0.000528</w:t>
        <w:br/>
        <w:t>Residual         23.541422  1965.0        NaN       NaN</w:t>
      </w:r>
    </w:p>
    <w:p>
      <w:r>
        <w:br/>
      </w:r>
    </w:p>
    <w:p>
      <w:pPr>
        <w:pStyle w:val="Heading2"/>
      </w:pPr>
      <w:r>
        <w:t>interaction_analysis</w:t>
      </w:r>
    </w:p>
    <w:p>
      <w:r>
        <w:t xml:space="preserve">                    sum_sq      df          F    PR(&gt;F)</w:t>
        <w:br/>
        <w:t>C(no_diabetes)    0.007536     1.0   0.629158  0.427760</w:t>
        <w:br/>
        <w:t>C(pre_diabetes)   0.014774     1.0   1.233375  0.266888</w:t>
        <w:br/>
        <w:t>C(diabetes)       0.003424     1.0   0.285867  0.592942</w:t>
        <w:br/>
        <w:t>Age               0.144405     1.0  12.055211  0.000528</w:t>
        <w:br/>
        <w:t>C(diabetes):Age   0.015393     1.0   1.285069  0.257097</w:t>
        <w:br/>
        <w:t>Residual         23.526029  1964.0        NaN       NaN</w:t>
      </w:r>
    </w:p>
    <w:p>
      <w:r>
        <w:br/>
      </w:r>
    </w:p>
    <w:p>
      <w:pPr>
        <w:pStyle w:val="Heading2"/>
      </w:pPr>
      <w:r>
        <w:t>interaction_analysis2</w:t>
      </w:r>
    </w:p>
    <w:p>
      <w:r>
        <w:t xml:space="preserve">              dfn     dfd         F    PR(&gt;F)</w:t>
        <w:br/>
        <w:t>diabetes      1.0  1827.0  0.247071  0.619205</w:t>
        <w:br/>
        <w:t>pre_diabetes  1.0  1837.0  0.370256  0.542940</w:t>
      </w:r>
    </w:p>
    <w:p>
      <w:r>
        <w:br/>
      </w:r>
    </w:p>
    <w:p>
      <w:pPr>
        <w:pStyle w:val="Heading2"/>
      </w:pPr>
      <w:r>
        <w:t>chi_square_test</w:t>
      </w:r>
    </w:p>
    <w:p>
      <w:r>
        <w:t xml:space="preserve">      condition      chi2   p_value  dof</w:t>
        <w:br/>
        <w:t>0   no_diabetes  0.998130  0.317764    1</w:t>
        <w:br/>
        <w:t>1  pre_diabetes  0.432981  0.510530    1</w:t>
        <w:br/>
        <w:t>2      diabetes  0.165497  0.684145    1</w:t>
      </w:r>
    </w:p>
    <w:p>
      <w:r>
        <w:br/>
      </w:r>
    </w:p>
    <w:p>
      <w:pPr>
        <w:pStyle w:val="Heading2"/>
      </w:pPr>
      <w:r>
        <w:t>relative_risk_analysis</w:t>
      </w:r>
    </w:p>
    <w:p>
      <w:r>
        <w:t xml:space="preserve">      condition  relative_risk        ci       p_value</w:t>
        <w:br/>
        <w:t>0   no_diabetes       0.010631  0.006496  2.291005e-73</w:t>
        <w:br/>
        <w:t>1  pre_diabetes       0.022222  0.007078  3.485672e-11</w:t>
        <w:br/>
        <w:t>2      diabetes       0.016393  0.006775  3.834600e-20</w:t>
      </w:r>
    </w:p>
    <w:p>
      <w:r>
        <w:br/>
      </w:r>
    </w:p>
    <w:p>
      <w:pPr>
        <w:pStyle w:val="Heading2"/>
      </w:pPr>
      <w:r>
        <w:t>odds_ratio_analysis</w:t>
      </w:r>
    </w:p>
    <w:p>
      <w:r>
        <w:t xml:space="preserve">      condition  odds_ratio        ci   p_value</w:t>
        <w:br/>
        <w:t>0   no_diabetes    1.710227  1.045022  0.222302</w:t>
        <w:br/>
        <w:t>1  pre_diabetes    0.522099  0.166296  0.234170</w:t>
        <w:br/>
        <w:t>2      diabetes    0.706707  0.292054  0.569195</w:t>
      </w:r>
    </w:p>
    <w:p>
      <w:r>
        <w:br/>
      </w:r>
    </w:p>
    <w:p>
      <w:pPr>
        <w:pStyle w:val="Heading2"/>
      </w:pPr>
      <w:r>
        <w:t>relative_risk_by_age</w:t>
      </w:r>
    </w:p>
    <w:p>
      <w:r>
        <w:t xml:space="preserve">  age_group     condition  relative_risk   p_value  confidence_interval</w:t>
        <w:br/>
        <w:t>3     40-60   No Diabetes       0.000000  1.000000             0.000000</w:t>
        <w:br/>
        <w:t>4     40-60  Pre-Diabetes            inf  1.000000                  NaN</w:t>
        <w:br/>
        <w:t>5     40-60      Diabetes            inf  1.000000                  NaN</w:t>
        <w:br/>
        <w:t>0       60+   No Diabetes       1.204013  0.649817             0.695485</w:t>
        <w:br/>
        <w:t>1       60+  Pre-Diabetes       0.666667  0.461612             0.211491</w:t>
        <w:br/>
        <w:t>2       60+      Diabetes       1.000772  1.000000             0.412829</w:t>
      </w:r>
    </w:p>
    <w:p>
      <w:r>
        <w:br/>
      </w:r>
    </w:p>
    <w:p>
      <w:pPr>
        <w:pStyle w:val="Heading2"/>
      </w:pPr>
      <w:r>
        <w:t>visualize_tukey_results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tukey_resul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plot_interaction_analysis</w:t>
      </w:r>
    </w:p>
    <w:p>
      <w:r>
        <w:drawing>
          <wp:inline xmlns:a="http://schemas.openxmlformats.org/drawingml/2006/main" xmlns:pic="http://schemas.openxmlformats.org/drawingml/2006/picture">
            <wp:extent cx="5486400" cy="32681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interaction_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81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visualize_chi_square_results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chi_square_resul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resul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visualize_odds_ratio_results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odds_ratio_result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visualize_relative_risk_by_age_results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by_age_resul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