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one_way_anova</w:t>
      </w:r>
    </w:p>
    <w:p>
      <w:r>
        <w:t>(1.7575940709061484, 0.1727301617005915)</w:t>
      </w:r>
    </w:p>
    <w:p>
      <w:r>
        <w:br/>
      </w:r>
    </w:p>
    <w:p>
      <w:pPr>
        <w:pStyle w:val="Heading2"/>
      </w:pPr>
      <w:r>
        <w:t>t_test</w:t>
      </w:r>
    </w:p>
    <w:p>
      <w:r>
        <w:t xml:space="preserve">                             t_statistic   p_value</w:t>
        <w:br/>
        <w:t>pre_diabetes vs no_diabetes     1.784491  0.074527</w:t>
        <w:br/>
        <w:t>diabetes vs no_diabetes         1.009346  0.312942</w:t>
      </w:r>
    </w:p>
    <w:p>
      <w:r>
        <w:br/>
      </w:r>
    </w:p>
    <w:p>
      <w:pPr>
        <w:pStyle w:val="Heading2"/>
      </w:pPr>
      <w:r>
        <w:t>tukey_hsd</w:t>
      </w:r>
    </w:p>
    <w:p>
      <w:r>
        <w:t xml:space="preserve">     Multiple Comparison of Means - Tukey HSD, FWER=0.05      </w:t>
        <w:br/>
        <w:t>==============================================================</w:t>
        <w:br/>
        <w:t xml:space="preserve">   group1      group2    meandiff p-adj   lower  upper  reject</w:t>
        <w:br/>
        <w:t>--------------------------------------------------------------</w:t>
        <w:br/>
        <w:t xml:space="preserve">   diabetes  no_diabetes  -0.0057 0.6046 -0.0196 0.0082  False</w:t>
        <w:br/>
        <w:t xml:space="preserve">   diabetes pre_diabetes   0.0088 0.6357  -0.014 0.0317  False</w:t>
        <w:br/>
        <w:t>no_diabetes pre_diabetes   0.0145 0.1999 -0.0053 0.0344  False</w:t>
        <w:br/>
        <w:t>--------------------------------------------------------------</w:t>
      </w:r>
    </w:p>
    <w:p>
      <w:r>
        <w:br/>
      </w:r>
    </w:p>
    <w:p>
      <w:pPr>
        <w:pStyle w:val="Heading2"/>
      </w:pPr>
      <w:r>
        <w:t>covariance_analysis</w:t>
      </w:r>
    </w:p>
    <w:p>
      <w:r>
        <w:t xml:space="preserve">                    sum_sq      df         F    PR(&gt;F)</w:t>
        <w:br/>
        <w:t>C(no_diabetes)    0.023100     1.0  2.555158  0.110096</w:t>
        <w:br/>
        <w:t>C(pre_diabetes)   0.008246     1.0  0.912129  0.339668</w:t>
        <w:br/>
        <w:t>C(diabetes)       0.002338     1.0  0.258664  0.611096</w:t>
        <w:br/>
        <w:t>Age               0.039259     1.0  4.342621  0.037299</w:t>
        <w:br/>
        <w:t>Residual         17.764358  1965.0       NaN       NaN</w:t>
      </w:r>
    </w:p>
    <w:p>
      <w:r>
        <w:br/>
      </w:r>
    </w:p>
    <w:p>
      <w:pPr>
        <w:pStyle w:val="Heading2"/>
      </w:pPr>
      <w:r>
        <w:t>interaction_analysis</w:t>
      </w:r>
    </w:p>
    <w:p>
      <w:r>
        <w:t xml:space="preserve">                    sum_sq      df         F    PR(&gt;F)</w:t>
        <w:br/>
        <w:t>C(no_diabetes)    0.013502     1.0  1.493071  0.221887</w:t>
        <w:br/>
        <w:t>C(pre_diabetes)   0.000033     1.0  0.003697  0.951525</w:t>
        <w:br/>
        <w:t>C(diabetes)       0.002338     1.0  0.258594  0.611145</w:t>
        <w:br/>
        <w:t>Age               0.039259     1.0  4.341436  0.037325</w:t>
        <w:br/>
        <w:t>C(diabetes):Age   0.004192     1.0  0.463583  0.496035</w:t>
        <w:br/>
        <w:t>Residual         17.760166  1964.0       NaN       NaN</w:t>
      </w:r>
    </w:p>
    <w:p>
      <w:r>
        <w:br/>
      </w:r>
    </w:p>
    <w:p>
      <w:pPr>
        <w:pStyle w:val="Heading2"/>
      </w:pPr>
      <w:r>
        <w:t>interaction_analysis2</w:t>
      </w:r>
    </w:p>
    <w:p>
      <w:r>
        <w:t xml:space="preserve">              dfn     dfd         F    PR(&gt;F)</w:t>
        <w:br/>
        <w:t>diabetes      1.0  1827.0  0.698833  0.403285</w:t>
        <w:br/>
        <w:t>pre_diabetes  1.0  1837.0  0.037865  0.845735</w:t>
      </w:r>
    </w:p>
    <w:p>
      <w:r>
        <w:br/>
      </w:r>
    </w:p>
    <w:p>
      <w:pPr>
        <w:pStyle w:val="Heading2"/>
      </w:pPr>
      <w:r>
        <w:t>chi_square_test</w:t>
      </w:r>
    </w:p>
    <w:p>
      <w:r>
        <w:t xml:space="preserve">      condition      chi2   p_value  dof</w:t>
        <w:br/>
        <w:t>0   no_diabetes  1.844408  0.174435    1</w:t>
        <w:br/>
        <w:t>1  pre_diabetes  1.319453  0.250690    1</w:t>
        <w:br/>
        <w:t>2      diabetes  0.187519  0.664990    1</w:t>
      </w:r>
    </w:p>
    <w:p>
      <w:r>
        <w:br/>
      </w:r>
    </w:p>
    <w:p>
      <w:pPr>
        <w:pStyle w:val="Heading2"/>
      </w:pPr>
      <w:r>
        <w:t>relative_risk_analysis</w:t>
      </w:r>
    </w:p>
    <w:p>
      <w:r>
        <w:t xml:space="preserve">      condition  relative_risk        ci       p_value</w:t>
        <w:br/>
        <w:t>0   no_diabetes       0.007285  0.004026  8.716274e-60</w:t>
        <w:br/>
        <w:t>1  pre_diabetes       0.022222  0.007078  3.485672e-11</w:t>
        <w:br/>
        <w:t>2      diabetes       0.013072  0.004875  3.393778e-18</w:t>
      </w:r>
    </w:p>
    <w:p>
      <w:r>
        <w:br/>
      </w:r>
    </w:p>
    <w:p>
      <w:pPr>
        <w:pStyle w:val="Heading2"/>
      </w:pPr>
      <w:r>
        <w:t>odds_ratio_analysis</w:t>
      </w:r>
    </w:p>
    <w:p>
      <w:r>
        <w:t xml:space="preserve">      condition  odds_ratio        ci   p_value</w:t>
        <w:br/>
        <w:t>0   no_diabetes    2.178932  1.204103  0.151507</w:t>
        <w:br/>
        <w:t>1  pre_diabetes    0.371696  0.118390  0.127001</w:t>
        <w:br/>
        <w:t>2      diabetes    0.651064  0.242801  0.509860</w:t>
      </w:r>
    </w:p>
    <w:p>
      <w:r>
        <w:br/>
      </w:r>
    </w:p>
    <w:p>
      <w:pPr>
        <w:pStyle w:val="Heading2"/>
      </w:pPr>
      <w:r>
        <w:t>relative_risk_by_age</w:t>
      </w:r>
    </w:p>
    <w:p>
      <w:r>
        <w:t xml:space="preserve">  age_group     condition  relative_risk   p_value  confidence_interval</w:t>
        <w:br/>
        <w:t>3     40-60   No Diabetes       5.626506  0.113365             1.403011</w:t>
        <w:br/>
        <w:t>4     40-60  Pre-Diabetes       0.053640  0.015907             0.012778</w:t>
        <w:br/>
        <w:t>5     40-60      Diabetes            inf  1.000000                  NaN</w:t>
        <w:br/>
        <w:t>0       60+   No Diabetes       1.083972  1.000000             0.561578</w:t>
        <w:br/>
        <w:t>1       60+  Pre-Diabetes       1.464789  1.000000             0.204405</w:t>
        <w:br/>
        <w:t>2       60+      Diabetes       0.779055  0.751827             0.290063</w:t>
      </w:r>
    </w:p>
    <w:p>
      <w:r>
        <w:br/>
      </w:r>
    </w:p>
    <w:p>
      <w:pPr>
        <w:pStyle w:val="Heading2"/>
      </w:pPr>
      <w:r>
        <w:t>visualize_tukey_results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tukey_resul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plot_interaction_analysis</w:t>
      </w:r>
    </w:p>
    <w:p>
      <w:r>
        <w:drawing>
          <wp:inline xmlns:a="http://schemas.openxmlformats.org/drawingml/2006/main" xmlns:pic="http://schemas.openxmlformats.org/drawingml/2006/picture">
            <wp:extent cx="5486400" cy="32681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lot_interaction_analysi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1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visualize_chi_square_results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chi_square_result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result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visualize_odds_ratio_results</w:t>
      </w:r>
    </w:p>
    <w:p>
      <w:r>
        <w:drawing>
          <wp:inline xmlns:a="http://schemas.openxmlformats.org/drawingml/2006/main" xmlns:pic="http://schemas.openxmlformats.org/drawingml/2006/picture">
            <wp:extent cx="5486400" cy="438912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odds_ratio_result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p>
      <w:pPr>
        <w:pStyle w:val="Heading2"/>
      </w:pPr>
      <w:r>
        <w:t>visualize_relative_risk_by_age_results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isualize_relative_risk_by_age_result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