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368"/>
      </w:tblGrid>
      <w:tr w:rsidR="00250485" w14:paraId="0C298A1E" w14:textId="77777777">
        <w:trPr>
          <w:jc w:val="center"/>
        </w:trPr>
        <w:tc>
          <w:tcPr>
            <w:tcW w:w="10368" w:type="dxa"/>
            <w:shd w:val="clear" w:color="auto" w:fill="244A78"/>
          </w:tcPr>
          <w:p w14:paraId="0BEC87FC" w14:textId="77777777" w:rsidR="00250485" w:rsidRDefault="00FE697A">
            <w:pPr>
              <w:spacing w:after="0"/>
            </w:pPr>
            <w:r>
              <w:rPr>
                <w:b/>
                <w:color w:val="FFFFFF"/>
                <w:sz w:val="28"/>
              </w:rPr>
              <w:t>GATE 0 - PROJECT SYNOPSIS</w:t>
            </w:r>
            <w:r>
              <w:rPr>
                <w:i/>
                <w:color w:val="FFFFFF"/>
                <w:sz w:val="18"/>
              </w:rPr>
              <w:br/>
              <w:t>Themes 1-5 | System / Tool / Engine based Mini Projects</w:t>
            </w:r>
          </w:p>
        </w:tc>
      </w:tr>
    </w:tbl>
    <w:p w14:paraId="30A463E3" w14:textId="77777777" w:rsidR="00250485" w:rsidRDefault="00250485">
      <w:pPr>
        <w:spacing w:after="0"/>
      </w:pPr>
    </w:p>
    <w:p w14:paraId="2D98BDC7" w14:textId="77777777" w:rsidR="00250485" w:rsidRDefault="00FE697A">
      <w:pPr>
        <w:jc w:val="center"/>
      </w:pPr>
      <w:r>
        <w:rPr>
          <w:b/>
          <w:color w:val="244A78"/>
        </w:rPr>
        <w:t>Expected length: about 4 pages + cover page</w:t>
      </w:r>
    </w:p>
    <w:tbl>
      <w:tblPr>
        <w:tblStyle w:val="TableGrid"/>
        <w:tblW w:w="0" w:type="auto"/>
        <w:jc w:val="center"/>
        <w:tblLook w:val="04A0" w:firstRow="1" w:lastRow="0" w:firstColumn="1" w:lastColumn="0" w:noHBand="0" w:noVBand="1"/>
      </w:tblPr>
      <w:tblGrid>
        <w:gridCol w:w="5179"/>
        <w:gridCol w:w="5179"/>
      </w:tblGrid>
      <w:tr w:rsidR="00250485" w14:paraId="0C7DF675" w14:textId="77777777">
        <w:trPr>
          <w:jc w:val="center"/>
        </w:trPr>
        <w:tc>
          <w:tcPr>
            <w:tcW w:w="5184" w:type="dxa"/>
            <w:shd w:val="clear" w:color="auto" w:fill="EAF1F8"/>
            <w:vAlign w:val="center"/>
          </w:tcPr>
          <w:p w14:paraId="57B54B9D" w14:textId="77777777" w:rsidR="00250485" w:rsidRPr="00F61DF5" w:rsidRDefault="00FE697A">
            <w:pPr>
              <w:rPr>
                <w:b/>
                <w:szCs w:val="20"/>
              </w:rPr>
            </w:pPr>
            <w:r w:rsidRPr="00F61DF5">
              <w:rPr>
                <w:b/>
                <w:color w:val="244A78"/>
                <w:szCs w:val="20"/>
              </w:rPr>
              <w:t>Team No.</w:t>
            </w:r>
          </w:p>
        </w:tc>
        <w:tc>
          <w:tcPr>
            <w:tcW w:w="5184" w:type="dxa"/>
            <w:vAlign w:val="center"/>
          </w:tcPr>
          <w:p w14:paraId="6122BB72" w14:textId="5225AF6C" w:rsidR="00250485" w:rsidRPr="00F61DF5" w:rsidRDefault="00641955">
            <w:pPr>
              <w:rPr>
                <w:b/>
                <w:szCs w:val="20"/>
              </w:rPr>
            </w:pPr>
            <w:r>
              <w:rPr>
                <w:b/>
                <w:szCs w:val="20"/>
              </w:rPr>
              <w:t>11</w:t>
            </w:r>
          </w:p>
        </w:tc>
      </w:tr>
      <w:tr w:rsidR="00250485" w14:paraId="4F218C5D" w14:textId="77777777" w:rsidTr="00F61DF5">
        <w:trPr>
          <w:trHeight w:val="458"/>
          <w:jc w:val="center"/>
        </w:trPr>
        <w:tc>
          <w:tcPr>
            <w:tcW w:w="5184" w:type="dxa"/>
            <w:shd w:val="clear" w:color="auto" w:fill="EAF1F8"/>
            <w:vAlign w:val="center"/>
          </w:tcPr>
          <w:p w14:paraId="5764AB83" w14:textId="77777777" w:rsidR="00250485" w:rsidRPr="00F61DF5" w:rsidRDefault="00FE697A">
            <w:pPr>
              <w:rPr>
                <w:b/>
                <w:szCs w:val="20"/>
              </w:rPr>
            </w:pPr>
            <w:r w:rsidRPr="00F61DF5">
              <w:rPr>
                <w:b/>
                <w:color w:val="244A78"/>
                <w:szCs w:val="20"/>
              </w:rPr>
              <w:t>Theme No.</w:t>
            </w:r>
          </w:p>
        </w:tc>
        <w:tc>
          <w:tcPr>
            <w:tcW w:w="5184" w:type="dxa"/>
            <w:vAlign w:val="center"/>
          </w:tcPr>
          <w:p w14:paraId="4C14A598" w14:textId="4315546A" w:rsidR="00250485" w:rsidRPr="00F61DF5" w:rsidRDefault="00F7180C">
            <w:pPr>
              <w:rPr>
                <w:b/>
                <w:szCs w:val="20"/>
              </w:rPr>
            </w:pPr>
            <w:r w:rsidRPr="00F61DF5">
              <w:rPr>
                <w:b/>
                <w:szCs w:val="20"/>
              </w:rPr>
              <w:t>Network system and tools</w:t>
            </w:r>
          </w:p>
        </w:tc>
      </w:tr>
      <w:tr w:rsidR="00250485" w14:paraId="37A5FE7C" w14:textId="77777777" w:rsidTr="00F61DF5">
        <w:trPr>
          <w:trHeight w:val="489"/>
          <w:jc w:val="center"/>
        </w:trPr>
        <w:tc>
          <w:tcPr>
            <w:tcW w:w="5184" w:type="dxa"/>
            <w:shd w:val="clear" w:color="auto" w:fill="EAF1F8"/>
            <w:vAlign w:val="center"/>
          </w:tcPr>
          <w:p w14:paraId="5512A4F3" w14:textId="77777777" w:rsidR="00250485" w:rsidRPr="00F61DF5" w:rsidRDefault="00FE697A">
            <w:pPr>
              <w:rPr>
                <w:b/>
                <w:szCs w:val="20"/>
              </w:rPr>
            </w:pPr>
            <w:r w:rsidRPr="00F61DF5">
              <w:rPr>
                <w:b/>
                <w:color w:val="244A78"/>
                <w:szCs w:val="20"/>
              </w:rPr>
              <w:t>Project Title</w:t>
            </w:r>
          </w:p>
        </w:tc>
        <w:tc>
          <w:tcPr>
            <w:tcW w:w="5184" w:type="dxa"/>
            <w:vAlign w:val="center"/>
          </w:tcPr>
          <w:p w14:paraId="474EDDF6" w14:textId="17744B9A" w:rsidR="00250485" w:rsidRPr="00F61DF5" w:rsidRDefault="00F7180C">
            <w:pPr>
              <w:rPr>
                <w:b/>
                <w:szCs w:val="20"/>
              </w:rPr>
            </w:pPr>
            <w:r w:rsidRPr="00F61DF5">
              <w:rPr>
                <w:b/>
                <w:szCs w:val="20"/>
              </w:rPr>
              <w:t>DNS resolver and caching server</w:t>
            </w:r>
          </w:p>
        </w:tc>
      </w:tr>
      <w:tr w:rsidR="00250485" w14:paraId="7868701E" w14:textId="77777777" w:rsidTr="00F61DF5">
        <w:trPr>
          <w:trHeight w:val="486"/>
          <w:jc w:val="center"/>
        </w:trPr>
        <w:tc>
          <w:tcPr>
            <w:tcW w:w="5184" w:type="dxa"/>
            <w:shd w:val="clear" w:color="auto" w:fill="EAF1F8"/>
            <w:vAlign w:val="center"/>
          </w:tcPr>
          <w:p w14:paraId="7620A5E6" w14:textId="77777777" w:rsidR="00250485" w:rsidRPr="00F61DF5" w:rsidRDefault="00FE697A">
            <w:pPr>
              <w:rPr>
                <w:b/>
                <w:szCs w:val="20"/>
              </w:rPr>
            </w:pPr>
            <w:r w:rsidRPr="00F61DF5">
              <w:rPr>
                <w:b/>
                <w:color w:val="244A78"/>
                <w:szCs w:val="20"/>
              </w:rPr>
              <w:t>Guide Name</w:t>
            </w:r>
          </w:p>
        </w:tc>
        <w:tc>
          <w:tcPr>
            <w:tcW w:w="5184" w:type="dxa"/>
            <w:vAlign w:val="center"/>
          </w:tcPr>
          <w:p w14:paraId="5D895400" w14:textId="623508D8" w:rsidR="00250485" w:rsidRPr="00F61DF5" w:rsidRDefault="00F7180C">
            <w:pPr>
              <w:rPr>
                <w:b/>
                <w:szCs w:val="20"/>
              </w:rPr>
            </w:pPr>
            <w:proofErr w:type="spellStart"/>
            <w:r w:rsidRPr="00F61DF5">
              <w:rPr>
                <w:b/>
                <w:szCs w:val="20"/>
              </w:rPr>
              <w:t>Mr.Pavankumar</w:t>
            </w:r>
            <w:proofErr w:type="spellEnd"/>
            <w:r w:rsidRPr="00F61DF5">
              <w:rPr>
                <w:b/>
                <w:szCs w:val="20"/>
              </w:rPr>
              <w:t xml:space="preserve"> s</w:t>
            </w:r>
          </w:p>
        </w:tc>
      </w:tr>
      <w:tr w:rsidR="00250485" w14:paraId="4A7E3A04" w14:textId="77777777">
        <w:trPr>
          <w:jc w:val="center"/>
        </w:trPr>
        <w:tc>
          <w:tcPr>
            <w:tcW w:w="5184" w:type="dxa"/>
            <w:shd w:val="clear" w:color="auto" w:fill="EAF1F8"/>
            <w:vAlign w:val="center"/>
          </w:tcPr>
          <w:p w14:paraId="59A23338" w14:textId="77777777" w:rsidR="00250485" w:rsidRPr="00F61DF5" w:rsidRDefault="00FE697A">
            <w:pPr>
              <w:rPr>
                <w:b/>
                <w:szCs w:val="20"/>
              </w:rPr>
            </w:pPr>
            <w:r w:rsidRPr="00F61DF5">
              <w:rPr>
                <w:b/>
                <w:color w:val="244A78"/>
                <w:szCs w:val="20"/>
              </w:rPr>
              <w:t>Team Members</w:t>
            </w:r>
          </w:p>
        </w:tc>
        <w:tc>
          <w:tcPr>
            <w:tcW w:w="5184" w:type="dxa"/>
            <w:vAlign w:val="center"/>
          </w:tcPr>
          <w:p w14:paraId="7705E4D3" w14:textId="6E2DC908" w:rsidR="00250485" w:rsidRPr="00F61DF5" w:rsidRDefault="00FE697A">
            <w:pPr>
              <w:rPr>
                <w:b/>
                <w:szCs w:val="20"/>
              </w:rPr>
            </w:pPr>
            <w:r w:rsidRPr="00F61DF5">
              <w:rPr>
                <w:b/>
                <w:szCs w:val="20"/>
              </w:rPr>
              <w:t>1.</w:t>
            </w:r>
            <w:r w:rsidR="00F7180C" w:rsidRPr="00F61DF5">
              <w:rPr>
                <w:b/>
                <w:szCs w:val="20"/>
              </w:rPr>
              <w:t xml:space="preserve">Vageesh </w:t>
            </w:r>
            <w:proofErr w:type="spellStart"/>
            <w:r w:rsidR="00F7180C" w:rsidRPr="00F61DF5">
              <w:rPr>
                <w:b/>
                <w:szCs w:val="20"/>
              </w:rPr>
              <w:t>Mathad</w:t>
            </w:r>
            <w:proofErr w:type="spellEnd"/>
            <w:r w:rsidRPr="00F61DF5">
              <w:rPr>
                <w:b/>
                <w:szCs w:val="20"/>
              </w:rPr>
              <w:br/>
              <w:t>2.</w:t>
            </w:r>
            <w:r w:rsidR="0052569C" w:rsidRPr="00F61DF5">
              <w:rPr>
                <w:b/>
                <w:szCs w:val="20"/>
              </w:rPr>
              <w:t xml:space="preserve"> </w:t>
            </w:r>
            <w:r w:rsidR="00F7180C" w:rsidRPr="00F61DF5">
              <w:rPr>
                <w:b/>
                <w:szCs w:val="20"/>
              </w:rPr>
              <w:t>Mehak Sayed Yusuf</w:t>
            </w:r>
          </w:p>
          <w:p w14:paraId="13A235F7" w14:textId="77777777" w:rsidR="0052569C" w:rsidRPr="00F61DF5" w:rsidRDefault="0052569C">
            <w:pPr>
              <w:rPr>
                <w:b/>
                <w:szCs w:val="20"/>
              </w:rPr>
            </w:pPr>
            <w:r w:rsidRPr="00F61DF5">
              <w:rPr>
                <w:b/>
                <w:szCs w:val="20"/>
              </w:rPr>
              <w:t>3. Joel Biju</w:t>
            </w:r>
          </w:p>
          <w:p w14:paraId="3E93E328" w14:textId="2869ADEB" w:rsidR="0052569C" w:rsidRPr="00F61DF5" w:rsidRDefault="0052569C">
            <w:pPr>
              <w:rPr>
                <w:b/>
                <w:szCs w:val="20"/>
              </w:rPr>
            </w:pPr>
            <w:r w:rsidRPr="00F61DF5">
              <w:rPr>
                <w:b/>
                <w:szCs w:val="20"/>
              </w:rPr>
              <w:t>4. Ishani</w:t>
            </w:r>
          </w:p>
        </w:tc>
      </w:tr>
    </w:tbl>
    <w:p w14:paraId="6784860A" w14:textId="77777777" w:rsidR="00250485" w:rsidRDefault="00250485"/>
    <w:p w14:paraId="62171E9F" w14:textId="77777777" w:rsidR="00250485" w:rsidRDefault="00FE697A">
      <w:r>
        <w:rPr>
          <w:b/>
          <w:color w:val="244A78"/>
          <w:sz w:val="22"/>
        </w:rPr>
        <w:t>Student Preparation Instruction</w:t>
      </w:r>
    </w:p>
    <w:p w14:paraId="2BFEB6AB" w14:textId="77777777" w:rsidR="00250485" w:rsidRDefault="00FE697A">
      <w:pPr>
        <w:spacing w:after="80"/>
      </w:pPr>
      <w:r>
        <w:rPr>
          <w:sz w:val="19"/>
        </w:rPr>
        <w:t>This synopsis is intended to demonstrate the team's own understanding of the proposed project. Students should study the project, discuss within the team, consult relevant textbooks/technical resources, and prepare the content in their own words. AI tools shall not be used to generate the contents of this document.</w:t>
      </w:r>
    </w:p>
    <w:p w14:paraId="65B29017" w14:textId="77777777" w:rsidR="00250485" w:rsidRDefault="00FE697A">
      <w:r>
        <w:rPr>
          <w:b/>
        </w:rPr>
        <w:t xml:space="preserve">At Gate 0, do NOT finalize: </w:t>
      </w:r>
      <w:r>
        <w:t>detailed functional/non-functional requirements, architecture/modules, algorithms/data structures, APIs, technology stack, alternate designs, detailed KPIs or test cases.</w:t>
      </w:r>
    </w:p>
    <w:p w14:paraId="391EC44F" w14:textId="77777777" w:rsidR="0086473D" w:rsidRDefault="0086473D">
      <w:pPr>
        <w:spacing w:before="100" w:after="40"/>
        <w:rPr>
          <w:b/>
          <w:color w:val="244A78"/>
          <w:sz w:val="24"/>
        </w:rPr>
      </w:pPr>
    </w:p>
    <w:p w14:paraId="0E4EB79F" w14:textId="3CD4571D" w:rsidR="00250485" w:rsidRDefault="00FE697A">
      <w:pPr>
        <w:spacing w:before="100" w:after="40"/>
      </w:pPr>
      <w:r>
        <w:rPr>
          <w:b/>
          <w:color w:val="244A78"/>
          <w:sz w:val="24"/>
        </w:rPr>
        <w:t>1. Background &amp; Motivation</w:t>
      </w:r>
    </w:p>
    <w:p w14:paraId="7CE70C80" w14:textId="77777777" w:rsidR="00250485" w:rsidRDefault="00FE697A">
      <w:pPr>
        <w:spacing w:after="80"/>
      </w:pPr>
      <w:r>
        <w:rPr>
          <w:i/>
          <w:color w:val="666666"/>
          <w:sz w:val="18"/>
        </w:rPr>
        <w:t>Briefly describe the proposed system/tool/engine, its purpose, broad functionalities/computational capabilities, and why developing it is technically meaningful as a Mini Project. Highlight opportunities to apply and integrate foundational Computer Science concepts.</w:t>
      </w:r>
    </w:p>
    <w:p w14:paraId="272A6CAB" w14:textId="0ED30DE2" w:rsidR="00FA5122" w:rsidRPr="00FA5122" w:rsidRDefault="00FA5122" w:rsidP="00FA5122">
      <w:pPr>
        <w:spacing w:after="20"/>
        <w:rPr>
          <w:b/>
          <w:bCs/>
          <w:color w:val="000000" w:themeColor="text1"/>
          <w:szCs w:val="20"/>
          <w:lang w:val="en-IN"/>
        </w:rPr>
      </w:pPr>
      <w:r w:rsidRPr="00FA5122">
        <w:rPr>
          <w:b/>
          <w:bCs/>
          <w:color w:val="000000" w:themeColor="text1"/>
          <w:szCs w:val="20"/>
          <w:lang w:val="en-IN"/>
        </w:rPr>
        <w:t>DNS (Domain Name System) is a fundamental network service that translates domain names into their corresponding IP addresses, allowing clients to locate network services using human-readable domain names.</w:t>
      </w:r>
      <w:r>
        <w:rPr>
          <w:b/>
          <w:bCs/>
          <w:color w:val="000000" w:themeColor="text1"/>
          <w:szCs w:val="20"/>
          <w:lang w:val="en-IN"/>
        </w:rPr>
        <w:br/>
      </w:r>
    </w:p>
    <w:p w14:paraId="2197B12B" w14:textId="2701E5A1" w:rsidR="00FA5122" w:rsidRPr="00FA5122" w:rsidRDefault="00FA5122" w:rsidP="00FA5122">
      <w:pPr>
        <w:spacing w:after="20"/>
        <w:rPr>
          <w:b/>
          <w:bCs/>
          <w:color w:val="000000" w:themeColor="text1"/>
          <w:szCs w:val="20"/>
          <w:lang w:val="en-IN"/>
        </w:rPr>
      </w:pPr>
      <w:r w:rsidRPr="00FA5122">
        <w:rPr>
          <w:b/>
          <w:bCs/>
          <w:color w:val="000000" w:themeColor="text1"/>
          <w:szCs w:val="20"/>
          <w:lang w:val="en-IN"/>
        </w:rPr>
        <w:t>A DNS Resolver receives DNS queries from clients and performs domain-name resolution when a valid result is not already available. Repeated queries for the same domain may result in repeated external DNS resolution, additional network communication, and increased response time.</w:t>
      </w:r>
      <w:r>
        <w:rPr>
          <w:b/>
          <w:bCs/>
          <w:color w:val="000000" w:themeColor="text1"/>
          <w:szCs w:val="20"/>
          <w:lang w:val="en-IN"/>
        </w:rPr>
        <w:br/>
      </w:r>
    </w:p>
    <w:p w14:paraId="53747851" w14:textId="54B46134" w:rsidR="00FA5122" w:rsidRPr="00FA5122" w:rsidRDefault="00FA5122" w:rsidP="00FA5122">
      <w:pPr>
        <w:spacing w:after="20"/>
        <w:rPr>
          <w:b/>
          <w:bCs/>
          <w:color w:val="000000" w:themeColor="text1"/>
          <w:szCs w:val="20"/>
          <w:lang w:val="en-IN"/>
        </w:rPr>
      </w:pPr>
      <w:r w:rsidRPr="00FA5122">
        <w:rPr>
          <w:b/>
          <w:bCs/>
          <w:color w:val="000000" w:themeColor="text1"/>
          <w:szCs w:val="20"/>
          <w:lang w:val="en-IN"/>
        </w:rPr>
        <w:t>The proposed DNS Resolver and Caching Server provides a controlled system for studying DNS query handling, domain-name resolution, caching of valid resolution results, and response behaviour. Valid DNS results can be temporarily stored and reused for subsequent requests while they remain valid.</w:t>
      </w:r>
      <w:r>
        <w:rPr>
          <w:b/>
          <w:bCs/>
          <w:color w:val="000000" w:themeColor="text1"/>
          <w:szCs w:val="20"/>
          <w:lang w:val="en-IN"/>
        </w:rPr>
        <w:br/>
      </w:r>
    </w:p>
    <w:p w14:paraId="36389005" w14:textId="77777777" w:rsidR="00FA5122" w:rsidRPr="00FA5122" w:rsidRDefault="00FA5122" w:rsidP="00FA5122">
      <w:pPr>
        <w:spacing w:after="20"/>
        <w:rPr>
          <w:b/>
          <w:bCs/>
          <w:color w:val="000000" w:themeColor="text1"/>
          <w:szCs w:val="20"/>
          <w:lang w:val="en-IN"/>
        </w:rPr>
      </w:pPr>
      <w:r w:rsidRPr="00FA5122">
        <w:rPr>
          <w:b/>
          <w:bCs/>
          <w:color w:val="000000" w:themeColor="text1"/>
          <w:szCs w:val="20"/>
          <w:lang w:val="en-IN"/>
        </w:rPr>
        <w:t>The project is technically meaningful as a Network System and Tools mini project because it integrates Computer Networks concepts such as DNS, client-server communication, request-response interaction and UDP communication with supporting concepts from Operating Systems, Design and Analysis of Algorithms, and Database Management Systems. It provides an opportunity to understand how DNS resolution and caching interact during repeated queries while keeping the scope suitable for a 3-credit academic mini project.</w:t>
      </w:r>
    </w:p>
    <w:p w14:paraId="4A16A8E3" w14:textId="7397F1F6" w:rsidR="00F7180C" w:rsidRPr="00351B15" w:rsidRDefault="00F7180C" w:rsidP="00F7180C">
      <w:pPr>
        <w:spacing w:after="20"/>
        <w:rPr>
          <w:b/>
          <w:bCs/>
          <w:color w:val="000000" w:themeColor="text1"/>
          <w:szCs w:val="20"/>
          <w:lang w:val="en-IN"/>
        </w:rPr>
      </w:pPr>
    </w:p>
    <w:p w14:paraId="55F76009" w14:textId="77777777" w:rsidR="00351B15" w:rsidRDefault="00351B15">
      <w:pPr>
        <w:spacing w:before="100" w:after="40"/>
        <w:rPr>
          <w:color w:val="BEBEBE"/>
          <w:sz w:val="16"/>
        </w:rPr>
      </w:pPr>
    </w:p>
    <w:p w14:paraId="4C224821" w14:textId="77777777" w:rsidR="00351B15" w:rsidRDefault="00351B15">
      <w:pPr>
        <w:spacing w:before="100" w:after="40"/>
        <w:rPr>
          <w:color w:val="BEBEBE"/>
          <w:sz w:val="16"/>
        </w:rPr>
      </w:pPr>
    </w:p>
    <w:p w14:paraId="614E0F67" w14:textId="77777777" w:rsidR="00351B15" w:rsidRDefault="00351B15">
      <w:pPr>
        <w:spacing w:before="100" w:after="40"/>
        <w:rPr>
          <w:color w:val="BEBEBE"/>
          <w:sz w:val="16"/>
        </w:rPr>
      </w:pPr>
    </w:p>
    <w:p w14:paraId="67FBA07A" w14:textId="77777777" w:rsidR="0086473D" w:rsidRDefault="0086473D">
      <w:pPr>
        <w:spacing w:before="100" w:after="40"/>
        <w:rPr>
          <w:b/>
          <w:color w:val="244A78"/>
          <w:sz w:val="24"/>
        </w:rPr>
      </w:pPr>
    </w:p>
    <w:p w14:paraId="6115CE6C" w14:textId="77777777" w:rsidR="0086473D" w:rsidRDefault="0086473D">
      <w:pPr>
        <w:spacing w:before="100" w:after="40"/>
        <w:rPr>
          <w:b/>
          <w:color w:val="244A78"/>
          <w:sz w:val="24"/>
        </w:rPr>
      </w:pPr>
    </w:p>
    <w:p w14:paraId="4CC443EE" w14:textId="77777777" w:rsidR="0086473D" w:rsidRDefault="0086473D">
      <w:pPr>
        <w:spacing w:before="100" w:after="40"/>
        <w:rPr>
          <w:b/>
          <w:color w:val="244A78"/>
          <w:sz w:val="24"/>
        </w:rPr>
      </w:pPr>
    </w:p>
    <w:p w14:paraId="3AA07CBC" w14:textId="1C9CF734" w:rsidR="00250485" w:rsidRDefault="00FE697A">
      <w:pPr>
        <w:spacing w:before="100" w:after="40"/>
      </w:pPr>
      <w:r>
        <w:rPr>
          <w:b/>
          <w:color w:val="244A78"/>
          <w:sz w:val="24"/>
        </w:rPr>
        <w:t>2. Project Objectives</w:t>
      </w:r>
    </w:p>
    <w:p w14:paraId="39DDFCC8" w14:textId="77777777" w:rsidR="00250485" w:rsidRDefault="00FE697A">
      <w:pPr>
        <w:spacing w:after="80"/>
      </w:pPr>
      <w:r>
        <w:rPr>
          <w:i/>
          <w:color w:val="666666"/>
          <w:sz w:val="18"/>
        </w:rPr>
        <w:t>State 3-5 broad engineering objectives. Describe what the team intends to develop or study. Do not prematurely prescribe architecture, algorithms, data structures, APIs or implementation mechanisms.</w:t>
      </w:r>
    </w:p>
    <w:p w14:paraId="578AB902" w14:textId="3960A144" w:rsidR="00351B15" w:rsidRPr="0086473D" w:rsidRDefault="00351B15" w:rsidP="00351B15">
      <w:pPr>
        <w:numPr>
          <w:ilvl w:val="0"/>
          <w:numId w:val="10"/>
        </w:numPr>
        <w:spacing w:after="40"/>
        <w:rPr>
          <w:b/>
          <w:bCs/>
          <w:lang w:val="en-IN"/>
        </w:rPr>
      </w:pPr>
      <w:r w:rsidRPr="0086473D">
        <w:rPr>
          <w:b/>
          <w:bCs/>
          <w:lang w:val="en-IN"/>
        </w:rPr>
        <w:t>To develop a functional DNS resolver capable of processing client DNS queries and providing appropriate responses.</w:t>
      </w:r>
    </w:p>
    <w:p w14:paraId="7FE86A3F" w14:textId="77777777" w:rsidR="00351B15" w:rsidRPr="0086473D" w:rsidRDefault="00351B15" w:rsidP="00351B15">
      <w:pPr>
        <w:numPr>
          <w:ilvl w:val="0"/>
          <w:numId w:val="10"/>
        </w:numPr>
        <w:spacing w:after="40"/>
        <w:rPr>
          <w:b/>
          <w:bCs/>
          <w:lang w:val="en-IN"/>
        </w:rPr>
      </w:pPr>
      <w:r w:rsidRPr="0086473D">
        <w:rPr>
          <w:b/>
          <w:bCs/>
          <w:lang w:val="en-IN"/>
        </w:rPr>
        <w:t>To develop DNS caching functionality for storing and reusing valid domain-resolution information for subsequent requests.</w:t>
      </w:r>
    </w:p>
    <w:p w14:paraId="12410201" w14:textId="77777777" w:rsidR="00351B15" w:rsidRPr="0086473D" w:rsidRDefault="00351B15" w:rsidP="00351B15">
      <w:pPr>
        <w:numPr>
          <w:ilvl w:val="0"/>
          <w:numId w:val="10"/>
        </w:numPr>
        <w:spacing w:after="40"/>
        <w:rPr>
          <w:b/>
          <w:bCs/>
          <w:lang w:val="en-IN"/>
        </w:rPr>
      </w:pPr>
      <w:r w:rsidRPr="0086473D">
        <w:rPr>
          <w:b/>
          <w:bCs/>
          <w:lang w:val="en-IN"/>
        </w:rPr>
        <w:t>To study the impact of caching on DNS response time, resolution efficiency, and reduction of repeated resolution requests.</w:t>
      </w:r>
    </w:p>
    <w:p w14:paraId="622F547E" w14:textId="77777777" w:rsidR="0052569C" w:rsidRPr="0086473D" w:rsidRDefault="0052569C" w:rsidP="00351B15">
      <w:pPr>
        <w:numPr>
          <w:ilvl w:val="0"/>
          <w:numId w:val="10"/>
        </w:numPr>
        <w:spacing w:after="40"/>
        <w:rPr>
          <w:b/>
          <w:bCs/>
          <w:lang w:val="en-IN"/>
        </w:rPr>
      </w:pPr>
      <w:r w:rsidRPr="0086473D">
        <w:rPr>
          <w:b/>
          <w:bCs/>
        </w:rPr>
        <w:t>To handle different DNS query conditions, including repeated, invalid, and unsuccessful DNS requests.</w:t>
      </w:r>
      <w:r w:rsidRPr="0086473D">
        <w:rPr>
          <w:b/>
          <w:bCs/>
          <w:lang w:val="en-IN"/>
        </w:rPr>
        <w:t xml:space="preserve"> </w:t>
      </w:r>
    </w:p>
    <w:p w14:paraId="283674EB" w14:textId="32F7A986" w:rsidR="00351B15" w:rsidRPr="0086473D" w:rsidRDefault="00351B15" w:rsidP="00351B15">
      <w:pPr>
        <w:numPr>
          <w:ilvl w:val="0"/>
          <w:numId w:val="10"/>
        </w:numPr>
        <w:spacing w:after="40"/>
        <w:rPr>
          <w:b/>
          <w:bCs/>
          <w:lang w:val="en-IN"/>
        </w:rPr>
      </w:pPr>
      <w:r w:rsidRPr="0086473D">
        <w:rPr>
          <w:b/>
          <w:bCs/>
          <w:lang w:val="en-IN"/>
        </w:rPr>
        <w:t>To evaluate the overall performance of the proposed system based on DNS query handling, caching effectiveness, and response efficiency.</w:t>
      </w:r>
    </w:p>
    <w:p w14:paraId="2235F713" w14:textId="361CDD21" w:rsidR="00250485" w:rsidRDefault="00250485" w:rsidP="00351B15">
      <w:pPr>
        <w:spacing w:after="40"/>
      </w:pPr>
    </w:p>
    <w:p w14:paraId="0EACA47B" w14:textId="40BADBAA" w:rsidR="00250485" w:rsidRDefault="00250485" w:rsidP="00351B15"/>
    <w:p w14:paraId="102EB4D0" w14:textId="77777777" w:rsidR="00250485" w:rsidRDefault="00FE697A">
      <w:pPr>
        <w:spacing w:before="100" w:after="40"/>
      </w:pPr>
      <w:r>
        <w:rPr>
          <w:b/>
          <w:color w:val="244A78"/>
          <w:sz w:val="24"/>
        </w:rPr>
        <w:t>3. Foundation Course Integration</w:t>
      </w:r>
    </w:p>
    <w:p w14:paraId="6ADB56E4" w14:textId="77777777" w:rsidR="00250485" w:rsidRDefault="00FE697A">
      <w:pPr>
        <w:spacing w:after="80"/>
      </w:pPr>
      <w:r>
        <w:rPr>
          <w:i/>
          <w:color w:val="666666"/>
          <w:sz w:val="18"/>
        </w:rPr>
        <w:t>Identify at least three foundational courses that are expected to contribute meaningful technical depth. Mention only broad concepts/areas at this stage.</w:t>
      </w:r>
    </w:p>
    <w:tbl>
      <w:tblPr>
        <w:tblStyle w:val="TableGrid"/>
        <w:tblW w:w="0" w:type="auto"/>
        <w:jc w:val="center"/>
        <w:tblLook w:val="04A0" w:firstRow="1" w:lastRow="0" w:firstColumn="1" w:lastColumn="0" w:noHBand="0" w:noVBand="1"/>
      </w:tblPr>
      <w:tblGrid>
        <w:gridCol w:w="846"/>
        <w:gridCol w:w="2835"/>
        <w:gridCol w:w="4088"/>
        <w:gridCol w:w="2589"/>
      </w:tblGrid>
      <w:tr w:rsidR="00250485" w14:paraId="4DD1396F" w14:textId="77777777" w:rsidTr="00F65CA4">
        <w:trPr>
          <w:jc w:val="center"/>
        </w:trPr>
        <w:tc>
          <w:tcPr>
            <w:tcW w:w="846" w:type="dxa"/>
            <w:shd w:val="clear" w:color="auto" w:fill="244A78"/>
            <w:vAlign w:val="center"/>
          </w:tcPr>
          <w:p w14:paraId="7BA16608" w14:textId="77777777" w:rsidR="00250485" w:rsidRDefault="00FE697A">
            <w:r>
              <w:rPr>
                <w:b/>
                <w:color w:val="FFFFFF"/>
                <w:sz w:val="16"/>
              </w:rPr>
              <w:t>Sl. No.</w:t>
            </w:r>
          </w:p>
        </w:tc>
        <w:tc>
          <w:tcPr>
            <w:tcW w:w="2835" w:type="dxa"/>
            <w:shd w:val="clear" w:color="auto" w:fill="244A78"/>
            <w:vAlign w:val="center"/>
          </w:tcPr>
          <w:p w14:paraId="79D42ED3" w14:textId="77777777" w:rsidR="00250485" w:rsidRDefault="00FE697A">
            <w:r>
              <w:rPr>
                <w:b/>
                <w:color w:val="FFFFFF"/>
                <w:sz w:val="16"/>
              </w:rPr>
              <w:t>Foundation Course</w:t>
            </w:r>
          </w:p>
        </w:tc>
        <w:tc>
          <w:tcPr>
            <w:tcW w:w="4088" w:type="dxa"/>
            <w:shd w:val="clear" w:color="auto" w:fill="244A78"/>
            <w:vAlign w:val="center"/>
          </w:tcPr>
          <w:p w14:paraId="5C154079" w14:textId="77777777" w:rsidR="00250485" w:rsidRDefault="00FE697A">
            <w:r>
              <w:rPr>
                <w:b/>
                <w:color w:val="FFFFFF"/>
                <w:sz w:val="16"/>
              </w:rPr>
              <w:t>Broad Concepts / Areas Expected to be Applied</w:t>
            </w:r>
          </w:p>
        </w:tc>
        <w:tc>
          <w:tcPr>
            <w:tcW w:w="2589" w:type="dxa"/>
            <w:shd w:val="clear" w:color="auto" w:fill="244A78"/>
            <w:vAlign w:val="center"/>
          </w:tcPr>
          <w:p w14:paraId="36574A7C" w14:textId="77777777" w:rsidR="00250485" w:rsidRDefault="00FE697A">
            <w:r>
              <w:rPr>
                <w:b/>
                <w:color w:val="FFFFFF"/>
                <w:sz w:val="16"/>
              </w:rPr>
              <w:t>Role</w:t>
            </w:r>
          </w:p>
        </w:tc>
      </w:tr>
      <w:tr w:rsidR="00250485" w14:paraId="37CF9D50" w14:textId="77777777" w:rsidTr="00F65CA4">
        <w:trPr>
          <w:jc w:val="center"/>
        </w:trPr>
        <w:tc>
          <w:tcPr>
            <w:tcW w:w="846" w:type="dxa"/>
            <w:vAlign w:val="center"/>
          </w:tcPr>
          <w:p w14:paraId="6E952E9D" w14:textId="280C1F74" w:rsidR="00250485" w:rsidRDefault="00FE697A">
            <w:r>
              <w:rPr>
                <w:sz w:val="16"/>
              </w:rPr>
              <w:t>1</w:t>
            </w:r>
            <w:r w:rsidR="00351B15" w:rsidRPr="00351B15">
              <w:t xml:space="preserve"> </w:t>
            </w:r>
          </w:p>
        </w:tc>
        <w:tc>
          <w:tcPr>
            <w:tcW w:w="2835" w:type="dxa"/>
            <w:vAlign w:val="center"/>
          </w:tcPr>
          <w:p w14:paraId="6C2A2E53" w14:textId="7243EF4F" w:rsidR="00250485" w:rsidRPr="0086473D" w:rsidRDefault="00351B15">
            <w:pPr>
              <w:rPr>
                <w:b/>
                <w:bCs/>
                <w:szCs w:val="20"/>
              </w:rPr>
            </w:pPr>
            <w:r w:rsidRPr="0086473D">
              <w:rPr>
                <w:b/>
                <w:bCs/>
                <w:szCs w:val="20"/>
              </w:rPr>
              <w:t>Computer Networks</w:t>
            </w:r>
          </w:p>
        </w:tc>
        <w:tc>
          <w:tcPr>
            <w:tcW w:w="4088" w:type="dxa"/>
            <w:vAlign w:val="center"/>
          </w:tcPr>
          <w:p w14:paraId="46145D0C" w14:textId="7F0BFDA5" w:rsidR="0052569C" w:rsidRPr="0086473D" w:rsidRDefault="0052569C" w:rsidP="0052569C">
            <w:pPr>
              <w:rPr>
                <w:b/>
                <w:bCs/>
                <w:szCs w:val="20"/>
                <w:lang w:val="en-IN"/>
              </w:rPr>
            </w:pPr>
            <w:r w:rsidRPr="0086473D">
              <w:rPr>
                <w:b/>
                <w:bCs/>
                <w:szCs w:val="20"/>
                <w:lang w:val="en-IN"/>
              </w:rPr>
              <w:t xml:space="preserve">Client-server communication </w:t>
            </w:r>
          </w:p>
          <w:p w14:paraId="16426529" w14:textId="1F3BF55D" w:rsidR="0052569C" w:rsidRPr="0086473D" w:rsidRDefault="0052569C" w:rsidP="0052569C">
            <w:pPr>
              <w:rPr>
                <w:b/>
                <w:bCs/>
                <w:szCs w:val="20"/>
                <w:lang w:val="en-IN"/>
              </w:rPr>
            </w:pPr>
            <w:r w:rsidRPr="0086473D">
              <w:rPr>
                <w:b/>
                <w:bCs/>
                <w:szCs w:val="20"/>
                <w:lang w:val="en-IN"/>
              </w:rPr>
              <w:t xml:space="preserve">Network communication </w:t>
            </w:r>
          </w:p>
          <w:p w14:paraId="0C2F9A88" w14:textId="5A40BDA9" w:rsidR="0052569C" w:rsidRPr="0086473D" w:rsidRDefault="0052569C" w:rsidP="0052569C">
            <w:pPr>
              <w:rPr>
                <w:b/>
                <w:bCs/>
                <w:szCs w:val="20"/>
                <w:lang w:val="en-IN"/>
              </w:rPr>
            </w:pPr>
            <w:r w:rsidRPr="0086473D">
              <w:rPr>
                <w:b/>
                <w:bCs/>
                <w:szCs w:val="20"/>
                <w:lang w:val="en-IN"/>
              </w:rPr>
              <w:t xml:space="preserve">Request-response model </w:t>
            </w:r>
          </w:p>
          <w:p w14:paraId="608C193E" w14:textId="77777777" w:rsidR="0052569C" w:rsidRPr="0086473D" w:rsidRDefault="0052569C" w:rsidP="0052569C">
            <w:pPr>
              <w:rPr>
                <w:b/>
                <w:bCs/>
                <w:szCs w:val="20"/>
                <w:lang w:val="en-IN"/>
              </w:rPr>
            </w:pPr>
            <w:r w:rsidRPr="0086473D">
              <w:rPr>
                <w:b/>
                <w:bCs/>
                <w:szCs w:val="20"/>
                <w:lang w:val="en-IN"/>
              </w:rPr>
              <w:t xml:space="preserve">DNS query and response </w:t>
            </w:r>
          </w:p>
          <w:p w14:paraId="7D70446C" w14:textId="23D1FE55" w:rsidR="0052569C" w:rsidRPr="0086473D" w:rsidRDefault="0052569C" w:rsidP="0052569C">
            <w:pPr>
              <w:rPr>
                <w:b/>
                <w:bCs/>
                <w:szCs w:val="20"/>
                <w:lang w:val="en-IN"/>
              </w:rPr>
            </w:pPr>
            <w:r w:rsidRPr="0086473D">
              <w:rPr>
                <w:b/>
                <w:bCs/>
                <w:szCs w:val="20"/>
                <w:lang w:val="en-IN"/>
              </w:rPr>
              <w:t xml:space="preserve">UDP communication </w:t>
            </w:r>
          </w:p>
          <w:p w14:paraId="29401892" w14:textId="4A8163E0" w:rsidR="00250485" w:rsidRPr="0086473D" w:rsidRDefault="0052569C" w:rsidP="0052569C">
            <w:pPr>
              <w:rPr>
                <w:b/>
                <w:bCs/>
                <w:szCs w:val="20"/>
              </w:rPr>
            </w:pPr>
            <w:r w:rsidRPr="0086473D">
              <w:rPr>
                <w:b/>
                <w:bCs/>
                <w:szCs w:val="20"/>
                <w:lang w:val="en-IN"/>
              </w:rPr>
              <w:t>DNS resolution</w:t>
            </w:r>
          </w:p>
        </w:tc>
        <w:tc>
          <w:tcPr>
            <w:tcW w:w="2589" w:type="dxa"/>
            <w:vAlign w:val="center"/>
          </w:tcPr>
          <w:p w14:paraId="1AFB5A9B" w14:textId="59E328BF" w:rsidR="00250485" w:rsidRPr="0086473D" w:rsidRDefault="00FE697A">
            <w:pPr>
              <w:rPr>
                <w:b/>
                <w:bCs/>
                <w:szCs w:val="20"/>
              </w:rPr>
            </w:pPr>
            <w:r w:rsidRPr="0086473D">
              <w:rPr>
                <w:b/>
                <w:bCs/>
                <w:szCs w:val="20"/>
              </w:rPr>
              <w:t xml:space="preserve">Dominant </w:t>
            </w:r>
          </w:p>
        </w:tc>
      </w:tr>
      <w:tr w:rsidR="00250485" w14:paraId="5059DE2C" w14:textId="77777777" w:rsidTr="00F65CA4">
        <w:trPr>
          <w:jc w:val="center"/>
        </w:trPr>
        <w:tc>
          <w:tcPr>
            <w:tcW w:w="846" w:type="dxa"/>
            <w:vAlign w:val="center"/>
          </w:tcPr>
          <w:p w14:paraId="32D2D7F6" w14:textId="2795677C" w:rsidR="00250485" w:rsidRDefault="00FE697A">
            <w:r>
              <w:rPr>
                <w:sz w:val="16"/>
              </w:rPr>
              <w:t>2</w:t>
            </w:r>
            <w:r w:rsidR="00351B15">
              <w:rPr>
                <w:sz w:val="16"/>
              </w:rPr>
              <w:t xml:space="preserve"> </w:t>
            </w:r>
            <w:r w:rsidR="00351B15" w:rsidRPr="00351B15">
              <w:t xml:space="preserve"> </w:t>
            </w:r>
          </w:p>
        </w:tc>
        <w:tc>
          <w:tcPr>
            <w:tcW w:w="2835" w:type="dxa"/>
            <w:vAlign w:val="center"/>
          </w:tcPr>
          <w:p w14:paraId="5DB3C04C" w14:textId="29AFBFF6" w:rsidR="00250485" w:rsidRPr="0086473D" w:rsidRDefault="00351B15">
            <w:pPr>
              <w:rPr>
                <w:b/>
                <w:bCs/>
                <w:szCs w:val="20"/>
              </w:rPr>
            </w:pPr>
            <w:r w:rsidRPr="0086473D">
              <w:rPr>
                <w:b/>
                <w:bCs/>
                <w:szCs w:val="20"/>
              </w:rPr>
              <w:t>Operating System Principles and Programming</w:t>
            </w:r>
          </w:p>
        </w:tc>
        <w:tc>
          <w:tcPr>
            <w:tcW w:w="4088" w:type="dxa"/>
            <w:vAlign w:val="center"/>
          </w:tcPr>
          <w:p w14:paraId="53E50BD5" w14:textId="3140C8EB" w:rsidR="00250485" w:rsidRPr="0086473D" w:rsidRDefault="009F3626" w:rsidP="0052569C">
            <w:pPr>
              <w:rPr>
                <w:b/>
                <w:bCs/>
                <w:szCs w:val="20"/>
              </w:rPr>
            </w:pPr>
            <w:r w:rsidRPr="009F3626">
              <w:rPr>
                <w:b/>
                <w:bCs/>
                <w:szCs w:val="20"/>
              </w:rPr>
              <w:t>System-level programming • Request handling • Resource management • Handling multiple DNS requests</w:t>
            </w:r>
          </w:p>
        </w:tc>
        <w:tc>
          <w:tcPr>
            <w:tcW w:w="2589" w:type="dxa"/>
            <w:vAlign w:val="center"/>
          </w:tcPr>
          <w:p w14:paraId="1503DD9F" w14:textId="1A8E230B" w:rsidR="00250485" w:rsidRPr="0086473D" w:rsidRDefault="00FE697A">
            <w:pPr>
              <w:rPr>
                <w:b/>
                <w:bCs/>
                <w:szCs w:val="20"/>
              </w:rPr>
            </w:pPr>
            <w:r w:rsidRPr="0086473D">
              <w:rPr>
                <w:b/>
                <w:bCs/>
                <w:szCs w:val="20"/>
              </w:rPr>
              <w:t>Supporting</w:t>
            </w:r>
          </w:p>
        </w:tc>
      </w:tr>
      <w:tr w:rsidR="00250485" w14:paraId="56312626" w14:textId="77777777" w:rsidTr="00F65CA4">
        <w:trPr>
          <w:jc w:val="center"/>
        </w:trPr>
        <w:tc>
          <w:tcPr>
            <w:tcW w:w="846" w:type="dxa"/>
            <w:vAlign w:val="center"/>
          </w:tcPr>
          <w:p w14:paraId="22AD2DC8" w14:textId="77777777" w:rsidR="00250485" w:rsidRDefault="00FE697A">
            <w:r>
              <w:rPr>
                <w:sz w:val="16"/>
              </w:rPr>
              <w:t>3</w:t>
            </w:r>
          </w:p>
        </w:tc>
        <w:tc>
          <w:tcPr>
            <w:tcW w:w="2835" w:type="dxa"/>
            <w:vAlign w:val="center"/>
          </w:tcPr>
          <w:p w14:paraId="68C2056E" w14:textId="24FD8C4A" w:rsidR="00250485" w:rsidRPr="0086473D" w:rsidRDefault="00351B15">
            <w:pPr>
              <w:rPr>
                <w:b/>
                <w:bCs/>
                <w:szCs w:val="20"/>
              </w:rPr>
            </w:pPr>
            <w:r w:rsidRPr="0086473D">
              <w:rPr>
                <w:b/>
                <w:bCs/>
                <w:szCs w:val="20"/>
              </w:rPr>
              <w:t>Design and Analysis of Algorithms (DAA)</w:t>
            </w:r>
          </w:p>
        </w:tc>
        <w:tc>
          <w:tcPr>
            <w:tcW w:w="4088" w:type="dxa"/>
            <w:vAlign w:val="center"/>
          </w:tcPr>
          <w:p w14:paraId="56C43D95" w14:textId="1EB92ABF" w:rsidR="00FA5122" w:rsidRPr="00FA5122" w:rsidRDefault="00FA5122" w:rsidP="00FA5122">
            <w:pPr>
              <w:rPr>
                <w:b/>
                <w:bCs/>
                <w:szCs w:val="20"/>
                <w:lang w:val="en-IN"/>
              </w:rPr>
            </w:pPr>
            <w:r w:rsidRPr="00FA5122">
              <w:rPr>
                <w:b/>
                <w:bCs/>
                <w:szCs w:val="20"/>
                <w:lang w:val="en-IN"/>
              </w:rPr>
              <w:t xml:space="preserve">  Efficient data organization </w:t>
            </w:r>
          </w:p>
          <w:p w14:paraId="417B5D90" w14:textId="7EFF2EF3" w:rsidR="00FA5122" w:rsidRPr="00FA5122" w:rsidRDefault="00FA5122" w:rsidP="00FA5122">
            <w:pPr>
              <w:rPr>
                <w:b/>
                <w:bCs/>
                <w:szCs w:val="20"/>
                <w:lang w:val="en-IN"/>
              </w:rPr>
            </w:pPr>
            <w:r w:rsidRPr="00FA5122">
              <w:rPr>
                <w:b/>
                <w:bCs/>
                <w:szCs w:val="20"/>
                <w:lang w:val="en-IN"/>
              </w:rPr>
              <w:t xml:space="preserve">  Searching and lookup </w:t>
            </w:r>
          </w:p>
          <w:p w14:paraId="34C12E63" w14:textId="5A300365" w:rsidR="00FA5122" w:rsidRPr="00FA5122" w:rsidRDefault="00FA5122" w:rsidP="00FA5122">
            <w:pPr>
              <w:rPr>
                <w:b/>
                <w:bCs/>
                <w:szCs w:val="20"/>
                <w:lang w:val="en-IN"/>
              </w:rPr>
            </w:pPr>
            <w:r w:rsidRPr="00FA5122">
              <w:rPr>
                <w:b/>
                <w:bCs/>
                <w:szCs w:val="20"/>
                <w:lang w:val="en-IN"/>
              </w:rPr>
              <w:t xml:space="preserve">  Time and space considerations </w:t>
            </w:r>
          </w:p>
          <w:p w14:paraId="721D53F8" w14:textId="72FC7561" w:rsidR="00FA5122" w:rsidRPr="00FA5122" w:rsidRDefault="00FA5122" w:rsidP="00FA5122">
            <w:pPr>
              <w:rPr>
                <w:b/>
                <w:bCs/>
                <w:szCs w:val="20"/>
                <w:lang w:val="en-IN"/>
              </w:rPr>
            </w:pPr>
            <w:r w:rsidRPr="00FA5122">
              <w:rPr>
                <w:b/>
                <w:bCs/>
                <w:szCs w:val="20"/>
                <w:lang w:val="en-IN"/>
              </w:rPr>
              <w:t xml:space="preserve">  Performance analysis </w:t>
            </w:r>
          </w:p>
          <w:p w14:paraId="76573A81" w14:textId="5736F907" w:rsidR="00250485" w:rsidRPr="0086473D" w:rsidRDefault="00FA5122" w:rsidP="00FA5122">
            <w:pPr>
              <w:rPr>
                <w:b/>
                <w:bCs/>
                <w:szCs w:val="20"/>
              </w:rPr>
            </w:pPr>
            <w:r w:rsidRPr="00FA5122">
              <w:rPr>
                <w:b/>
                <w:bCs/>
                <w:szCs w:val="20"/>
                <w:lang w:val="en-IN"/>
              </w:rPr>
              <w:t xml:space="preserve">  Cache effectiveness</w:t>
            </w:r>
          </w:p>
        </w:tc>
        <w:tc>
          <w:tcPr>
            <w:tcW w:w="2589" w:type="dxa"/>
            <w:vAlign w:val="center"/>
          </w:tcPr>
          <w:p w14:paraId="0B6C5623" w14:textId="7BAF9904" w:rsidR="00250485" w:rsidRPr="0086473D" w:rsidRDefault="00FE697A">
            <w:pPr>
              <w:rPr>
                <w:b/>
                <w:bCs/>
                <w:szCs w:val="20"/>
              </w:rPr>
            </w:pPr>
            <w:r w:rsidRPr="0086473D">
              <w:rPr>
                <w:b/>
                <w:bCs/>
                <w:szCs w:val="20"/>
              </w:rPr>
              <w:t>Supporting</w:t>
            </w:r>
          </w:p>
        </w:tc>
      </w:tr>
      <w:tr w:rsidR="00D9460B" w14:paraId="6853D6DE" w14:textId="77777777" w:rsidTr="00F65CA4">
        <w:trPr>
          <w:jc w:val="center"/>
        </w:trPr>
        <w:tc>
          <w:tcPr>
            <w:tcW w:w="846" w:type="dxa"/>
            <w:vAlign w:val="center"/>
          </w:tcPr>
          <w:p w14:paraId="31453213" w14:textId="7366EBD8" w:rsidR="00D9460B" w:rsidRDefault="00D9460B">
            <w:pPr>
              <w:rPr>
                <w:sz w:val="16"/>
              </w:rPr>
            </w:pPr>
            <w:r>
              <w:rPr>
                <w:sz w:val="16"/>
              </w:rPr>
              <w:t>4</w:t>
            </w:r>
          </w:p>
        </w:tc>
        <w:tc>
          <w:tcPr>
            <w:tcW w:w="2835" w:type="dxa"/>
            <w:vAlign w:val="center"/>
          </w:tcPr>
          <w:p w14:paraId="469EE103" w14:textId="5083C37C" w:rsidR="00D9460B" w:rsidRPr="0086473D" w:rsidRDefault="00D9460B">
            <w:pPr>
              <w:rPr>
                <w:b/>
                <w:bCs/>
                <w:szCs w:val="20"/>
              </w:rPr>
            </w:pPr>
            <w:r w:rsidRPr="00D9460B">
              <w:rPr>
                <w:b/>
                <w:bCs/>
                <w:szCs w:val="20"/>
              </w:rPr>
              <w:t>Database Management Systems (DBMS)</w:t>
            </w:r>
          </w:p>
        </w:tc>
        <w:tc>
          <w:tcPr>
            <w:tcW w:w="4088" w:type="dxa"/>
            <w:vAlign w:val="center"/>
          </w:tcPr>
          <w:p w14:paraId="582B0F53" w14:textId="40E03939" w:rsidR="00D9460B" w:rsidRPr="0086473D" w:rsidRDefault="00D9460B" w:rsidP="0086473D">
            <w:pPr>
              <w:rPr>
                <w:b/>
                <w:bCs/>
                <w:szCs w:val="20"/>
                <w:lang w:val="en-IN"/>
              </w:rPr>
            </w:pPr>
            <w:r w:rsidRPr="00D9460B">
              <w:rPr>
                <w:b/>
                <w:bCs/>
                <w:szCs w:val="20"/>
              </w:rPr>
              <w:t>Data storage</w:t>
            </w:r>
            <w:r w:rsidRPr="00D9460B">
              <w:rPr>
                <w:b/>
                <w:bCs/>
                <w:szCs w:val="20"/>
              </w:rPr>
              <w:br/>
              <w:t>Data retrieval</w:t>
            </w:r>
            <w:r w:rsidRPr="00D9460B">
              <w:rPr>
                <w:b/>
                <w:bCs/>
                <w:szCs w:val="20"/>
              </w:rPr>
              <w:br/>
              <w:t>Data organization</w:t>
            </w:r>
            <w:r w:rsidRPr="00D9460B">
              <w:rPr>
                <w:b/>
                <w:bCs/>
                <w:szCs w:val="20"/>
              </w:rPr>
              <w:br/>
              <w:t>Consistency of cached information</w:t>
            </w:r>
          </w:p>
        </w:tc>
        <w:tc>
          <w:tcPr>
            <w:tcW w:w="2589" w:type="dxa"/>
            <w:vAlign w:val="center"/>
          </w:tcPr>
          <w:p w14:paraId="06F7B7D3" w14:textId="4F691AD0" w:rsidR="00D9460B" w:rsidRPr="0086473D" w:rsidRDefault="00D9460B">
            <w:pPr>
              <w:rPr>
                <w:b/>
                <w:bCs/>
                <w:szCs w:val="20"/>
              </w:rPr>
            </w:pPr>
            <w:r w:rsidRPr="00D9460B">
              <w:rPr>
                <w:b/>
                <w:bCs/>
                <w:szCs w:val="20"/>
              </w:rPr>
              <w:t>Supporting</w:t>
            </w:r>
          </w:p>
        </w:tc>
      </w:tr>
    </w:tbl>
    <w:p w14:paraId="5A2A5043" w14:textId="77777777" w:rsidR="0086473D" w:rsidRDefault="0086473D">
      <w:pPr>
        <w:spacing w:before="100" w:after="40"/>
        <w:rPr>
          <w:b/>
          <w:color w:val="244A78"/>
          <w:sz w:val="24"/>
        </w:rPr>
      </w:pPr>
    </w:p>
    <w:p w14:paraId="10F29579" w14:textId="77777777" w:rsidR="0086473D" w:rsidRDefault="0086473D">
      <w:pPr>
        <w:spacing w:before="100" w:after="40"/>
        <w:rPr>
          <w:b/>
          <w:color w:val="244A78"/>
          <w:sz w:val="24"/>
        </w:rPr>
      </w:pPr>
    </w:p>
    <w:p w14:paraId="19DCD835" w14:textId="77777777" w:rsidR="0086473D" w:rsidRDefault="0086473D">
      <w:pPr>
        <w:spacing w:before="100" w:after="40"/>
        <w:rPr>
          <w:b/>
          <w:color w:val="244A78"/>
          <w:sz w:val="24"/>
        </w:rPr>
      </w:pPr>
    </w:p>
    <w:p w14:paraId="04B2BA0A" w14:textId="77777777" w:rsidR="0086473D" w:rsidRDefault="0086473D">
      <w:pPr>
        <w:spacing w:before="100" w:after="40"/>
        <w:rPr>
          <w:b/>
          <w:color w:val="244A78"/>
          <w:sz w:val="24"/>
        </w:rPr>
      </w:pPr>
    </w:p>
    <w:p w14:paraId="74AB1241" w14:textId="77777777" w:rsidR="0086473D" w:rsidRDefault="0086473D">
      <w:pPr>
        <w:spacing w:before="100" w:after="40"/>
        <w:rPr>
          <w:b/>
          <w:color w:val="244A78"/>
          <w:sz w:val="24"/>
        </w:rPr>
      </w:pPr>
    </w:p>
    <w:p w14:paraId="262C3947" w14:textId="77777777" w:rsidR="0086473D" w:rsidRDefault="0086473D">
      <w:pPr>
        <w:spacing w:before="100" w:after="40"/>
        <w:rPr>
          <w:b/>
          <w:color w:val="244A78"/>
          <w:sz w:val="24"/>
        </w:rPr>
      </w:pPr>
    </w:p>
    <w:p w14:paraId="14E9A3F3" w14:textId="77777777" w:rsidR="0086473D" w:rsidRDefault="0086473D">
      <w:pPr>
        <w:spacing w:before="100" w:after="40"/>
        <w:rPr>
          <w:b/>
          <w:color w:val="244A78"/>
          <w:sz w:val="24"/>
        </w:rPr>
      </w:pPr>
    </w:p>
    <w:p w14:paraId="4D115689" w14:textId="77777777" w:rsidR="0086473D" w:rsidRDefault="0086473D">
      <w:pPr>
        <w:spacing w:before="100" w:after="40"/>
        <w:rPr>
          <w:b/>
          <w:color w:val="244A78"/>
          <w:sz w:val="24"/>
        </w:rPr>
      </w:pPr>
    </w:p>
    <w:p w14:paraId="7C71748B" w14:textId="77777777" w:rsidR="0086473D" w:rsidRDefault="0086473D">
      <w:pPr>
        <w:spacing w:before="100" w:after="40"/>
        <w:rPr>
          <w:b/>
          <w:color w:val="244A78"/>
          <w:sz w:val="24"/>
        </w:rPr>
      </w:pPr>
    </w:p>
    <w:p w14:paraId="3660F856" w14:textId="21956C88" w:rsidR="00250485" w:rsidRDefault="00FE697A">
      <w:pPr>
        <w:spacing w:before="100" w:after="40"/>
      </w:pPr>
      <w:r>
        <w:rPr>
          <w:b/>
          <w:color w:val="244A78"/>
          <w:sz w:val="24"/>
        </w:rPr>
        <w:t>4. Conceptual Workflow / System View</w:t>
      </w:r>
    </w:p>
    <w:p w14:paraId="06C5FB1D" w14:textId="1F0E3E29" w:rsidR="00250485" w:rsidRDefault="00FE697A" w:rsidP="004C6A9C">
      <w:pPr>
        <w:spacing w:after="80"/>
      </w:pPr>
      <w:r>
        <w:rPr>
          <w:i/>
          <w:color w:val="666666"/>
          <w:sz w:val="18"/>
        </w:rPr>
        <w:t xml:space="preserve">Draw one high-level block/workflow diagram showing the broad functional flow or major interactions in the proposed artefact. </w:t>
      </w:r>
      <w:r w:rsidR="00F22CD2" w:rsidRPr="004C6A9C">
        <w:rPr>
          <w:color w:val="666666"/>
          <w:sz w:val="18"/>
        </w:rPr>
        <w:t xml:space="preserve"> </w:t>
      </w:r>
      <w:r w:rsidR="00F61DF5">
        <w:rPr>
          <w:noProof/>
        </w:rPr>
        <w:drawing>
          <wp:inline distT="0" distB="0" distL="0" distR="0" wp14:anchorId="1642636A" wp14:editId="439DD9EA">
            <wp:extent cx="6583680" cy="6777355"/>
            <wp:effectExtent l="0" t="0" r="0" b="0"/>
            <wp:docPr id="41745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3680" cy="6777355"/>
                    </a:xfrm>
                    <a:prstGeom prst="rect">
                      <a:avLst/>
                    </a:prstGeom>
                    <a:noFill/>
                    <a:ln>
                      <a:noFill/>
                    </a:ln>
                  </pic:spPr>
                </pic:pic>
              </a:graphicData>
            </a:graphic>
          </wp:inline>
        </w:drawing>
      </w:r>
      <w:r w:rsidR="00F61DF5" w:rsidRPr="004C6A9C">
        <w:rPr>
          <w:noProof/>
          <w:color w:val="666666"/>
          <w:sz w:val="18"/>
        </w:rPr>
        <w:t xml:space="preserve"> </w:t>
      </w:r>
      <w:r w:rsidR="004C6A9C">
        <w:t xml:space="preserve"> </w:t>
      </w:r>
      <w:r>
        <w:br w:type="page"/>
      </w:r>
    </w:p>
    <w:tbl>
      <w:tblPr>
        <w:tblW w:w="0" w:type="auto"/>
        <w:jc w:val="center"/>
        <w:tblLook w:val="04A0" w:firstRow="1" w:lastRow="0" w:firstColumn="1" w:lastColumn="0" w:noHBand="0" w:noVBand="1"/>
      </w:tblPr>
      <w:tblGrid>
        <w:gridCol w:w="10368"/>
      </w:tblGrid>
      <w:tr w:rsidR="00250485" w14:paraId="3B76B4DA" w14:textId="77777777">
        <w:trPr>
          <w:jc w:val="center"/>
        </w:trPr>
        <w:tc>
          <w:tcPr>
            <w:tcW w:w="10368" w:type="dxa"/>
            <w:shd w:val="clear" w:color="auto" w:fill="244A78"/>
          </w:tcPr>
          <w:p w14:paraId="743F4CEA" w14:textId="77777777" w:rsidR="00250485" w:rsidRDefault="00FE697A">
            <w:pPr>
              <w:spacing w:after="0"/>
            </w:pPr>
            <w:r>
              <w:rPr>
                <w:b/>
                <w:color w:val="FFFFFF"/>
                <w:sz w:val="28"/>
              </w:rPr>
              <w:lastRenderedPageBreak/>
              <w:t>SCOPE &amp; FEASIBILITY</w:t>
            </w:r>
            <w:r>
              <w:rPr>
                <w:i/>
                <w:color w:val="FFFFFF"/>
                <w:sz w:val="18"/>
              </w:rPr>
              <w:br/>
              <w:t>Gate 0 - Themes 1-5</w:t>
            </w:r>
          </w:p>
        </w:tc>
      </w:tr>
    </w:tbl>
    <w:p w14:paraId="5D3E7AFD" w14:textId="77777777" w:rsidR="00250485" w:rsidRDefault="00FE697A">
      <w:pPr>
        <w:spacing w:before="100" w:after="40"/>
      </w:pPr>
      <w:r>
        <w:rPr>
          <w:b/>
          <w:color w:val="244A78"/>
          <w:sz w:val="24"/>
        </w:rPr>
        <w:t>5. Broad Project Scope</w:t>
      </w:r>
    </w:p>
    <w:p w14:paraId="41012C3A" w14:textId="77777777" w:rsidR="00250485" w:rsidRDefault="00FE697A">
      <w:pPr>
        <w:spacing w:after="80"/>
      </w:pPr>
      <w:r>
        <w:rPr>
          <w:i/>
          <w:color w:val="666666"/>
          <w:sz w:val="18"/>
        </w:rPr>
        <w:t>Define the tentative technical boundary of the project. Detailed requirements will be derived later in S1.</w:t>
      </w:r>
    </w:p>
    <w:p w14:paraId="650A919F" w14:textId="77777777" w:rsidR="00250485" w:rsidRDefault="00FE697A">
      <w:r>
        <w:rPr>
          <w:b/>
          <w:color w:val="244A78"/>
        </w:rPr>
        <w:t>5.1 Broadly In Scope</w:t>
      </w:r>
    </w:p>
    <w:tbl>
      <w:tblPr>
        <w:tblStyle w:val="TableGrid"/>
        <w:tblW w:w="0" w:type="auto"/>
        <w:tblLook w:val="04A0" w:firstRow="1" w:lastRow="0" w:firstColumn="1" w:lastColumn="0" w:noHBand="0" w:noVBand="1"/>
      </w:tblPr>
      <w:tblGrid>
        <w:gridCol w:w="302"/>
        <w:gridCol w:w="10056"/>
      </w:tblGrid>
      <w:tr w:rsidR="00250485" w14:paraId="7E73B325" w14:textId="77777777" w:rsidTr="0086473D">
        <w:tc>
          <w:tcPr>
            <w:tcW w:w="302" w:type="dxa"/>
            <w:shd w:val="clear" w:color="auto" w:fill="244A78"/>
            <w:vAlign w:val="center"/>
          </w:tcPr>
          <w:p w14:paraId="618177D2" w14:textId="77777777" w:rsidR="00250485" w:rsidRDefault="00FE697A">
            <w:r>
              <w:rPr>
                <w:b/>
                <w:color w:val="FFFFFF"/>
                <w:sz w:val="16"/>
              </w:rPr>
              <w:t>#</w:t>
            </w:r>
          </w:p>
        </w:tc>
        <w:tc>
          <w:tcPr>
            <w:tcW w:w="10056" w:type="dxa"/>
            <w:shd w:val="clear" w:color="auto" w:fill="244A78"/>
            <w:vAlign w:val="center"/>
          </w:tcPr>
          <w:p w14:paraId="3EDEA52E" w14:textId="77777777" w:rsidR="00250485" w:rsidRDefault="00FE697A">
            <w:r>
              <w:rPr>
                <w:b/>
                <w:color w:val="FFFFFF"/>
                <w:sz w:val="16"/>
              </w:rPr>
              <w:t>Broad In-Scope Item</w:t>
            </w:r>
          </w:p>
        </w:tc>
      </w:tr>
      <w:tr w:rsidR="00250485" w14:paraId="1B219AD5" w14:textId="77777777" w:rsidTr="0086473D">
        <w:trPr>
          <w:trHeight w:val="833"/>
        </w:trPr>
        <w:tc>
          <w:tcPr>
            <w:tcW w:w="302" w:type="dxa"/>
            <w:vAlign w:val="center"/>
          </w:tcPr>
          <w:p w14:paraId="37AC7FB0" w14:textId="77777777" w:rsidR="00250485" w:rsidRDefault="00FE697A">
            <w:r>
              <w:rPr>
                <w:sz w:val="16"/>
              </w:rPr>
              <w:t>1</w:t>
            </w:r>
          </w:p>
        </w:tc>
        <w:tc>
          <w:tcPr>
            <w:tcW w:w="100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B83" w:rsidRPr="0086473D" w14:paraId="7F419FF1" w14:textId="77777777">
              <w:trPr>
                <w:tblCellSpacing w:w="15" w:type="dxa"/>
              </w:trPr>
              <w:tc>
                <w:tcPr>
                  <w:tcW w:w="0" w:type="auto"/>
                  <w:vAlign w:val="center"/>
                  <w:hideMark/>
                </w:tcPr>
                <w:p w14:paraId="3EEC0326" w14:textId="77777777" w:rsidR="00A85B83" w:rsidRPr="0086473D" w:rsidRDefault="00A85B83" w:rsidP="00A85B83">
                  <w:pPr>
                    <w:spacing w:after="0" w:line="240" w:lineRule="auto"/>
                    <w:rPr>
                      <w:b/>
                      <w:bCs/>
                      <w:szCs w:val="20"/>
                      <w:lang w:val="en-IN"/>
                    </w:rPr>
                  </w:pPr>
                </w:p>
              </w:tc>
            </w:tr>
          </w:tbl>
          <w:p w14:paraId="13A1EA46" w14:textId="77777777" w:rsidR="00A85B83" w:rsidRPr="0086473D" w:rsidRDefault="00A85B83" w:rsidP="00A85B83">
            <w:pPr>
              <w:rPr>
                <w:b/>
                <w:bCs/>
                <w:vanish/>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0"/>
            </w:tblGrid>
            <w:tr w:rsidR="00A85B83" w:rsidRPr="0086473D" w14:paraId="6CCFC943" w14:textId="77777777">
              <w:trPr>
                <w:tblCellSpacing w:w="15" w:type="dxa"/>
              </w:trPr>
              <w:tc>
                <w:tcPr>
                  <w:tcW w:w="0" w:type="auto"/>
                  <w:vAlign w:val="center"/>
                  <w:hideMark/>
                </w:tcPr>
                <w:p w14:paraId="45A52D83" w14:textId="009E68B7" w:rsidR="00A85B83" w:rsidRPr="0086473D" w:rsidRDefault="0052569C" w:rsidP="00A85B83">
                  <w:pPr>
                    <w:spacing w:after="0" w:line="240" w:lineRule="auto"/>
                    <w:rPr>
                      <w:b/>
                      <w:bCs/>
                      <w:szCs w:val="20"/>
                      <w:lang w:val="en-IN"/>
                    </w:rPr>
                  </w:pPr>
                  <w:r w:rsidRPr="0086473D">
                    <w:rPr>
                      <w:b/>
                      <w:bCs/>
                      <w:szCs w:val="20"/>
                    </w:rPr>
                    <w:t xml:space="preserve">DNS Resolver: </w:t>
                  </w:r>
                  <w:r w:rsidR="00FA5122" w:rsidRPr="00FA5122">
                    <w:rPr>
                      <w:b/>
                      <w:bCs/>
                      <w:szCs w:val="20"/>
                    </w:rPr>
                    <w:t>Development of a DNS resolver that accepts DNS queries from clients and performs domain-name resolution.</w:t>
                  </w:r>
                </w:p>
              </w:tc>
            </w:tr>
          </w:tbl>
          <w:p w14:paraId="6FAB567B" w14:textId="6DA06FC0" w:rsidR="00250485" w:rsidRPr="0086473D" w:rsidRDefault="00250485">
            <w:pPr>
              <w:rPr>
                <w:b/>
                <w:bCs/>
                <w:szCs w:val="20"/>
                <w:lang w:val="en-IN"/>
              </w:rPr>
            </w:pPr>
          </w:p>
        </w:tc>
      </w:tr>
      <w:tr w:rsidR="00250485" w14:paraId="11B5471A" w14:textId="77777777" w:rsidTr="0086473D">
        <w:trPr>
          <w:trHeight w:val="561"/>
        </w:trPr>
        <w:tc>
          <w:tcPr>
            <w:tcW w:w="302" w:type="dxa"/>
            <w:vAlign w:val="center"/>
          </w:tcPr>
          <w:p w14:paraId="733D9174" w14:textId="77777777" w:rsidR="00250485" w:rsidRDefault="00FE697A">
            <w:r>
              <w:rPr>
                <w:sz w:val="16"/>
              </w:rPr>
              <w:t>2</w:t>
            </w:r>
          </w:p>
        </w:tc>
        <w:tc>
          <w:tcPr>
            <w:tcW w:w="10056" w:type="dxa"/>
          </w:tcPr>
          <w:p w14:paraId="1C01F233" w14:textId="37B9FA0B" w:rsidR="00250485" w:rsidRPr="0086473D" w:rsidRDefault="0052569C">
            <w:pPr>
              <w:rPr>
                <w:b/>
                <w:bCs/>
                <w:szCs w:val="20"/>
              </w:rPr>
            </w:pPr>
            <w:r w:rsidRPr="0086473D">
              <w:rPr>
                <w:b/>
                <w:bCs/>
                <w:szCs w:val="20"/>
              </w:rPr>
              <w:t xml:space="preserve">DNS Caching Server: </w:t>
            </w:r>
            <w:r w:rsidR="00FA5122" w:rsidRPr="00FA5122">
              <w:rPr>
                <w:b/>
                <w:bCs/>
                <w:szCs w:val="20"/>
              </w:rPr>
              <w:t>Development of caching functionality to temporarily store and reuse valid DNS resolution results for subsequent queries.</w:t>
            </w:r>
          </w:p>
        </w:tc>
      </w:tr>
      <w:tr w:rsidR="00250485" w14:paraId="777BA50C" w14:textId="77777777" w:rsidTr="0086473D">
        <w:trPr>
          <w:trHeight w:val="803"/>
        </w:trPr>
        <w:tc>
          <w:tcPr>
            <w:tcW w:w="302" w:type="dxa"/>
            <w:vAlign w:val="center"/>
          </w:tcPr>
          <w:p w14:paraId="1E39AD7B" w14:textId="26E8ABE1" w:rsidR="00250485" w:rsidRDefault="00D9460B">
            <w:r>
              <w:rPr>
                <w:sz w:val="16"/>
              </w:rPr>
              <w:t>3</w:t>
            </w:r>
          </w:p>
        </w:tc>
        <w:tc>
          <w:tcPr>
            <w:tcW w:w="10056" w:type="dxa"/>
          </w:tcPr>
          <w:p w14:paraId="25C0FB76" w14:textId="25569668" w:rsidR="00250485" w:rsidRPr="0086473D" w:rsidRDefault="0052569C">
            <w:pPr>
              <w:rPr>
                <w:b/>
                <w:bCs/>
                <w:szCs w:val="20"/>
              </w:rPr>
            </w:pPr>
            <w:r w:rsidRPr="0086473D">
              <w:rPr>
                <w:b/>
                <w:bCs/>
                <w:szCs w:val="20"/>
              </w:rPr>
              <w:t xml:space="preserve">DNS Monitoring and Performance Evaluation: </w:t>
            </w:r>
            <w:r w:rsidR="00FA5122" w:rsidRPr="00FA5122">
              <w:rPr>
                <w:b/>
                <w:bCs/>
                <w:szCs w:val="20"/>
              </w:rPr>
              <w:t xml:space="preserve">Observation of DNS query activity and evaluation of resolution and caching </w:t>
            </w:r>
            <w:proofErr w:type="spellStart"/>
            <w:r w:rsidR="00FA5122" w:rsidRPr="00FA5122">
              <w:rPr>
                <w:b/>
                <w:bCs/>
                <w:szCs w:val="20"/>
              </w:rPr>
              <w:t>behaviour</w:t>
            </w:r>
            <w:proofErr w:type="spellEnd"/>
            <w:r w:rsidR="00FA5122" w:rsidRPr="00FA5122">
              <w:rPr>
                <w:b/>
                <w:bCs/>
                <w:szCs w:val="20"/>
              </w:rPr>
              <w:t xml:space="preserve"> using measures such as response time and cache effectiveness.</w:t>
            </w:r>
          </w:p>
        </w:tc>
      </w:tr>
    </w:tbl>
    <w:p w14:paraId="7A6CA9C1" w14:textId="77777777" w:rsidR="00351B15" w:rsidRDefault="00351B15">
      <w:pPr>
        <w:rPr>
          <w:b/>
          <w:color w:val="244A78"/>
        </w:rPr>
      </w:pPr>
    </w:p>
    <w:p w14:paraId="5D77ACA0" w14:textId="45DAEAC0" w:rsidR="00250485" w:rsidRDefault="00FE697A">
      <w:r>
        <w:rPr>
          <w:b/>
          <w:color w:val="244A78"/>
        </w:rPr>
        <w:t>5.2 Out of Scope</w:t>
      </w:r>
    </w:p>
    <w:tbl>
      <w:tblPr>
        <w:tblStyle w:val="TableGrid"/>
        <w:tblW w:w="0" w:type="auto"/>
        <w:tblLook w:val="04A0" w:firstRow="1" w:lastRow="0" w:firstColumn="1" w:lastColumn="0" w:noHBand="0" w:noVBand="1"/>
      </w:tblPr>
      <w:tblGrid>
        <w:gridCol w:w="323"/>
        <w:gridCol w:w="3939"/>
        <w:gridCol w:w="6096"/>
      </w:tblGrid>
      <w:tr w:rsidR="00250485" w14:paraId="3FA93012" w14:textId="77777777" w:rsidTr="00F22CD2">
        <w:tc>
          <w:tcPr>
            <w:tcW w:w="302" w:type="dxa"/>
            <w:shd w:val="clear" w:color="auto" w:fill="244A78"/>
            <w:vAlign w:val="center"/>
          </w:tcPr>
          <w:p w14:paraId="53266C49" w14:textId="77777777" w:rsidR="00250485" w:rsidRDefault="00FE697A">
            <w:r>
              <w:rPr>
                <w:b/>
                <w:color w:val="FFFFFF"/>
                <w:sz w:val="16"/>
              </w:rPr>
              <w:t>#</w:t>
            </w:r>
          </w:p>
        </w:tc>
        <w:tc>
          <w:tcPr>
            <w:tcW w:w="3946" w:type="dxa"/>
            <w:shd w:val="clear" w:color="auto" w:fill="244A78"/>
            <w:vAlign w:val="center"/>
          </w:tcPr>
          <w:p w14:paraId="04151785" w14:textId="77777777" w:rsidR="00250485" w:rsidRDefault="00FE697A">
            <w:r>
              <w:rPr>
                <w:b/>
                <w:color w:val="FFFFFF"/>
                <w:sz w:val="16"/>
              </w:rPr>
              <w:t>Out-of-Scope Item</w:t>
            </w:r>
          </w:p>
        </w:tc>
        <w:tc>
          <w:tcPr>
            <w:tcW w:w="6110" w:type="dxa"/>
            <w:shd w:val="clear" w:color="auto" w:fill="244A78"/>
            <w:vAlign w:val="center"/>
          </w:tcPr>
          <w:p w14:paraId="38340B7B" w14:textId="77777777" w:rsidR="00250485" w:rsidRDefault="00FE697A">
            <w:r>
              <w:rPr>
                <w:b/>
                <w:color w:val="FFFFFF"/>
                <w:sz w:val="16"/>
              </w:rPr>
              <w:t>Reason</w:t>
            </w:r>
          </w:p>
        </w:tc>
      </w:tr>
      <w:tr w:rsidR="00250485" w14:paraId="5E674AAD" w14:textId="77777777" w:rsidTr="0086473D">
        <w:trPr>
          <w:trHeight w:val="821"/>
        </w:trPr>
        <w:tc>
          <w:tcPr>
            <w:tcW w:w="302" w:type="dxa"/>
            <w:vAlign w:val="center"/>
          </w:tcPr>
          <w:p w14:paraId="58A5F9D4" w14:textId="77777777" w:rsidR="00250485" w:rsidRPr="0086473D" w:rsidRDefault="00FE697A">
            <w:pPr>
              <w:rPr>
                <w:b/>
                <w:bCs/>
                <w:szCs w:val="20"/>
              </w:rPr>
            </w:pPr>
            <w:r w:rsidRPr="0086473D">
              <w:rPr>
                <w:b/>
                <w:bCs/>
                <w:szCs w:val="20"/>
              </w:rPr>
              <w:t>1</w:t>
            </w:r>
          </w:p>
        </w:tc>
        <w:tc>
          <w:tcPr>
            <w:tcW w:w="39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1B15" w:rsidRPr="0086473D" w14:paraId="70C9328A" w14:textId="77777777">
              <w:trPr>
                <w:tblCellSpacing w:w="15" w:type="dxa"/>
              </w:trPr>
              <w:tc>
                <w:tcPr>
                  <w:tcW w:w="0" w:type="auto"/>
                  <w:vAlign w:val="center"/>
                  <w:hideMark/>
                </w:tcPr>
                <w:p w14:paraId="7DD1B2E7" w14:textId="77777777" w:rsidR="00351B15" w:rsidRPr="0086473D" w:rsidRDefault="00351B15" w:rsidP="00351B15">
                  <w:pPr>
                    <w:spacing w:after="0" w:line="240" w:lineRule="auto"/>
                    <w:rPr>
                      <w:b/>
                      <w:bCs/>
                      <w:szCs w:val="20"/>
                      <w:lang w:val="en-IN"/>
                    </w:rPr>
                  </w:pPr>
                </w:p>
              </w:tc>
            </w:tr>
          </w:tbl>
          <w:p w14:paraId="71A4C440" w14:textId="77777777" w:rsidR="00351B15" w:rsidRPr="0086473D" w:rsidRDefault="00351B15" w:rsidP="00351B15">
            <w:pPr>
              <w:rPr>
                <w:b/>
                <w:bCs/>
                <w:vanish/>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3"/>
            </w:tblGrid>
            <w:tr w:rsidR="00351B15" w:rsidRPr="0086473D" w14:paraId="686FEBA5" w14:textId="77777777">
              <w:trPr>
                <w:tblCellSpacing w:w="15" w:type="dxa"/>
              </w:trPr>
              <w:tc>
                <w:tcPr>
                  <w:tcW w:w="0" w:type="auto"/>
                  <w:vAlign w:val="center"/>
                  <w:hideMark/>
                </w:tcPr>
                <w:p w14:paraId="5909CFA6" w14:textId="6BD575C4" w:rsidR="00351B15" w:rsidRPr="0086473D" w:rsidRDefault="00A85B83" w:rsidP="00351B15">
                  <w:pPr>
                    <w:spacing w:after="0" w:line="240" w:lineRule="auto"/>
                    <w:rPr>
                      <w:b/>
                      <w:bCs/>
                      <w:szCs w:val="20"/>
                      <w:lang w:val="en-IN"/>
                    </w:rPr>
                  </w:pPr>
                  <w:r w:rsidRPr="0086473D">
                    <w:rPr>
                      <w:b/>
                      <w:bCs/>
                      <w:szCs w:val="20"/>
                    </w:rPr>
                    <w:t>Large-scale distributed DNS infrastructure</w:t>
                  </w:r>
                </w:p>
              </w:tc>
            </w:tr>
          </w:tbl>
          <w:p w14:paraId="726E2B4E" w14:textId="77777777" w:rsidR="00250485" w:rsidRPr="0086473D" w:rsidRDefault="00250485">
            <w:pPr>
              <w:rPr>
                <w:b/>
                <w:bCs/>
                <w:szCs w:val="20"/>
                <w:lang w:val="en-IN"/>
              </w:rPr>
            </w:pPr>
          </w:p>
        </w:tc>
        <w:tc>
          <w:tcPr>
            <w:tcW w:w="6110" w:type="dxa"/>
          </w:tcPr>
          <w:p w14:paraId="078041C1" w14:textId="48FC40C8" w:rsidR="00250485" w:rsidRPr="0086473D" w:rsidRDefault="00A85B83">
            <w:pPr>
              <w:rPr>
                <w:b/>
                <w:bCs/>
                <w:szCs w:val="20"/>
              </w:rPr>
            </w:pPr>
            <w:r w:rsidRPr="0086473D">
              <w:rPr>
                <w:b/>
                <w:bCs/>
                <w:szCs w:val="20"/>
              </w:rPr>
              <w:t xml:space="preserve">Designing for global-scale traffic, distributed deployment, and enterprise-level availability </w:t>
            </w:r>
          </w:p>
        </w:tc>
      </w:tr>
      <w:tr w:rsidR="00250485" w14:paraId="207BB059" w14:textId="77777777" w:rsidTr="0086473D">
        <w:trPr>
          <w:trHeight w:val="845"/>
        </w:trPr>
        <w:tc>
          <w:tcPr>
            <w:tcW w:w="302" w:type="dxa"/>
            <w:vAlign w:val="center"/>
          </w:tcPr>
          <w:p w14:paraId="3BA8A637" w14:textId="77777777" w:rsidR="00250485" w:rsidRPr="0086473D" w:rsidRDefault="00FE697A">
            <w:pPr>
              <w:rPr>
                <w:b/>
                <w:bCs/>
                <w:szCs w:val="20"/>
              </w:rPr>
            </w:pPr>
            <w:r w:rsidRPr="0086473D">
              <w:rPr>
                <w:b/>
                <w:bCs/>
                <w:szCs w:val="20"/>
              </w:rPr>
              <w:t>2</w:t>
            </w:r>
          </w:p>
        </w:tc>
        <w:tc>
          <w:tcPr>
            <w:tcW w:w="3946" w:type="dxa"/>
          </w:tcPr>
          <w:p w14:paraId="4FFD5DE0" w14:textId="7FCD173B" w:rsidR="00250485" w:rsidRPr="0086473D" w:rsidRDefault="00A85B83">
            <w:pPr>
              <w:rPr>
                <w:b/>
                <w:bCs/>
                <w:szCs w:val="20"/>
              </w:rPr>
            </w:pPr>
            <w:r w:rsidRPr="0086473D">
              <w:rPr>
                <w:b/>
                <w:bCs/>
                <w:szCs w:val="20"/>
              </w:rPr>
              <w:t>Advanced DNS security and threat detection</w:t>
            </w:r>
          </w:p>
        </w:tc>
        <w:tc>
          <w:tcPr>
            <w:tcW w:w="6110" w:type="dxa"/>
          </w:tcPr>
          <w:p w14:paraId="460748AB" w14:textId="460CE563" w:rsidR="00250485" w:rsidRPr="0086473D" w:rsidRDefault="00FA5122">
            <w:pPr>
              <w:rPr>
                <w:b/>
                <w:bCs/>
                <w:szCs w:val="20"/>
              </w:rPr>
            </w:pPr>
            <w:r w:rsidRPr="00FA5122">
              <w:rPr>
                <w:b/>
                <w:bCs/>
                <w:szCs w:val="20"/>
              </w:rPr>
              <w:t>Security analysis and threat detection are beyond the core objective of DNS resolution and caching and would substantially increase the project scope.</w:t>
            </w:r>
          </w:p>
        </w:tc>
      </w:tr>
      <w:tr w:rsidR="00250485" w14:paraId="25CF0962" w14:textId="77777777" w:rsidTr="0086473D">
        <w:trPr>
          <w:trHeight w:val="781"/>
        </w:trPr>
        <w:tc>
          <w:tcPr>
            <w:tcW w:w="302" w:type="dxa"/>
            <w:vAlign w:val="center"/>
          </w:tcPr>
          <w:p w14:paraId="44291335" w14:textId="77777777" w:rsidR="00250485" w:rsidRPr="0086473D" w:rsidRDefault="00FE697A">
            <w:pPr>
              <w:rPr>
                <w:b/>
                <w:bCs/>
                <w:szCs w:val="20"/>
              </w:rPr>
            </w:pPr>
            <w:r w:rsidRPr="0086473D">
              <w:rPr>
                <w:b/>
                <w:bCs/>
                <w:szCs w:val="20"/>
              </w:rPr>
              <w:t>3</w:t>
            </w:r>
          </w:p>
        </w:tc>
        <w:tc>
          <w:tcPr>
            <w:tcW w:w="3946" w:type="dxa"/>
          </w:tcPr>
          <w:p w14:paraId="76D2C007" w14:textId="532FC2C6" w:rsidR="00250485" w:rsidRPr="0086473D" w:rsidRDefault="00A85B83">
            <w:pPr>
              <w:rPr>
                <w:b/>
                <w:bCs/>
                <w:szCs w:val="20"/>
              </w:rPr>
            </w:pPr>
            <w:r w:rsidRPr="0086473D">
              <w:rPr>
                <w:b/>
                <w:bCs/>
                <w:szCs w:val="20"/>
              </w:rPr>
              <w:t>Authoritative DNS services and domain hosting</w:t>
            </w:r>
          </w:p>
        </w:tc>
        <w:tc>
          <w:tcPr>
            <w:tcW w:w="6110" w:type="dxa"/>
          </w:tcPr>
          <w:p w14:paraId="0E1DBC57" w14:textId="2413BE76" w:rsidR="00250485" w:rsidRPr="0086473D" w:rsidRDefault="00A85B83">
            <w:pPr>
              <w:rPr>
                <w:b/>
                <w:bCs/>
                <w:szCs w:val="20"/>
              </w:rPr>
            </w:pPr>
            <w:r w:rsidRPr="0086473D">
              <w:rPr>
                <w:b/>
                <w:bCs/>
                <w:szCs w:val="20"/>
              </w:rPr>
              <w:t>The project focuses on DNS resolution and caching rather than hosting and managing authoritative domain records.</w:t>
            </w:r>
          </w:p>
        </w:tc>
      </w:tr>
    </w:tbl>
    <w:p w14:paraId="7E19D828" w14:textId="77777777" w:rsidR="00F61DF5" w:rsidRDefault="00F61DF5">
      <w:pPr>
        <w:spacing w:before="100" w:after="40"/>
        <w:rPr>
          <w:b/>
          <w:color w:val="244A78"/>
          <w:sz w:val="24"/>
        </w:rPr>
      </w:pPr>
    </w:p>
    <w:p w14:paraId="12A7BBC9" w14:textId="4BE3D2C6" w:rsidR="00250485" w:rsidRDefault="00FE697A">
      <w:pPr>
        <w:spacing w:before="100" w:after="40"/>
      </w:pPr>
      <w:r>
        <w:rPr>
          <w:b/>
          <w:color w:val="244A78"/>
          <w:sz w:val="24"/>
        </w:rPr>
        <w:t>6. Feasibility &amp; Constraints</w:t>
      </w:r>
    </w:p>
    <w:p w14:paraId="47DBD6ED" w14:textId="77777777" w:rsidR="00250485" w:rsidRDefault="00FE697A">
      <w:pPr>
        <w:spacing w:after="80"/>
      </w:pPr>
      <w:r>
        <w:rPr>
          <w:i/>
          <w:color w:val="666666"/>
          <w:sz w:val="18"/>
        </w:rPr>
        <w:t>Briefly assess whether the proposed scope is achievable as a 3-credit Mini Project. Identify required resources, prerequisite knowledge and major constraints. Existing libraries/tools may support peripheral functionality but should not completely hide the core mechanisms students are expected to design, implement and study.</w:t>
      </w:r>
    </w:p>
    <w:tbl>
      <w:tblPr>
        <w:tblStyle w:val="TableGrid"/>
        <w:tblW w:w="0" w:type="auto"/>
        <w:tblLook w:val="04A0" w:firstRow="1" w:lastRow="0" w:firstColumn="1" w:lastColumn="0" w:noHBand="0" w:noVBand="1"/>
      </w:tblPr>
      <w:tblGrid>
        <w:gridCol w:w="5178"/>
        <w:gridCol w:w="5180"/>
      </w:tblGrid>
      <w:tr w:rsidR="00250485" w14:paraId="0B91D513" w14:textId="77777777" w:rsidTr="00F61DF5">
        <w:trPr>
          <w:trHeight w:val="839"/>
        </w:trPr>
        <w:tc>
          <w:tcPr>
            <w:tcW w:w="5184" w:type="dxa"/>
            <w:shd w:val="clear" w:color="auto" w:fill="EAF1F8"/>
            <w:vAlign w:val="center"/>
          </w:tcPr>
          <w:p w14:paraId="57D111D2" w14:textId="77777777" w:rsidR="00250485" w:rsidRPr="00F61DF5" w:rsidRDefault="00FE697A">
            <w:pPr>
              <w:rPr>
                <w:b/>
                <w:szCs w:val="20"/>
              </w:rPr>
            </w:pPr>
            <w:r w:rsidRPr="00F61DF5">
              <w:rPr>
                <w:b/>
                <w:color w:val="244A78"/>
                <w:szCs w:val="20"/>
              </w:rPr>
              <w:t>Feasibility within 3-credit scope</w:t>
            </w:r>
          </w:p>
        </w:tc>
        <w:tc>
          <w:tcPr>
            <w:tcW w:w="5184" w:type="dxa"/>
            <w:vAlign w:val="center"/>
          </w:tcPr>
          <w:p w14:paraId="0AA58952" w14:textId="2C8660F5" w:rsidR="00250485" w:rsidRPr="00F61DF5" w:rsidRDefault="00A85B83">
            <w:pPr>
              <w:rPr>
                <w:b/>
                <w:szCs w:val="20"/>
              </w:rPr>
            </w:pPr>
            <w:r w:rsidRPr="00F61DF5">
              <w:rPr>
                <w:b/>
                <w:szCs w:val="20"/>
              </w:rPr>
              <w:t>Focusing on core DNS resolution, caching, query handling, and performance evaluation</w:t>
            </w:r>
            <w:r w:rsidR="00FA5122">
              <w:rPr>
                <w:b/>
                <w:szCs w:val="20"/>
              </w:rPr>
              <w:t xml:space="preserve"> </w:t>
            </w:r>
            <w:r w:rsidR="00FA5122" w:rsidRPr="00FA5122">
              <w:rPr>
                <w:b/>
                <w:szCs w:val="20"/>
              </w:rPr>
              <w:t>rather than large-scale DNS infrastructure or advanced security features.</w:t>
            </w:r>
          </w:p>
        </w:tc>
      </w:tr>
      <w:tr w:rsidR="00250485" w14:paraId="79A9C9D2" w14:textId="77777777" w:rsidTr="00F61DF5">
        <w:trPr>
          <w:trHeight w:val="1262"/>
        </w:trPr>
        <w:tc>
          <w:tcPr>
            <w:tcW w:w="5184" w:type="dxa"/>
            <w:shd w:val="clear" w:color="auto" w:fill="EAF1F8"/>
            <w:vAlign w:val="center"/>
          </w:tcPr>
          <w:p w14:paraId="74A7FBE9" w14:textId="77777777" w:rsidR="00250485" w:rsidRPr="00F61DF5" w:rsidRDefault="00FE697A">
            <w:pPr>
              <w:rPr>
                <w:b/>
                <w:szCs w:val="20"/>
              </w:rPr>
            </w:pPr>
            <w:r w:rsidRPr="00F61DF5">
              <w:rPr>
                <w:b/>
                <w:color w:val="244A78"/>
                <w:szCs w:val="20"/>
              </w:rPr>
              <w:t>Required computing / resources</w:t>
            </w:r>
          </w:p>
        </w:tc>
        <w:tc>
          <w:tcPr>
            <w:tcW w:w="5184" w:type="dxa"/>
            <w:vAlign w:val="center"/>
          </w:tcPr>
          <w:p w14:paraId="6B781AD2" w14:textId="6EA7FA50" w:rsidR="00250485" w:rsidRPr="00F61DF5" w:rsidRDefault="00A85B83">
            <w:pPr>
              <w:rPr>
                <w:b/>
                <w:szCs w:val="20"/>
              </w:rPr>
            </w:pPr>
            <w:r w:rsidRPr="00F61DF5">
              <w:rPr>
                <w:b/>
                <w:szCs w:val="20"/>
              </w:rPr>
              <w:t>Standard laptops/computers, network/Internet connectivity, and a suitable development and testing environment.</w:t>
            </w:r>
          </w:p>
        </w:tc>
      </w:tr>
      <w:tr w:rsidR="00250485" w14:paraId="73DBF16A" w14:textId="77777777" w:rsidTr="00F61DF5">
        <w:trPr>
          <w:trHeight w:val="1138"/>
        </w:trPr>
        <w:tc>
          <w:tcPr>
            <w:tcW w:w="5184" w:type="dxa"/>
            <w:shd w:val="clear" w:color="auto" w:fill="EAF1F8"/>
            <w:vAlign w:val="center"/>
          </w:tcPr>
          <w:p w14:paraId="01B06DE9" w14:textId="77777777" w:rsidR="00250485" w:rsidRPr="00F61DF5" w:rsidRDefault="00FE697A">
            <w:pPr>
              <w:rPr>
                <w:b/>
                <w:szCs w:val="20"/>
              </w:rPr>
            </w:pPr>
            <w:r w:rsidRPr="00F61DF5">
              <w:rPr>
                <w:b/>
                <w:color w:val="244A78"/>
                <w:szCs w:val="20"/>
              </w:rPr>
              <w:t>Prerequisite knowledge</w:t>
            </w:r>
          </w:p>
        </w:tc>
        <w:tc>
          <w:tcPr>
            <w:tcW w:w="5184" w:type="dxa"/>
            <w:vAlign w:val="center"/>
          </w:tcPr>
          <w:p w14:paraId="6875376B" w14:textId="4151C556" w:rsidR="00250485" w:rsidRPr="00F61DF5" w:rsidRDefault="00D9460B">
            <w:pPr>
              <w:rPr>
                <w:b/>
                <w:szCs w:val="20"/>
              </w:rPr>
            </w:pPr>
            <w:r w:rsidRPr="00D9460B">
              <w:rPr>
                <w:b/>
                <w:szCs w:val="20"/>
              </w:rPr>
              <w:t>Computer Networks, programming fundamentals, Operating System concepts and Design and Analysis of Algorithms (DAA).</w:t>
            </w:r>
          </w:p>
        </w:tc>
      </w:tr>
      <w:tr w:rsidR="00250485" w14:paraId="458821EA" w14:textId="77777777" w:rsidTr="00F61DF5">
        <w:trPr>
          <w:trHeight w:val="1266"/>
        </w:trPr>
        <w:tc>
          <w:tcPr>
            <w:tcW w:w="5184" w:type="dxa"/>
            <w:shd w:val="clear" w:color="auto" w:fill="EAF1F8"/>
            <w:vAlign w:val="center"/>
          </w:tcPr>
          <w:p w14:paraId="57C975C7" w14:textId="77777777" w:rsidR="00250485" w:rsidRPr="00F61DF5" w:rsidRDefault="00FE697A">
            <w:pPr>
              <w:rPr>
                <w:b/>
                <w:szCs w:val="20"/>
              </w:rPr>
            </w:pPr>
            <w:r w:rsidRPr="00F61DF5">
              <w:rPr>
                <w:b/>
                <w:color w:val="244A78"/>
                <w:szCs w:val="20"/>
              </w:rPr>
              <w:lastRenderedPageBreak/>
              <w:t>Major constraints / limitations</w:t>
            </w:r>
          </w:p>
        </w:tc>
        <w:tc>
          <w:tcPr>
            <w:tcW w:w="5184" w:type="dxa"/>
            <w:vAlign w:val="center"/>
          </w:tcPr>
          <w:p w14:paraId="66B84050" w14:textId="5CCCAC3D" w:rsidR="00250485" w:rsidRPr="00F61DF5" w:rsidRDefault="00F61DF5" w:rsidP="00F22CD2">
            <w:pPr>
              <w:rPr>
                <w:b/>
                <w:szCs w:val="20"/>
              </w:rPr>
            </w:pPr>
            <w:r w:rsidRPr="00F61DF5">
              <w:rPr>
                <w:b/>
                <w:szCs w:val="20"/>
              </w:rPr>
              <w:t>Complexity of DNS query and response handling; variability of DNS responses and cache validity; and the need for reliable testing under different network and query conditions.</w:t>
            </w:r>
          </w:p>
        </w:tc>
      </w:tr>
      <w:tr w:rsidR="00250485" w14:paraId="1CF133EC" w14:textId="77777777" w:rsidTr="00F61DF5">
        <w:trPr>
          <w:trHeight w:val="2110"/>
        </w:trPr>
        <w:tc>
          <w:tcPr>
            <w:tcW w:w="5184" w:type="dxa"/>
            <w:shd w:val="clear" w:color="auto" w:fill="EAF1F8"/>
            <w:vAlign w:val="center"/>
          </w:tcPr>
          <w:p w14:paraId="1289FA95" w14:textId="77777777" w:rsidR="00250485" w:rsidRPr="00F61DF5" w:rsidRDefault="00FE697A">
            <w:pPr>
              <w:rPr>
                <w:b/>
                <w:szCs w:val="20"/>
              </w:rPr>
            </w:pPr>
            <w:r w:rsidRPr="00F61DF5">
              <w:rPr>
                <w:b/>
                <w:color w:val="244A78"/>
                <w:szCs w:val="20"/>
              </w:rPr>
              <w:t>Use of existing libraries / tools</w:t>
            </w:r>
          </w:p>
        </w:tc>
        <w:tc>
          <w:tcPr>
            <w:tcW w:w="5184" w:type="dxa"/>
            <w:vAlign w:val="center"/>
          </w:tcPr>
          <w:p w14:paraId="525EE12C" w14:textId="10E27DBD" w:rsidR="00250485" w:rsidRPr="00F61DF5" w:rsidRDefault="00F61DF5">
            <w:pPr>
              <w:rPr>
                <w:b/>
                <w:szCs w:val="20"/>
              </w:rPr>
            </w:pPr>
            <w:r w:rsidRPr="00F61DF5">
              <w:rPr>
                <w:b/>
                <w:szCs w:val="20"/>
              </w:rPr>
              <w:t>Existing libraries and tools may be used for supporting DNS communication, testing, debugging, and other peripheral functionalities. The team will independently design and implement the core DNS resolution and caching mechanisms to ensure meaningful understanding and application of networking concepts.</w:t>
            </w:r>
          </w:p>
        </w:tc>
      </w:tr>
      <w:tr w:rsidR="00250485" w14:paraId="2FA64B96" w14:textId="77777777" w:rsidTr="00F61DF5">
        <w:trPr>
          <w:trHeight w:val="426"/>
        </w:trPr>
        <w:tc>
          <w:tcPr>
            <w:tcW w:w="5184" w:type="dxa"/>
            <w:shd w:val="clear" w:color="auto" w:fill="EAF1F8"/>
            <w:vAlign w:val="center"/>
          </w:tcPr>
          <w:p w14:paraId="6C619D87" w14:textId="77777777" w:rsidR="00250485" w:rsidRPr="00F61DF5" w:rsidRDefault="00FE697A">
            <w:pPr>
              <w:rPr>
                <w:b/>
                <w:szCs w:val="20"/>
              </w:rPr>
            </w:pPr>
            <w:r w:rsidRPr="00F61DF5">
              <w:rPr>
                <w:b/>
                <w:color w:val="244A78"/>
                <w:szCs w:val="20"/>
              </w:rPr>
              <w:t>Overall feasibility</w:t>
            </w:r>
          </w:p>
        </w:tc>
        <w:tc>
          <w:tcPr>
            <w:tcW w:w="5184" w:type="dxa"/>
            <w:vAlign w:val="center"/>
          </w:tcPr>
          <w:p w14:paraId="77E5381B" w14:textId="049D33AF" w:rsidR="00250485" w:rsidRPr="00F61DF5" w:rsidRDefault="00FE697A">
            <w:pPr>
              <w:rPr>
                <w:b/>
                <w:szCs w:val="20"/>
              </w:rPr>
            </w:pPr>
            <w:r w:rsidRPr="00F61DF5">
              <w:rPr>
                <w:b/>
                <w:szCs w:val="20"/>
              </w:rPr>
              <w:t xml:space="preserve">Feasible </w:t>
            </w:r>
          </w:p>
        </w:tc>
      </w:tr>
    </w:tbl>
    <w:tbl>
      <w:tblPr>
        <w:tblpPr w:leftFromText="180" w:rightFromText="180" w:vertAnchor="text" w:horzAnchor="margin" w:tblpY="1049"/>
        <w:tblW w:w="0" w:type="auto"/>
        <w:tblLook w:val="04A0" w:firstRow="1" w:lastRow="0" w:firstColumn="1" w:lastColumn="0" w:noHBand="0" w:noVBand="1"/>
      </w:tblPr>
      <w:tblGrid>
        <w:gridCol w:w="10368"/>
      </w:tblGrid>
      <w:tr w:rsidR="00F61DF5" w14:paraId="31CAA88B" w14:textId="77777777" w:rsidTr="00F61DF5">
        <w:tc>
          <w:tcPr>
            <w:tcW w:w="10368" w:type="dxa"/>
            <w:shd w:val="clear" w:color="auto" w:fill="244A78"/>
          </w:tcPr>
          <w:p w14:paraId="00114682" w14:textId="77777777" w:rsidR="00F61DF5" w:rsidRDefault="00F61DF5" w:rsidP="00F61DF5">
            <w:pPr>
              <w:spacing w:after="0"/>
            </w:pPr>
            <w:r>
              <w:rPr>
                <w:b/>
                <w:color w:val="FFFFFF"/>
                <w:sz w:val="28"/>
              </w:rPr>
              <w:t>INITIAL PROJECT RISKS &amp; FACULTY REVIEW</w:t>
            </w:r>
            <w:r>
              <w:rPr>
                <w:i/>
                <w:color w:val="FFFFFF"/>
                <w:sz w:val="18"/>
              </w:rPr>
              <w:br/>
              <w:t>Gate 0 - Themes 1-5</w:t>
            </w:r>
          </w:p>
        </w:tc>
      </w:tr>
    </w:tbl>
    <w:p w14:paraId="30521799" w14:textId="77777777" w:rsidR="00F61DF5" w:rsidRDefault="00F61DF5" w:rsidP="00F61DF5"/>
    <w:p w14:paraId="7BFB508F" w14:textId="77777777" w:rsidR="00F61DF5" w:rsidRDefault="00F61DF5" w:rsidP="00F61DF5"/>
    <w:p w14:paraId="21CF5802" w14:textId="77777777" w:rsidR="00F61DF5" w:rsidRDefault="00F61DF5" w:rsidP="00F61DF5"/>
    <w:p w14:paraId="3D4A63A7" w14:textId="734E66EC" w:rsidR="00250485" w:rsidRDefault="00FE697A" w:rsidP="00F61DF5">
      <w:r>
        <w:rPr>
          <w:b/>
          <w:color w:val="244A78"/>
          <w:sz w:val="24"/>
        </w:rPr>
        <w:t>7. Initial Project Risks</w:t>
      </w:r>
    </w:p>
    <w:p w14:paraId="69DDCD17" w14:textId="77777777" w:rsidR="00250485" w:rsidRDefault="00FE697A">
      <w:pPr>
        <w:spacing w:after="80"/>
      </w:pPr>
      <w:r>
        <w:rPr>
          <w:i/>
          <w:color w:val="666666"/>
          <w:sz w:val="18"/>
        </w:rPr>
        <w:t>Identify 2-3 major risks that may affect completion of the project and briefly state how the team plans to address them. These are initial risks and may be revised as the project evolves.</w:t>
      </w:r>
    </w:p>
    <w:tbl>
      <w:tblPr>
        <w:tblStyle w:val="TableGrid"/>
        <w:tblW w:w="0" w:type="auto"/>
        <w:tblLook w:val="04A0" w:firstRow="1" w:lastRow="0" w:firstColumn="1" w:lastColumn="0" w:noHBand="0" w:noVBand="1"/>
      </w:tblPr>
      <w:tblGrid>
        <w:gridCol w:w="472"/>
        <w:gridCol w:w="3741"/>
        <w:gridCol w:w="6145"/>
      </w:tblGrid>
      <w:tr w:rsidR="00250485" w14:paraId="18175D49" w14:textId="77777777" w:rsidTr="00A15931">
        <w:tc>
          <w:tcPr>
            <w:tcW w:w="472" w:type="dxa"/>
            <w:shd w:val="clear" w:color="auto" w:fill="244A78"/>
            <w:vAlign w:val="center"/>
          </w:tcPr>
          <w:p w14:paraId="7D11D9DF" w14:textId="77777777" w:rsidR="00250485" w:rsidRDefault="00FE697A">
            <w:r>
              <w:rPr>
                <w:b/>
                <w:color w:val="FFFFFF"/>
                <w:sz w:val="16"/>
              </w:rPr>
              <w:t>Sl. No.</w:t>
            </w:r>
          </w:p>
        </w:tc>
        <w:tc>
          <w:tcPr>
            <w:tcW w:w="3741" w:type="dxa"/>
            <w:shd w:val="clear" w:color="auto" w:fill="244A78"/>
            <w:vAlign w:val="center"/>
          </w:tcPr>
          <w:p w14:paraId="30E03D25" w14:textId="77777777" w:rsidR="00250485" w:rsidRPr="00F61DF5" w:rsidRDefault="00FE697A">
            <w:pPr>
              <w:rPr>
                <w:bCs/>
                <w:szCs w:val="20"/>
              </w:rPr>
            </w:pPr>
            <w:r w:rsidRPr="00F61DF5">
              <w:rPr>
                <w:bCs/>
                <w:color w:val="FFFFFF"/>
                <w:szCs w:val="20"/>
              </w:rPr>
              <w:t>Possible Risk</w:t>
            </w:r>
          </w:p>
        </w:tc>
        <w:tc>
          <w:tcPr>
            <w:tcW w:w="6145" w:type="dxa"/>
            <w:shd w:val="clear" w:color="auto" w:fill="244A78"/>
            <w:vAlign w:val="center"/>
          </w:tcPr>
          <w:p w14:paraId="2596751B" w14:textId="77777777" w:rsidR="00250485" w:rsidRPr="00F61DF5" w:rsidRDefault="00FE697A">
            <w:pPr>
              <w:rPr>
                <w:bCs/>
                <w:szCs w:val="20"/>
              </w:rPr>
            </w:pPr>
            <w:r w:rsidRPr="00F61DF5">
              <w:rPr>
                <w:bCs/>
                <w:color w:val="FFFFFF"/>
                <w:szCs w:val="20"/>
              </w:rPr>
              <w:t>How will you address it?</w:t>
            </w:r>
          </w:p>
        </w:tc>
      </w:tr>
      <w:tr w:rsidR="00A15931" w14:paraId="249B35E1" w14:textId="77777777" w:rsidTr="00F61DF5">
        <w:trPr>
          <w:trHeight w:val="841"/>
        </w:trPr>
        <w:tc>
          <w:tcPr>
            <w:tcW w:w="472" w:type="dxa"/>
            <w:vAlign w:val="center"/>
          </w:tcPr>
          <w:p w14:paraId="125ED932" w14:textId="2220D4CF" w:rsidR="00A15931" w:rsidRPr="00F61DF5" w:rsidRDefault="00A15931" w:rsidP="00A15931">
            <w:pPr>
              <w:rPr>
                <w:b/>
                <w:bCs/>
                <w:szCs w:val="20"/>
              </w:rPr>
            </w:pPr>
            <w:r w:rsidRPr="00F61DF5">
              <w:rPr>
                <w:b/>
                <w:bCs/>
                <w:szCs w:val="20"/>
              </w:rPr>
              <w:t>1</w:t>
            </w:r>
          </w:p>
        </w:tc>
        <w:tc>
          <w:tcPr>
            <w:tcW w:w="3741" w:type="dxa"/>
          </w:tcPr>
          <w:p w14:paraId="5BBF0BF5" w14:textId="73BC83FF" w:rsidR="00A15931" w:rsidRPr="00F61DF5" w:rsidRDefault="00A15931" w:rsidP="00A15931">
            <w:pPr>
              <w:rPr>
                <w:b/>
                <w:bCs/>
                <w:szCs w:val="20"/>
              </w:rPr>
            </w:pPr>
            <w:r w:rsidRPr="00F61DF5">
              <w:rPr>
                <w:b/>
                <w:bCs/>
                <w:szCs w:val="20"/>
              </w:rPr>
              <w:t>Incorrect DNS query/response handling</w:t>
            </w:r>
          </w:p>
        </w:tc>
        <w:tc>
          <w:tcPr>
            <w:tcW w:w="6145" w:type="dxa"/>
          </w:tcPr>
          <w:p w14:paraId="4B3AAA11" w14:textId="2BB13AE5" w:rsidR="00A15931" w:rsidRPr="00F61DF5" w:rsidRDefault="00A15931" w:rsidP="00A15931">
            <w:pPr>
              <w:rPr>
                <w:b/>
                <w:bCs/>
                <w:szCs w:val="20"/>
              </w:rPr>
            </w:pPr>
            <w:r w:rsidRPr="00F61DF5">
              <w:rPr>
                <w:b/>
                <w:bCs/>
                <w:szCs w:val="20"/>
              </w:rPr>
              <w:t xml:space="preserve">Study DNS message and resolution </w:t>
            </w:r>
            <w:proofErr w:type="spellStart"/>
            <w:r w:rsidRPr="00F61DF5">
              <w:rPr>
                <w:b/>
                <w:bCs/>
                <w:szCs w:val="20"/>
              </w:rPr>
              <w:t>behaviour</w:t>
            </w:r>
            <w:proofErr w:type="spellEnd"/>
            <w:r w:rsidRPr="00F61DF5">
              <w:rPr>
                <w:b/>
                <w:bCs/>
                <w:szCs w:val="20"/>
              </w:rPr>
              <w:t xml:space="preserve"> carefully and test the resolver with different domain queries and response conditions.</w:t>
            </w:r>
          </w:p>
        </w:tc>
      </w:tr>
      <w:tr w:rsidR="00A15931" w14:paraId="30F2BD1A" w14:textId="77777777" w:rsidTr="00F61DF5">
        <w:trPr>
          <w:trHeight w:val="795"/>
        </w:trPr>
        <w:tc>
          <w:tcPr>
            <w:tcW w:w="472" w:type="dxa"/>
            <w:vAlign w:val="center"/>
          </w:tcPr>
          <w:p w14:paraId="53627024" w14:textId="2F8B5D84" w:rsidR="00A15931" w:rsidRPr="00F61DF5" w:rsidRDefault="00A15931" w:rsidP="00A15931">
            <w:pPr>
              <w:rPr>
                <w:b/>
                <w:bCs/>
                <w:szCs w:val="20"/>
              </w:rPr>
            </w:pPr>
            <w:r w:rsidRPr="00F61DF5">
              <w:rPr>
                <w:b/>
                <w:bCs/>
                <w:szCs w:val="20"/>
              </w:rPr>
              <w:t>2</w:t>
            </w:r>
          </w:p>
        </w:tc>
        <w:tc>
          <w:tcPr>
            <w:tcW w:w="3741" w:type="dxa"/>
          </w:tcPr>
          <w:p w14:paraId="0274FEE2" w14:textId="23F3745A" w:rsidR="00A15931" w:rsidRPr="00F61DF5" w:rsidRDefault="00A15931" w:rsidP="00A15931">
            <w:pPr>
              <w:rPr>
                <w:b/>
                <w:bCs/>
                <w:szCs w:val="20"/>
              </w:rPr>
            </w:pPr>
            <w:r w:rsidRPr="00F61DF5">
              <w:rPr>
                <w:b/>
                <w:bCs/>
                <w:szCs w:val="20"/>
              </w:rPr>
              <w:t>Cache inconsistency or incorrect cached responses</w:t>
            </w:r>
          </w:p>
        </w:tc>
        <w:tc>
          <w:tcPr>
            <w:tcW w:w="6145" w:type="dxa"/>
          </w:tcPr>
          <w:p w14:paraId="5D62C37F" w14:textId="37E15931" w:rsidR="00A15931" w:rsidRPr="00F61DF5" w:rsidRDefault="00A15931" w:rsidP="00A15931">
            <w:pPr>
              <w:rPr>
                <w:b/>
                <w:bCs/>
                <w:szCs w:val="20"/>
              </w:rPr>
            </w:pPr>
            <w:r w:rsidRPr="00F61DF5">
              <w:rPr>
                <w:b/>
                <w:bCs/>
                <w:szCs w:val="20"/>
              </w:rPr>
              <w:t>Define and test cache validity, including cache hits, misses, and expiration, to ensure that only valid information is reused.</w:t>
            </w:r>
          </w:p>
        </w:tc>
      </w:tr>
      <w:tr w:rsidR="00A15931" w14:paraId="2C3F3C37" w14:textId="77777777" w:rsidTr="00F61DF5">
        <w:trPr>
          <w:trHeight w:val="1015"/>
        </w:trPr>
        <w:tc>
          <w:tcPr>
            <w:tcW w:w="472" w:type="dxa"/>
            <w:vAlign w:val="center"/>
          </w:tcPr>
          <w:p w14:paraId="6B4D5061" w14:textId="66BC198A" w:rsidR="00A15931" w:rsidRPr="00F61DF5" w:rsidRDefault="00A15931" w:rsidP="00A15931">
            <w:pPr>
              <w:rPr>
                <w:b/>
                <w:bCs/>
                <w:szCs w:val="20"/>
              </w:rPr>
            </w:pPr>
            <w:r w:rsidRPr="00F61DF5">
              <w:rPr>
                <w:b/>
                <w:bCs/>
                <w:szCs w:val="20"/>
              </w:rPr>
              <w:t>3</w:t>
            </w:r>
          </w:p>
        </w:tc>
        <w:tc>
          <w:tcPr>
            <w:tcW w:w="3741" w:type="dxa"/>
          </w:tcPr>
          <w:p w14:paraId="10119373" w14:textId="7A2DA941" w:rsidR="00A15931" w:rsidRPr="00F61DF5" w:rsidRDefault="00A15931" w:rsidP="00A15931">
            <w:pPr>
              <w:rPr>
                <w:b/>
                <w:bCs/>
                <w:szCs w:val="20"/>
              </w:rPr>
            </w:pPr>
            <w:r w:rsidRPr="00F61DF5">
              <w:rPr>
                <w:b/>
                <w:bCs/>
                <w:szCs w:val="20"/>
              </w:rPr>
              <w:t>Poor performance under multiple DNS requests</w:t>
            </w:r>
          </w:p>
        </w:tc>
        <w:tc>
          <w:tcPr>
            <w:tcW w:w="6145" w:type="dxa"/>
          </w:tcPr>
          <w:p w14:paraId="0D526026" w14:textId="2FB3B52E" w:rsidR="00A15931" w:rsidRPr="00F61DF5" w:rsidRDefault="00A15931" w:rsidP="00A15931">
            <w:pPr>
              <w:rPr>
                <w:b/>
                <w:bCs/>
                <w:szCs w:val="20"/>
              </w:rPr>
            </w:pPr>
            <w:r w:rsidRPr="00F61DF5">
              <w:rPr>
                <w:b/>
                <w:bCs/>
                <w:szCs w:val="20"/>
              </w:rPr>
              <w:t>Test the system with different query loads and evaluate response time and caching effectiveness, then refine the implementation based on the results.</w:t>
            </w:r>
          </w:p>
        </w:tc>
      </w:tr>
    </w:tbl>
    <w:p w14:paraId="716A58FB" w14:textId="77777777" w:rsidR="00250485" w:rsidRDefault="00FE697A">
      <w:pPr>
        <w:spacing w:before="100" w:after="40"/>
      </w:pPr>
      <w:r>
        <w:rPr>
          <w:b/>
          <w:color w:val="244A78"/>
          <w:sz w:val="24"/>
        </w:rPr>
        <w:t>. Gate 0 - Faculty Review</w:t>
      </w:r>
    </w:p>
    <w:p w14:paraId="17E47997" w14:textId="77777777" w:rsidR="00250485" w:rsidRDefault="00FE697A">
      <w:pPr>
        <w:spacing w:after="40"/>
        <w:ind w:left="216"/>
      </w:pPr>
      <w:r>
        <w:t xml:space="preserve">☐ </w:t>
      </w:r>
      <w:r>
        <w:rPr>
          <w:sz w:val="18"/>
        </w:rPr>
        <w:t>Technical motivation and objectives are clear.</w:t>
      </w:r>
    </w:p>
    <w:p w14:paraId="3319589E" w14:textId="77777777" w:rsidR="00250485" w:rsidRDefault="00FE697A">
      <w:pPr>
        <w:spacing w:after="40"/>
        <w:ind w:left="216"/>
      </w:pPr>
      <w:r>
        <w:t xml:space="preserve">☐ </w:t>
      </w:r>
      <w:r>
        <w:rPr>
          <w:sz w:val="18"/>
        </w:rPr>
        <w:t>At least three foundation courses show potential for meaningful technical depth.</w:t>
      </w:r>
    </w:p>
    <w:p w14:paraId="6E69792A" w14:textId="77777777" w:rsidR="00250485" w:rsidRDefault="00FE697A">
      <w:pPr>
        <w:spacing w:after="40"/>
        <w:ind w:left="216"/>
      </w:pPr>
      <w:r>
        <w:t xml:space="preserve">☐ </w:t>
      </w:r>
      <w:r>
        <w:rPr>
          <w:sz w:val="18"/>
        </w:rPr>
        <w:t>Conceptual workflow/system view clearly communicates the proposed artefact.</w:t>
      </w:r>
    </w:p>
    <w:p w14:paraId="5F5A434E" w14:textId="77777777" w:rsidR="00250485" w:rsidRDefault="00FE697A">
      <w:pPr>
        <w:spacing w:after="40"/>
        <w:ind w:left="216"/>
      </w:pPr>
      <w:r>
        <w:t xml:space="preserve">☐ </w:t>
      </w:r>
      <w:r>
        <w:rPr>
          <w:sz w:val="18"/>
        </w:rPr>
        <w:t>Broad scope is appropriate for a 3-credit Mini Project.</w:t>
      </w:r>
    </w:p>
    <w:p w14:paraId="24D4FBB4" w14:textId="77777777" w:rsidR="00250485" w:rsidRDefault="00FE697A">
      <w:pPr>
        <w:spacing w:after="40"/>
        <w:ind w:left="216"/>
      </w:pPr>
      <w:r>
        <w:t xml:space="preserve">☐ </w:t>
      </w:r>
      <w:r>
        <w:rPr>
          <w:sz w:val="18"/>
        </w:rPr>
        <w:t>Core mechanisms can be designed/implemented rather than fully hidden by ready-made tools.</w:t>
      </w:r>
    </w:p>
    <w:p w14:paraId="19C8DF3E" w14:textId="77777777" w:rsidR="00250485" w:rsidRDefault="00FE697A">
      <w:pPr>
        <w:spacing w:after="40"/>
        <w:ind w:left="216"/>
      </w:pPr>
      <w:r>
        <w:t xml:space="preserve">☐ </w:t>
      </w:r>
      <w:r>
        <w:rPr>
          <w:sz w:val="18"/>
        </w:rPr>
        <w:t>Feasibility, constraints and initial risks are reasonably identified.</w:t>
      </w:r>
    </w:p>
    <w:p w14:paraId="4A28FF80" w14:textId="77777777" w:rsidR="00250485" w:rsidRDefault="00FE697A">
      <w:r>
        <w:rPr>
          <w:b/>
        </w:rPr>
        <w:t xml:space="preserve">Decision: </w:t>
      </w:r>
      <w:r>
        <w:t>☐ Approved     ☐ Approved with Modifications     ☐ Resubmit</w:t>
      </w:r>
    </w:p>
    <w:p w14:paraId="21DEB143" w14:textId="77777777" w:rsidR="00250485" w:rsidRDefault="00FE697A">
      <w:r>
        <w:rPr>
          <w:b/>
        </w:rPr>
        <w:t>Faculty Remarks:</w:t>
      </w:r>
    </w:p>
    <w:p w14:paraId="7743100F" w14:textId="77777777" w:rsidR="00250485" w:rsidRDefault="00FE697A">
      <w:pPr>
        <w:spacing w:after="20"/>
      </w:pPr>
      <w:r>
        <w:rPr>
          <w:color w:val="BEBEBE"/>
          <w:sz w:val="16"/>
        </w:rPr>
        <w:t>________________________________________________________________________________</w:t>
      </w:r>
    </w:p>
    <w:p w14:paraId="62CBFC8B" w14:textId="77777777" w:rsidR="00250485" w:rsidRDefault="00FE697A">
      <w:pPr>
        <w:spacing w:after="20"/>
      </w:pPr>
      <w:r>
        <w:rPr>
          <w:color w:val="BEBEBE"/>
          <w:sz w:val="16"/>
        </w:rPr>
        <w:t>________________________________________________________________________________</w:t>
      </w:r>
    </w:p>
    <w:p w14:paraId="46A44C51" w14:textId="77777777" w:rsidR="00250485" w:rsidRDefault="00FE697A">
      <w:pPr>
        <w:spacing w:after="20"/>
      </w:pPr>
      <w:r>
        <w:rPr>
          <w:color w:val="BEBEBE"/>
          <w:sz w:val="16"/>
        </w:rPr>
        <w:lastRenderedPageBreak/>
        <w:t>________________________________________________________________________________</w:t>
      </w:r>
    </w:p>
    <w:p w14:paraId="2810A7E1" w14:textId="77777777" w:rsidR="00250485" w:rsidRDefault="00FE697A">
      <w:r>
        <w:rPr>
          <w:sz w:val="18"/>
        </w:rPr>
        <w:t>Guide Signature: ____________________________     Date: __________________</w:t>
      </w:r>
    </w:p>
    <w:p w14:paraId="22051E29" w14:textId="77777777" w:rsidR="00250485" w:rsidRDefault="00FE697A">
      <w:r>
        <w:br w:type="page"/>
      </w:r>
    </w:p>
    <w:sectPr w:rsidR="00250485"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AFA3B" w14:textId="77777777" w:rsidR="001C1845" w:rsidRDefault="001C1845" w:rsidP="00250485">
      <w:pPr>
        <w:spacing w:after="0" w:line="240" w:lineRule="auto"/>
      </w:pPr>
      <w:r>
        <w:separator/>
      </w:r>
    </w:p>
  </w:endnote>
  <w:endnote w:type="continuationSeparator" w:id="0">
    <w:p w14:paraId="60C69D82" w14:textId="77777777" w:rsidR="001C1845" w:rsidRDefault="001C1845" w:rsidP="00250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4AD4" w14:textId="77777777" w:rsidR="00250485" w:rsidRDefault="00FE697A">
    <w:pPr>
      <w:pStyle w:val="Footer"/>
      <w:jc w:val="center"/>
    </w:pPr>
    <w:r>
      <w:rPr>
        <w:color w:val="666666"/>
        <w:sz w:val="16"/>
      </w:rPr>
      <w:t>Mini Project - Gate 0 | Themes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6E3AA" w14:textId="77777777" w:rsidR="001C1845" w:rsidRDefault="001C1845" w:rsidP="00250485">
      <w:pPr>
        <w:spacing w:after="0" w:line="240" w:lineRule="auto"/>
      </w:pPr>
      <w:r>
        <w:separator/>
      </w:r>
    </w:p>
  </w:footnote>
  <w:footnote w:type="continuationSeparator" w:id="0">
    <w:p w14:paraId="500B3600" w14:textId="77777777" w:rsidR="001C1845" w:rsidRDefault="001C1845" w:rsidP="00250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551CA8"/>
    <w:multiLevelType w:val="multilevel"/>
    <w:tmpl w:val="0B005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431490">
    <w:abstractNumId w:val="8"/>
  </w:num>
  <w:num w:numId="2" w16cid:durableId="297272058">
    <w:abstractNumId w:val="6"/>
  </w:num>
  <w:num w:numId="3" w16cid:durableId="2123840859">
    <w:abstractNumId w:val="5"/>
  </w:num>
  <w:num w:numId="4" w16cid:durableId="1713773197">
    <w:abstractNumId w:val="4"/>
  </w:num>
  <w:num w:numId="5" w16cid:durableId="946742779">
    <w:abstractNumId w:val="7"/>
  </w:num>
  <w:num w:numId="6" w16cid:durableId="1541892869">
    <w:abstractNumId w:val="3"/>
  </w:num>
  <w:num w:numId="7" w16cid:durableId="2087801602">
    <w:abstractNumId w:val="2"/>
  </w:num>
  <w:num w:numId="8" w16cid:durableId="1013722081">
    <w:abstractNumId w:val="1"/>
  </w:num>
  <w:num w:numId="9" w16cid:durableId="841822658">
    <w:abstractNumId w:val="0"/>
  </w:num>
  <w:num w:numId="10" w16cid:durableId="741026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B09"/>
    <w:rsid w:val="0015074B"/>
    <w:rsid w:val="001B78BD"/>
    <w:rsid w:val="001C1845"/>
    <w:rsid w:val="00250485"/>
    <w:rsid w:val="0029639D"/>
    <w:rsid w:val="002C5769"/>
    <w:rsid w:val="00326F90"/>
    <w:rsid w:val="00351B15"/>
    <w:rsid w:val="003555D5"/>
    <w:rsid w:val="004C6A9C"/>
    <w:rsid w:val="004E4DDD"/>
    <w:rsid w:val="0052569C"/>
    <w:rsid w:val="00641955"/>
    <w:rsid w:val="00667063"/>
    <w:rsid w:val="006C5866"/>
    <w:rsid w:val="0086473D"/>
    <w:rsid w:val="009F23F6"/>
    <w:rsid w:val="009F3626"/>
    <w:rsid w:val="00A15931"/>
    <w:rsid w:val="00A85B83"/>
    <w:rsid w:val="00AA1D8D"/>
    <w:rsid w:val="00B25EB7"/>
    <w:rsid w:val="00B47730"/>
    <w:rsid w:val="00BD0BC2"/>
    <w:rsid w:val="00BD17FA"/>
    <w:rsid w:val="00C5731B"/>
    <w:rsid w:val="00CB0664"/>
    <w:rsid w:val="00CD72D0"/>
    <w:rsid w:val="00CF7EE1"/>
    <w:rsid w:val="00D9460B"/>
    <w:rsid w:val="00F22CD2"/>
    <w:rsid w:val="00F61DF5"/>
    <w:rsid w:val="00F65CA4"/>
    <w:rsid w:val="00F7180C"/>
    <w:rsid w:val="00FA5122"/>
    <w:rsid w:val="00FC693F"/>
    <w:rsid w:val="00FE697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356E4"/>
  <w15:docId w15:val="{C97FC118-2A44-4D2A-960C-9427F6F13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51B15"/>
    <w:rPr>
      <w:rFonts w:ascii="Times New Roman" w:hAnsi="Times New Roman" w:cs="Times New Roman"/>
      <w:sz w:val="24"/>
      <w:szCs w:val="24"/>
    </w:rPr>
  </w:style>
  <w:style w:type="character" w:styleId="Hyperlink">
    <w:name w:val="Hyperlink"/>
    <w:basedOn w:val="DefaultParagraphFont"/>
    <w:uiPriority w:val="99"/>
    <w:unhideWhenUsed/>
    <w:rsid w:val="009F3626"/>
    <w:rPr>
      <w:color w:val="0000FF" w:themeColor="hyperlink"/>
      <w:u w:val="single"/>
    </w:rPr>
  </w:style>
  <w:style w:type="character" w:styleId="UnresolvedMention">
    <w:name w:val="Unresolved Mention"/>
    <w:basedOn w:val="DefaultParagraphFont"/>
    <w:uiPriority w:val="99"/>
    <w:semiHidden/>
    <w:unhideWhenUsed/>
    <w:rsid w:val="009F36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Mehak Sayed Yusuf</cp:lastModifiedBy>
  <cp:revision>3</cp:revision>
  <cp:lastPrinted>2026-09-22T18:00:00Z</cp:lastPrinted>
  <dcterms:created xsi:type="dcterms:W3CDTF">2026-09-30T08:11:00Z</dcterms:created>
  <dcterms:modified xsi:type="dcterms:W3CDTF">2026-10-07T07:41:00Z</dcterms:modified>
</cp:coreProperties>
</file>