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Banarasi Silk Dupatta</w:t>
      </w:r>
    </w:p>
    <w:tbl>
      <w:tblPr>
        <w:tblStyle w:val="TableGrid"/>
        <w:tblW w:type="auto" w:w="0"/>
        <w:tblLook w:firstColumn="1" w:firstRow="1" w:lastColumn="0" w:lastRow="0" w:noHBand="0" w:noVBand="1" w:val="04A0"/>
      </w:tblPr>
      <w:tblGrid>
        <w:gridCol w:w="4320"/>
        <w:gridCol w:w="4320"/>
      </w:tblGrid>
      <w:tr>
        <w:tc>
          <w:tcPr>
            <w:tcW w:type="dxa" w:w="4320"/>
          </w:tcPr>
          <w:p>
            <w:r>
              <w:rPr>
                <w:b/>
              </w:rPr>
              <w:t>Product ID</w:t>
            </w:r>
          </w:p>
        </w:tc>
        <w:tc>
          <w:tcPr>
            <w:tcW w:type="dxa" w:w="4320"/>
          </w:tcPr>
          <w:p>
            <w:r>
              <w:t>1</w:t>
            </w:r>
          </w:p>
        </w:tc>
      </w:tr>
      <w:tr>
        <w:tc>
          <w:tcPr>
            <w:tcW w:type="dxa" w:w="4320"/>
          </w:tcPr>
          <w:p>
            <w:r>
              <w:rPr>
                <w:b/>
              </w:rPr>
              <w:t>Category</w:t>
            </w:r>
          </w:p>
        </w:tc>
        <w:tc>
          <w:tcPr>
            <w:tcW w:type="dxa" w:w="4320"/>
          </w:tcPr>
          <w:p>
            <w:r>
              <w:t>Textile</w:t>
            </w:r>
          </w:p>
        </w:tc>
      </w:tr>
      <w:tr>
        <w:tc>
          <w:tcPr>
            <w:tcW w:type="dxa" w:w="4320"/>
          </w:tcPr>
          <w:p>
            <w:r>
              <w:rPr>
                <w:b/>
              </w:rPr>
              <w:t>Craft Type</w:t>
            </w:r>
          </w:p>
        </w:tc>
        <w:tc>
          <w:tcPr>
            <w:tcW w:type="dxa" w:w="4320"/>
          </w:tcPr>
          <w:p>
            <w:r>
              <w:t>Textile</w:t>
            </w:r>
          </w:p>
        </w:tc>
      </w:tr>
      <w:tr>
        <w:tc>
          <w:tcPr>
            <w:tcW w:type="dxa" w:w="4320"/>
          </w:tcPr>
          <w:p>
            <w:r>
              <w:rPr>
                <w:b/>
              </w:rPr>
              <w:t>Region</w:t>
            </w:r>
          </w:p>
        </w:tc>
        <w:tc>
          <w:tcPr>
            <w:tcW w:type="dxa" w:w="4320"/>
          </w:tcPr>
          <w:p>
            <w:r>
              <w:t>Uttar Pradesh</w:t>
            </w:r>
          </w:p>
        </w:tc>
      </w:tr>
      <w:tr>
        <w:tc>
          <w:tcPr>
            <w:tcW w:type="dxa" w:w="4320"/>
          </w:tcPr>
          <w:p>
            <w:r>
              <w:rPr>
                <w:b/>
              </w:rPr>
              <w:t>City</w:t>
            </w:r>
          </w:p>
        </w:tc>
        <w:tc>
          <w:tcPr>
            <w:tcW w:type="dxa" w:w="4320"/>
          </w:tcPr>
          <w:p>
            <w:r>
              <w:t>Varanasi</w:t>
            </w:r>
          </w:p>
        </w:tc>
      </w:tr>
      <w:tr>
        <w:tc>
          <w:tcPr>
            <w:tcW w:type="dxa" w:w="4320"/>
          </w:tcPr>
          <w:p>
            <w:r>
              <w:rPr>
                <w:b/>
              </w:rPr>
              <w:t>Artisan</w:t>
            </w:r>
          </w:p>
        </w:tc>
        <w:tc>
          <w:tcPr>
            <w:tcW w:type="dxa" w:w="4320"/>
          </w:tcPr>
          <w:p>
            <w:r>
              <w:t>Banarasi Weaving Collective</w:t>
            </w:r>
          </w:p>
        </w:tc>
      </w:tr>
      <w:tr>
        <w:tc>
          <w:tcPr>
            <w:tcW w:type="dxa" w:w="4320"/>
          </w:tcPr>
          <w:p>
            <w:r>
              <w:rPr>
                <w:b/>
              </w:rPr>
              <w:t>Material</w:t>
            </w:r>
          </w:p>
        </w:tc>
        <w:tc>
          <w:tcPr>
            <w:tcW w:type="dxa" w:w="4320"/>
          </w:tcPr>
          <w:p>
            <w:r>
              <w:t>Pure silk</w:t>
            </w:r>
          </w:p>
        </w:tc>
      </w:tr>
      <w:tr>
        <w:tc>
          <w:tcPr>
            <w:tcW w:type="dxa" w:w="4320"/>
          </w:tcPr>
          <w:p>
            <w:r>
              <w:rPr>
                <w:b/>
              </w:rPr>
              <w:t>Technique</w:t>
            </w:r>
          </w:p>
        </w:tc>
        <w:tc>
          <w:tcPr>
            <w:tcW w:type="dxa" w:w="4320"/>
          </w:tcPr>
          <w:p>
            <w:r>
              <w:t>Handloom zari weaving</w:t>
            </w:r>
          </w:p>
        </w:tc>
      </w:tr>
      <w:tr>
        <w:tc>
          <w:tcPr>
            <w:tcW w:type="dxa" w:w="4320"/>
          </w:tcPr>
          <w:p>
            <w:r>
              <w:rPr>
                <w:b/>
              </w:rPr>
              <w:t>Price (INR)</w:t>
            </w:r>
          </w:p>
        </w:tc>
        <w:tc>
          <w:tcPr>
            <w:tcW w:type="dxa" w:w="4320"/>
          </w:tcPr>
          <w:p>
            <w:r>
              <w:t>₹4,200</w:t>
            </w:r>
          </w:p>
        </w:tc>
      </w:tr>
      <w:tr>
        <w:tc>
          <w:tcPr>
            <w:tcW w:type="dxa" w:w="4320"/>
          </w:tcPr>
          <w:p>
            <w:r>
              <w:rPr>
                <w:b/>
              </w:rPr>
              <w:t>Rating</w:t>
            </w:r>
          </w:p>
        </w:tc>
        <w:tc>
          <w:tcPr>
            <w:tcW w:type="dxa" w:w="4320"/>
          </w:tcPr>
          <w:p>
            <w:r>
              <w:t>4.9 / 5</w:t>
            </w:r>
          </w:p>
        </w:tc>
      </w:tr>
      <w:tr>
        <w:tc>
          <w:tcPr>
            <w:tcW w:type="dxa" w:w="4320"/>
          </w:tcPr>
          <w:p>
            <w:r>
              <w:rPr>
                <w:b/>
              </w:rPr>
              <w:t>Availability</w:t>
            </w:r>
          </w:p>
        </w:tc>
        <w:tc>
          <w:tcPr>
            <w:tcW w:type="dxa" w:w="4320"/>
          </w:tcPr>
          <w:p>
            <w:r>
              <w:t>In stock</w:t>
            </w:r>
          </w:p>
        </w:tc>
      </w:tr>
      <w:tr>
        <w:tc>
          <w:tcPr>
            <w:tcW w:type="dxa" w:w="4320"/>
          </w:tcPr>
          <w:p>
            <w:r>
              <w:rPr>
                <w:b/>
              </w:rPr>
              <w:t>Product URL</w:t>
            </w:r>
          </w:p>
        </w:tc>
        <w:tc>
          <w:tcPr>
            <w:tcW w:type="dxa" w:w="4320"/>
          </w:tcPr>
          <w:p>
            <w:r>
              <w:t>#product-1</w:t>
            </w:r>
          </w:p>
        </w:tc>
      </w:tr>
    </w:tbl>
    <w:p>
      <w:pPr>
        <w:pStyle w:val="Heading1"/>
      </w:pPr>
      <w:r>
        <w:t>1. Description</w:t>
      </w:r>
    </w:p>
    <w:p>
      <w:r>
        <w:t>Banarasi Silk Dupatta is a handcrafted textile from Varanasi, Uttar Pradesh. It uses pure silk and the traditional handloom zari weaving process. The piece represents the living artisan heritage of Uttar Pradesh, with makers in the banarasi weaving collective community preserving skills passed between generations.</w:t>
      </w:r>
    </w:p>
    <w:p>
      <w:pPr>
        <w:pStyle w:val="Heading1"/>
      </w:pPr>
      <w:r>
        <w:t>2. Cultural Background</w:t>
      </w:r>
    </w:p>
    <w:p>
      <w:r>
        <w:t>This piece belongs to the textile tradition of Varanasi, Uttar Pradesh. Handwoven and hand-printed cloth traditions: silk and cotton weaving, block printing, tie-dye (bandhani), embroidery and appliqué, practised on pit looms and frame looms passed down within weaving families and cooperatives. It is made using pure silk through handloom zari weaving, a process associated with artisan communities of Uttar Pradesh.</w:t>
      </w:r>
    </w:p>
    <w:p>
      <w:pPr>
        <w:pStyle w:val="Heading1"/>
      </w:pPr>
      <w:r>
        <w:t>3. Dimensions</w:t>
      </w:r>
    </w:p>
    <w:p>
      <w:r>
        <w:t>Exact dimensions are not recorded in the source catalogue for this item; treat as 'not specified' rather than an assumed size.</w:t>
      </w:r>
    </w:p>
    <w:p>
      <w:pPr>
        <w:pStyle w:val="Heading1"/>
      </w:pPr>
      <w:r>
        <w:t>4. Pricing</w:t>
      </w:r>
    </w:p>
    <w:p>
      <w:r>
        <w:t>The Kalakriti listing price is ₹4,200. See documents/competitor/competitor_pricing.xlsx for an illustrative, academic-only reference price used for comparison exercises; it is not verified market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