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Prayagraj Brass Diya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Prayagraj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Ganga Brass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casting &amp; polishing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4.6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</w:t>
            </w:r>
          </w:p>
        </w:tc>
      </w:tr>
    </w:tbl>
    <w:p>
      <w:pPr>
        <w:pStyle w:val="Heading1"/>
      </w:pPr>
      <w:r>
        <w:t>1. Description</w:t>
      </w:r>
    </w:p>
    <w:p>
      <w:r>
        <w:t>Prayagraj Brass Diya Set is a handcrafted metalwork from Prayagraj, Uttar Pradesh. It uses brass and the traditional hand casting &amp; polishing process. The piece represents the living artisan heritage of Uttar Pradesh, with makers in the ganga brass collective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metalwork tradition of Prayagraj, Uttar Pradesh. Cast and hammered metal craft in brass, bell-metal and copper, including the lost-wax 'dokra' casting method and repoussé (hammered relief) decoration. It is made using brass through hand casting &amp; polishing,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₹950.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