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Bengal Jute Coiled Desk Organizer</w:t>
      </w:r>
    </w:p>
    <w:tbl>
      <w:tblPr>
        <w:tblStyle w:val="TableGrid"/>
        <w:tblW w:type="auto" w:w="0"/>
        <w:tblLook w:firstColumn="1" w:firstRow="1" w:lastColumn="0" w:lastRow="0" w:noHBand="0" w:noVBand="1" w:val="04A0"/>
      </w:tblPr>
      <w:tblGrid>
        <w:gridCol w:w="4320"/>
        <w:gridCol w:w="4320"/>
      </w:tblGrid>
      <w:tr>
        <w:tc>
          <w:tcPr>
            <w:tcW w:type="dxa" w:w="4320"/>
          </w:tcPr>
          <w:p>
            <w:r>
              <w:rPr>
                <w:b/>
              </w:rPr>
              <w:t>Product ID</w:t>
            </w:r>
          </w:p>
        </w:tc>
        <w:tc>
          <w:tcPr>
            <w:tcW w:type="dxa" w:w="4320"/>
          </w:tcPr>
          <w:p>
            <w:r>
              <w:t>112</w:t>
            </w:r>
          </w:p>
        </w:tc>
      </w:tr>
      <w:tr>
        <w:tc>
          <w:tcPr>
            <w:tcW w:type="dxa" w:w="4320"/>
          </w:tcPr>
          <w:p>
            <w:r>
              <w:rPr>
                <w:b/>
              </w:rPr>
              <w:t>Category</w:t>
            </w:r>
          </w:p>
        </w:tc>
        <w:tc>
          <w:tcPr>
            <w:tcW w:type="dxa" w:w="4320"/>
          </w:tcPr>
          <w:p>
            <w:r>
              <w:t>Basketry</w:t>
            </w:r>
          </w:p>
        </w:tc>
      </w:tr>
      <w:tr>
        <w:tc>
          <w:tcPr>
            <w:tcW w:type="dxa" w:w="4320"/>
          </w:tcPr>
          <w:p>
            <w:r>
              <w:rPr>
                <w:b/>
              </w:rPr>
              <w:t>Craft Type</w:t>
            </w:r>
          </w:p>
        </w:tc>
        <w:tc>
          <w:tcPr>
            <w:tcW w:type="dxa" w:w="4320"/>
          </w:tcPr>
          <w:p>
            <w:r>
              <w:t>Basketry</w:t>
            </w:r>
          </w:p>
        </w:tc>
      </w:tr>
      <w:tr>
        <w:tc>
          <w:tcPr>
            <w:tcW w:type="dxa" w:w="4320"/>
          </w:tcPr>
          <w:p>
            <w:r>
              <w:rPr>
                <w:b/>
              </w:rPr>
              <w:t>Region</w:t>
            </w:r>
          </w:p>
        </w:tc>
        <w:tc>
          <w:tcPr>
            <w:tcW w:type="dxa" w:w="4320"/>
          </w:tcPr>
          <w:p>
            <w:r>
              <w:t>West Bengal</w:t>
            </w:r>
          </w:p>
        </w:tc>
      </w:tr>
      <w:tr>
        <w:tc>
          <w:tcPr>
            <w:tcW w:type="dxa" w:w="4320"/>
          </w:tcPr>
          <w:p>
            <w:r>
              <w:rPr>
                <w:b/>
              </w:rPr>
              <w:t>City</w:t>
            </w:r>
          </w:p>
        </w:tc>
        <w:tc>
          <w:tcPr>
            <w:tcW w:type="dxa" w:w="4320"/>
          </w:tcPr>
          <w:p>
            <w:r>
              <w:t>Kolkata</w:t>
            </w:r>
          </w:p>
        </w:tc>
      </w:tr>
      <w:tr>
        <w:tc>
          <w:tcPr>
            <w:tcW w:type="dxa" w:w="4320"/>
          </w:tcPr>
          <w:p>
            <w:r>
              <w:rPr>
                <w:b/>
              </w:rPr>
              <w:t>Artisan</w:t>
            </w:r>
          </w:p>
        </w:tc>
        <w:tc>
          <w:tcPr>
            <w:tcW w:type="dxa" w:w="4320"/>
          </w:tcPr>
          <w:p>
            <w:r>
              <w:t>Kalakriti Academic Demo Studio</w:t>
            </w:r>
          </w:p>
        </w:tc>
      </w:tr>
      <w:tr>
        <w:tc>
          <w:tcPr>
            <w:tcW w:type="dxa" w:w="4320"/>
          </w:tcPr>
          <w:p>
            <w:r>
              <w:rPr>
                <w:b/>
              </w:rPr>
              <w:t>Material</w:t>
            </w:r>
          </w:p>
        </w:tc>
        <w:tc>
          <w:tcPr>
            <w:tcW w:type="dxa" w:w="4320"/>
          </w:tcPr>
          <w:p>
            <w:r>
              <w:t>Jute fibre and cotton cord</w:t>
            </w:r>
          </w:p>
        </w:tc>
      </w:tr>
      <w:tr>
        <w:tc>
          <w:tcPr>
            <w:tcW w:type="dxa" w:w="4320"/>
          </w:tcPr>
          <w:p>
            <w:r>
              <w:rPr>
                <w:b/>
              </w:rPr>
              <w:t>Technique</w:t>
            </w:r>
          </w:p>
        </w:tc>
        <w:tc>
          <w:tcPr>
            <w:tcW w:type="dxa" w:w="4320"/>
          </w:tcPr>
          <w:p>
            <w:r>
              <w:t>Hand coiling and fibre braiding</w:t>
            </w:r>
          </w:p>
        </w:tc>
      </w:tr>
      <w:tr>
        <w:tc>
          <w:tcPr>
            <w:tcW w:type="dxa" w:w="4320"/>
          </w:tcPr>
          <w:p>
            <w:r>
              <w:rPr>
                <w:b/>
              </w:rPr>
              <w:t>Price (INR)</w:t>
            </w:r>
          </w:p>
        </w:tc>
        <w:tc>
          <w:tcPr>
            <w:tcW w:type="dxa" w:w="4320"/>
          </w:tcPr>
          <w:p>
            <w:r>
              <w:t>₹850</w:t>
            </w:r>
          </w:p>
        </w:tc>
      </w:tr>
      <w:tr>
        <w:tc>
          <w:tcPr>
            <w:tcW w:type="dxa" w:w="4320"/>
          </w:tcPr>
          <w:p>
            <w:r>
              <w:rPr>
                <w:b/>
              </w:rPr>
              <w:t>Rating</w:t>
            </w:r>
          </w:p>
        </w:tc>
        <w:tc>
          <w:tcPr>
            <w:tcW w:type="dxa" w:w="4320"/>
          </w:tcPr>
          <w:p>
            <w:r>
              <w:t>4.7 / 5</w:t>
            </w:r>
          </w:p>
        </w:tc>
      </w:tr>
      <w:tr>
        <w:tc>
          <w:tcPr>
            <w:tcW w:type="dxa" w:w="4320"/>
          </w:tcPr>
          <w:p>
            <w:r>
              <w:rPr>
                <w:b/>
              </w:rPr>
              <w:t>Availability</w:t>
            </w:r>
          </w:p>
        </w:tc>
        <w:tc>
          <w:tcPr>
            <w:tcW w:type="dxa" w:w="4320"/>
          </w:tcPr>
          <w:p>
            <w:r>
              <w:t>Academic demo</w:t>
            </w:r>
          </w:p>
        </w:tc>
      </w:tr>
      <w:tr>
        <w:tc>
          <w:tcPr>
            <w:tcW w:type="dxa" w:w="4320"/>
          </w:tcPr>
          <w:p>
            <w:r>
              <w:rPr>
                <w:b/>
              </w:rPr>
              <w:t>Product URL</w:t>
            </w:r>
          </w:p>
        </w:tc>
        <w:tc>
          <w:tcPr>
            <w:tcW w:type="dxa" w:w="4320"/>
          </w:tcPr>
          <w:p>
            <w:r>
              <w:t>#product-112</w:t>
            </w:r>
          </w:p>
        </w:tc>
      </w:tr>
    </w:tbl>
    <w:p>
      <w:pPr>
        <w:pStyle w:val="Heading1"/>
      </w:pPr>
      <w:r>
        <w:t>1. Description</w:t>
      </w:r>
    </w:p>
    <w:p>
      <w:r>
        <w:t>Bengal Jute Coiled Desk Organizer is an academic/demo catalogue concept representing basketry associated with Kolkata, West Bengal. It is made in this demonstration from Jute fibre and cotton cord using Hand coiling and fibre braiding. Its listing price is a project demonstration value, not a verified marketplace quote; this local illustration is original to the project.</w:t>
      </w:r>
    </w:p>
    <w:p>
      <w:pPr>
        <w:pStyle w:val="Heading1"/>
      </w:pPr>
      <w:r>
        <w:t>2. Cultural Background</w:t>
      </w:r>
    </w:p>
    <w:p>
      <w:r>
        <w:t>This piece belongs to the basketry tradition of Kolkata, West Bengal. Hand-coiled and hand-woven containers and household forms made from regionally available plant fibres such as sikki grass, moonj and jute. It is made using jute fibre and cotton cord through hand coiling and fibre braiding, a process associated with artisan communities of West Bengal.</w:t>
      </w:r>
    </w:p>
    <w:p>
      <w:pPr>
        <w:pStyle w:val="Heading1"/>
      </w:pPr>
      <w:r>
        <w:t>3. Dimensions</w:t>
      </w:r>
    </w:p>
    <w:p>
      <w:r>
        <w:t>Exact dimensions are not recorded in the source catalogue for this item; treat as 'not specified' rather than an assumed size.</w:t>
      </w:r>
    </w:p>
    <w:p>
      <w:pPr>
        <w:pStyle w:val="Heading1"/>
      </w:pPr>
      <w:r>
        <w:t>4. Pricing</w:t>
      </w:r>
    </w:p>
    <w:p>
      <w:r>
        <w:t>The Kalakriti listing price is ₹850. No competitor price has been verified for this academic/demo catalogue item.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