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Kashmiri Copper Samovar Miniature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Kashmir Copper Artisans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Copper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repoussé &amp; engraving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#product-20</w:t>
            </w:r>
          </w:p>
        </w:tc>
      </w:tr>
    </w:tbl>
    <w:p>
      <w:pPr>
        <w:pStyle w:val="Heading1"/>
      </w:pPr>
      <w:r>
        <w:t>1. Description</w:t>
      </w:r>
    </w:p>
    <w:p>
      <w:r>
        <w:t>Kashmiri Copper Samovar Miniature is a handcrafted metalwork from Srinagar, Jammu &amp; Kashmir. It uses copper and the traditional hand repoussé &amp; engraving process. The piece represents the living artisan heritage of Jammu &amp; Kashmir, with makers in the kashmir copper artisans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metalwork tradition of Srinagar, Jammu &amp; Kashmir. Cast and hammered metal craft in brass, bell-metal and copper, including the lost-wax 'dokra' casting method and repoussé (hammered relief) decoration. It is made using copper through hand repoussé &amp; engraving,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₹3,600.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