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Dokra Brass Figurine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Bikna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Bikna Dokra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Bell metal and 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Lost-wax casting and hand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#product-42</w:t>
            </w:r>
          </w:p>
        </w:tc>
      </w:tr>
    </w:tbl>
    <w:p>
      <w:pPr>
        <w:pStyle w:val="Heading1"/>
      </w:pPr>
      <w:r>
        <w:t>1. Description</w:t>
      </w:r>
    </w:p>
    <w:p>
      <w:r>
        <w:t>Dokra Brass Figurine is an academic/demo catalogue concept representing metalwork associated with Bikna, West Bengal. It is made in this demonstration from Bell metal and brass using Lost-wax casting and hand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Bikna, West Bengal. Cast and hammered metal craft in brass, bell-metal and copper, including the lost-wax 'dokra' casting method and repoussé (hammered relief) decoration. It is made using bell metal and brass through lost-wax casting and hand finishing,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₹3,600.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