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Manjusha Art Wall Panel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Painting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Painting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Bihar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Bhagalpur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Bhagalpur Folk Artists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Handmade paper and natural colours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Manjusha folk-art linework and bright colour fills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₹1,900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In stock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#product-54</w:t>
            </w:r>
          </w:p>
        </w:tc>
      </w:tr>
    </w:tbl>
    <w:p>
      <w:pPr>
        <w:pStyle w:val="Heading1"/>
      </w:pPr>
      <w:r>
        <w:t>1. Description</w:t>
      </w:r>
    </w:p>
    <w:p>
      <w:r>
        <w:t>Manjusha Art Wall Panel is an academic/demo catalogue concept representing painting associated with Bhagalpur, Bihar. It is made in this demonstration from Handmade paper and natural colours using Manjusha folk-art linework and bright colour fills.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painting tradition of Bhagalpur, Bihar. Narrative folk painting traditions using natural pigments and fine linework, including Madhubani/Mithila painting and Kalighat-style figurative work. It is made using handmade paper and natural colours through manjusha folk-art linework and bright colour fills, a process associated with artisan communities of Bihar.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₹1,900. See documents/competitor/competitor_pricing.xlsx for an illustrative, academic-only reference price used for comparison exercises; it is not verified market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