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Nirona Copper-Bell Hanging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Nirona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Copper and bell metal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hammering, tuning and finishing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₹1,750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#product-93</w:t>
            </w:r>
          </w:p>
        </w:tc>
      </w:tr>
    </w:tbl>
    <w:p>
      <w:pPr>
        <w:pStyle w:val="Heading1"/>
      </w:pPr>
      <w:r>
        <w:t>1. Description</w:t>
      </w:r>
    </w:p>
    <w:p>
      <w:r>
        <w:t>Nirona Copper-Bell Hanging Set is an academic/demo catalogue concept representing metalwork associated with Nirona, Gujarat. It is made in this demonstration from Copper and bell metal using Hand hammering, tuning and finishing.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metalwork tradition of Nirona, Gujarat. Cast and hammered metal craft in brass, bell-metal and copper, including the lost-wax 'dokra' casting method and repoussé (hammered relief) decoration. It is made using copper and bell metal through hand hammering, tuning and finishing,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₹1,750.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