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Nirona Hand-Cast Brass Folk Bell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Nirona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Brass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casting and surface engraving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#product-94</w:t>
            </w:r>
          </w:p>
        </w:tc>
      </w:tr>
    </w:tbl>
    <w:p>
      <w:pPr>
        <w:pStyle w:val="Heading1"/>
      </w:pPr>
      <w:r>
        <w:t>1. Description</w:t>
      </w:r>
    </w:p>
    <w:p>
      <w:r>
        <w:t>Nirona Hand-Cast Brass Folk Bell is an academic/demo catalogue concept representing metalwork associated with Nirona, Gujarat. It is made in this demonstration from Brass using Hand casting and surface engraving.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Nirona, Gujarat. Cast and hammered metal craft in brass, bell-metal and copper, including the lost-wax 'dokra' casting method and repoussé (hammered relief) decoration. It is made using brass through hand casting and surface engraving,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₹1,250.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