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Bihar - Regional Craft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Regional Profile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Bihar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Cities Represented</w:t>
            </w:r>
          </w:p>
        </w:tc>
        <w:tc>
          <w:tcPr>
            <w:tcW w:type="dxa" w:w="4320"/>
          </w:tcPr>
          <w:p>
            <w:r>
              <w:t>Bhagalpur, Darbhanga, Madhubani, Muzaffarpur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Categories</w:t>
            </w:r>
          </w:p>
        </w:tc>
        <w:tc>
          <w:tcPr>
            <w:tcW w:type="dxa" w:w="4320"/>
          </w:tcPr>
          <w:p>
            <w:r>
              <w:t>Basketry, Painting, Textile</w:t>
            </w:r>
          </w:p>
        </w:tc>
      </w:tr>
    </w:tbl>
    <w:p>
      <w:pPr>
        <w:pStyle w:val="Heading1"/>
      </w:pPr>
      <w:r>
        <w:t>1. Overview</w:t>
      </w:r>
    </w:p>
    <w:p>
      <w:r>
        <w:t>Madhubani (Mithila) painting centred on Madhubani and Darbhanga, Bhagalpur's tussar silk, and sikki grass and sujuni textile crafts from the wider North Bihar region.</w:t>
      </w:r>
    </w:p>
    <w:p>
      <w:pPr>
        <w:pStyle w:val="Heading1"/>
      </w:pPr>
      <w:r>
        <w:t>2. Cities and Crafts</w:t>
      </w:r>
    </w:p>
    <w:p>
      <w:r>
        <w:t>Bhagalpur: Painting, Textile (6 catalogue item(s)).</w:t>
      </w:r>
    </w:p>
    <w:p>
      <w:r>
        <w:t>Darbhanga: Basketry, Textile (7 catalogue item(s)).</w:t>
      </w:r>
    </w:p>
    <w:p>
      <w:r>
        <w:t>Madhubani: Basketry, Painting (7 catalogue item(s)).</w:t>
      </w:r>
    </w:p>
    <w:p>
      <w:r>
        <w:t>Muzaffarpur: Textile (2 catalogue item(s)).</w:t>
      </w:r>
    </w:p>
    <w:p>
      <w:pPr>
        <w:pStyle w:val="Heading1"/>
      </w:pPr>
      <w:r>
        <w:t>3. Representative Products</w:t>
      </w:r>
    </w:p>
    <w:p>
      <w:r>
        <w:t>[51] Madhubani Mithila Painting - Madhubani, Painting, ₹2,800 (#product-51)</w:t>
      </w:r>
    </w:p>
    <w:p>
      <w:r>
        <w:t>[52] Sikki Grass Decorative Basket - Darbhanga, Basketry, ₹1,250 (#product-52)</w:t>
      </w:r>
    </w:p>
    <w:p>
      <w:r>
        <w:t>[53] Sujuni Embroidered Textile - Muzaffarpur, Textile, ₹2,400 (#product-53)</w:t>
      </w:r>
    </w:p>
    <w:p>
      <w:r>
        <w:t>[54] Manjusha Art Wall Panel - Bhagalpur, Painting, ₹1,900 (#product-54)</w:t>
      </w:r>
    </w:p>
    <w:p>
      <w:r>
        <w:t>[55] Madhubani Fish Motif Artwork - Madhubani, Painting, ₹1,650 (#product-55)</w:t>
      </w:r>
    </w:p>
    <w:p>
      <w:r>
        <w:t>[56] Sikki Grass Jewellery Box - Darbhanga, Basketry, ₹980 (#product-56)</w:t>
      </w:r>
    </w:p>
    <w:p>
      <w:r>
        <w:t>[57] Sujuni Story Cushion Cover - Muzaffarpur, Textile, ₹1,150 (#product-57)</w:t>
      </w:r>
    </w:p>
    <w:p>
      <w:r>
        <w:t>[58] Madhubani Peacock Painting - Madhubani, Painting, ₹2,100 (#product-58)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