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Uttar Pradesh - Regional Craft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4320"/>
          </w:tcPr>
          <w:p>
            <w:r>
              <w:t>Regional Profile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Uttar Pradesh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Cities Represented</w:t>
            </w:r>
          </w:p>
        </w:tc>
        <w:tc>
          <w:tcPr>
            <w:tcW w:type="dxa" w:w="4320"/>
          </w:tcPr>
          <w:p>
            <w:r>
              <w:t>Agra, Lucknow, Mathura, Mirzapur, Moradabad, Prayagraj, Saharanpur, Varanasi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Categories</w:t>
            </w:r>
          </w:p>
        </w:tc>
        <w:tc>
          <w:tcPr>
            <w:tcW w:type="dxa" w:w="4320"/>
          </w:tcPr>
          <w:p>
            <w:r>
              <w:t>Leatherwork, Metalwork, Pottery, Textile, Woodwork</w:t>
            </w:r>
          </w:p>
        </w:tc>
      </w:tr>
    </w:tbl>
    <w:p>
      <w:pPr>
        <w:pStyle w:val="Heading1"/>
      </w:pPr>
      <w:r>
        <w:t>1. Overview</w:t>
      </w:r>
    </w:p>
    <w:p>
      <w:r>
        <w:t>Home to Varanasi's silk-weaving and brocade tradition, Lucknow's chikankari embroidery, and metal and wood craft centred on Moradabad, Saharanpur and Mathura.</w:t>
      </w:r>
    </w:p>
    <w:p>
      <w:pPr>
        <w:pStyle w:val="Heading1"/>
      </w:pPr>
      <w:r>
        <w:t>2. Cities and Crafts</w:t>
      </w:r>
    </w:p>
    <w:p>
      <w:r>
        <w:t>Agra: Leatherwork (2 catalogue item(s)).</w:t>
      </w:r>
    </w:p>
    <w:p>
      <w:r>
        <w:t>Lucknow: Textile (4 catalogue item(s)).</w:t>
      </w:r>
    </w:p>
    <w:p>
      <w:r>
        <w:t>Mathura: Pottery (3 catalogue item(s)).</w:t>
      </w:r>
    </w:p>
    <w:p>
      <w:r>
        <w:t>Mirzapur: Textile (3 catalogue item(s)).</w:t>
      </w:r>
    </w:p>
    <w:p>
      <w:r>
        <w:t>Moradabad: Metalwork (2 catalogue item(s)).</w:t>
      </w:r>
    </w:p>
    <w:p>
      <w:r>
        <w:t>Prayagraj: Metalwork (2 catalogue item(s)).</w:t>
      </w:r>
    </w:p>
    <w:p>
      <w:r>
        <w:t>Saharanpur: Woodwork (3 catalogue item(s)).</w:t>
      </w:r>
    </w:p>
    <w:p>
      <w:r>
        <w:t>Varanasi: Textile (5 catalogue item(s)).</w:t>
      </w:r>
    </w:p>
    <w:p>
      <w:pPr>
        <w:pStyle w:val="Heading1"/>
      </w:pPr>
      <w:r>
        <w:t>3. Representative Products</w:t>
      </w:r>
    </w:p>
    <w:p>
      <w:r>
        <w:t>[1] Banarasi Silk Dupatta - Varanasi, Textile, ₹4,200 (#product-1)</w:t>
      </w:r>
    </w:p>
    <w:p>
      <w:r>
        <w:t>[2] Chikankari Embroidered Kurta - Lucknow, Textile, ₹2,600 (#product-2)</w:t>
      </w:r>
    </w:p>
    <w:p>
      <w:r>
        <w:t>[3] Moradabad Brass Urli - Moradabad, Metalwork, ₹1,850 (#product-3)</w:t>
      </w:r>
    </w:p>
    <w:p>
      <w:r>
        <w:t>[4] Banarasi Brocade Cushion Cover - Varanasi, Textile, ₹2,200 (#product-4)</w:t>
      </w:r>
    </w:p>
    <w:p>
      <w:r>
        <w:t>[5] Lucknow Chikankari Saree - Lucknow, Textile, ₹3,900 (#product-5)</w:t>
      </w:r>
    </w:p>
    <w:p>
      <w:r>
        <w:t>[6] Saharanpur Carved Wooden Tray - Saharanpur, Woodwork, ₹1,750 (#product-6)</w:t>
      </w:r>
    </w:p>
    <w:p>
      <w:r>
        <w:t>[7] Banaras Hand-Painted Silk Scarf - Varanasi, Textile, ₹1,950 (#product-7)</w:t>
      </w:r>
    </w:p>
    <w:p>
      <w:r>
        <w:t>[8] Prayagraj Brass Diya Set - Prayagraj, Metalwork, ₹950 (#product-8)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