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6580" w:rsidRDefault="005203CF">
      <w:hyperlink r:id="rId4" w:history="1">
        <w:r w:rsidRPr="007B7603">
          <w:rPr>
            <w:rStyle w:val="Hyperlink"/>
          </w:rPr>
          <w:t>https://www.tutorialstonight.com/python/pattern-program-in-python</w:t>
        </w:r>
      </w:hyperlink>
    </w:p>
    <w:p w:rsidR="005203CF" w:rsidRDefault="005203CF">
      <w:bookmarkStart w:id="0" w:name="_GoBack"/>
      <w:bookmarkEnd w:id="0"/>
    </w:p>
    <w:sectPr w:rsidR="005203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825"/>
    <w:rsid w:val="001A6580"/>
    <w:rsid w:val="005203CF"/>
    <w:rsid w:val="00C85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D448F"/>
  <w15:chartTrackingRefBased/>
  <w15:docId w15:val="{7CC9168E-8C2A-4F2B-A3D0-5B95A9CDF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03C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tutorialstonight.com/python/pattern-program-in-pyth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2023-02-18T14:40:00Z</dcterms:created>
  <dcterms:modified xsi:type="dcterms:W3CDTF">2023-02-18T14:41:00Z</dcterms:modified>
</cp:coreProperties>
</file>