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61D" w:rsidRDefault="006054A2">
      <w:r>
        <w:t>cetera</w:t>
      </w:r>
      <w:bookmarkStart w:id="0" w:name="_GoBack"/>
      <w:bookmarkEnd w:id="0"/>
    </w:p>
    <w:sectPr w:rsidR="005A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01"/>
    <w:rsid w:val="00454CF1"/>
    <w:rsid w:val="006054A2"/>
    <w:rsid w:val="00A42601"/>
    <w:rsid w:val="00F2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Cetera Financial Group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Singh</dc:creator>
  <cp:keywords/>
  <dc:description/>
  <cp:lastModifiedBy>Mehar Singh</cp:lastModifiedBy>
  <cp:revision>2</cp:revision>
  <dcterms:created xsi:type="dcterms:W3CDTF">2017-01-31T06:37:00Z</dcterms:created>
  <dcterms:modified xsi:type="dcterms:W3CDTF">2017-01-31T06:37:00Z</dcterms:modified>
</cp:coreProperties>
</file>