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Risk Mgmt Project Charter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[DORA-PLAN-ICT-RM-001]</w:t>
            </w:r>
          </w:p>
        </w:tc>
        <w:tc>
          <w:tcPr>
            <w:tcW w:type="dxa" w:w="1440"/>
          </w:tcPr>
          <w:p>
            <w:r>
              <w:t>1.0</w:t>
            </w:r>
          </w:p>
        </w:tc>
        <w:tc>
          <w:tcPr>
            <w:tcW w:type="dxa" w:w="1440"/>
          </w:tcPr>
          <w:p>
            <w:r>
              <w:t>[Chief Information Security Officer / ICT Risk Programme Sponsor]</w:t>
            </w:r>
          </w:p>
        </w:tc>
        <w:tc>
          <w:tcPr>
            <w:tcW w:type="dxa" w:w="1440"/>
          </w:tcPr>
          <w:p>
            <w:r>
              <w:t>[YYYY-MM-DD]</w:t>
            </w:r>
          </w:p>
        </w:tc>
        <w:tc>
          <w:tcPr>
            <w:tcW w:type="dxa" w:w="1440"/>
          </w:tcPr>
          <w:p>
            <w:r>
              <w:t>Digital Operational Resilience Act</w:t>
            </w:r>
          </w:p>
        </w:tc>
        <w:tc>
          <w:tcPr>
            <w:tcW w:type="dxa" w:w="1440"/>
          </w:tcPr>
          <w:p>
            <w:r>
              <w:t>Internal</w:t>
            </w:r>
          </w:p>
        </w:tc>
      </w:tr>
    </w:tbl>
    <w:p>
      <w:pPr>
        <w:pStyle w:val="Heading2"/>
      </w:pPr>
      <w:r>
        <w:t>Purpose &amp; Objectives</w:t>
      </w:r>
    </w:p>
    <w:p>
      <w:r>
        <w:t>This ICT Risk Management Project Charter establishes the programme for implementing a comprehensive ICT risk management framework aligned to the organisation’s Digital Operational Resilience Act obligations. It defines the project scope, delivery approach, governance, resources, milestones, responsibilities and success measures required to create, implement and evidence an effective, proportionate and auditable ICT risk management capability.</w:t>
      </w:r>
    </w:p>
    <w:p>
      <w:r>
        <w:t>The purpose of the programme is to ensure that the organisation can identify, protect, detect, respond to and recover from ICT-related disruptions, threats and vulnerabilities in a controlled, risk-based and business-aligned manner.</w:t>
      </w:r>
    </w:p>
    <w:p>
      <w:r>
        <w:t>The objectives of the programme are to:</w:t>
      </w:r>
    </w:p>
    <w:p>
      <w:pPr>
        <w:pStyle w:val="ListBullet"/>
      </w:pPr>
      <w:r>
        <w:t>Establish a formal ICT risk management framework approved by senior management.</w:t>
      </w:r>
    </w:p>
    <w:p>
      <w:pPr>
        <w:pStyle w:val="ListBullet"/>
      </w:pPr>
      <w:r>
        <w:t>Define clear governance, accountability and oversight for ICT risk across business, technology, security, risk, compliance and third-party functions.</w:t>
      </w:r>
    </w:p>
    <w:p>
      <w:pPr>
        <w:pStyle w:val="ListBullet"/>
      </w:pPr>
      <w:r>
        <w:t>Create and maintain an accurate inventory of critical business services, ICT assets, information assets, dependencies and supporting third-party providers.</w:t>
      </w:r>
    </w:p>
    <w:p>
      <w:pPr>
        <w:pStyle w:val="ListBullet"/>
      </w:pPr>
      <w:r>
        <w:t>Identify, assess, record and monitor ICT risks that could affect confidentiality, integrity, availability, resilience or continuity of services.</w:t>
      </w:r>
    </w:p>
    <w:p>
      <w:pPr>
        <w:pStyle w:val="ListBullet"/>
      </w:pPr>
      <w:r>
        <w:t>Implement risk treatment plans for material ICT risks, including mitigation, acceptance, transfer or avoidance decisions.</w:t>
      </w:r>
    </w:p>
    <w:p>
      <w:pPr>
        <w:pStyle w:val="ListBullet"/>
      </w:pPr>
      <w:r>
        <w:t>Define and embed ICT control requirements across security, availability, capacity, change, configuration, backup, logging, monitoring, vulnerability management, access management and resilience.</w:t>
      </w:r>
    </w:p>
    <w:p>
      <w:pPr>
        <w:pStyle w:val="ListBullet"/>
      </w:pPr>
      <w:r>
        <w:t>Integrate ICT risk management with incident management, business continuity, disaster recovery, operational resilience, third-party risk management and enterprise risk management.</w:t>
      </w:r>
    </w:p>
    <w:p>
      <w:pPr>
        <w:pStyle w:val="ListBullet"/>
      </w:pPr>
      <w:r>
        <w:t>Produce evidence that demonstrates effective implementation, ongoing operation and management oversight.</w:t>
      </w:r>
    </w:p>
    <w:p>
      <w:pPr>
        <w:pStyle w:val="ListBullet"/>
      </w:pPr>
      <w:r>
        <w:t>Support regulatory readiness by ensuring policies, standards, procedures, registers, assessments and governance records are complete, current and retrievable.</w:t>
      </w:r>
    </w:p>
    <w:p>
      <w:pPr>
        <w:pStyle w:val="ListBullet"/>
      </w:pPr>
      <w:r>
        <w:t>Build a sustainable operating model that continues beyond the initial implementation project.</w:t>
      </w:r>
    </w:p>
    <w:p>
      <w:r>
        <w:t>This Charter authorises the project team to plan, coordinate and execute the implementation activities described in this document.</w:t>
      </w:r>
    </w:p>
    <w:p>
      <w:pPr>
        <w:pStyle w:val="Heading2"/>
      </w:pPr>
      <w:r>
        <w:t>Scope</w:t>
      </w:r>
    </w:p>
    <w:p>
      <w:r>
        <w:t>The programme applies to all organisational functions, business services, ICT systems, information assets, infrastructure components, users, locations and third-party ICT services that support regulated financial activities or critical internal operations.</w:t>
      </w:r>
    </w:p>
    <w:p>
      <w:r>
        <w:t>In scope:</w:t>
      </w:r>
    </w:p>
    <w:p>
      <w:pPr>
        <w:pStyle w:val="ListBullet"/>
      </w:pPr>
      <w:r>
        <w:t>Governance and operating model for ICT risk management.</w:t>
      </w:r>
    </w:p>
    <w:p>
      <w:pPr>
        <w:pStyle w:val="ListBullet"/>
      </w:pPr>
      <w:r>
        <w:t>ICT risk appetite, tolerance, escalation and reporting arrangements.</w:t>
      </w:r>
    </w:p>
    <w:p>
      <w:pPr>
        <w:pStyle w:val="ListBullet"/>
      </w:pPr>
      <w:r>
        <w:t>ICT risk identification, assessment, treatment, monitoring and review processes.</w:t>
      </w:r>
    </w:p>
    <w:p>
      <w:pPr>
        <w:pStyle w:val="ListBullet"/>
      </w:pPr>
      <w:r>
        <w:t>ICT asset and information asset inventory requirements.</w:t>
      </w:r>
    </w:p>
    <w:p>
      <w:pPr>
        <w:pStyle w:val="ListBullet"/>
      </w:pPr>
      <w:r>
        <w:t>Mapping of business services to ICT assets, applications, data, infrastructure and third-party dependencies.</w:t>
      </w:r>
    </w:p>
    <w:p>
      <w:pPr>
        <w:pStyle w:val="ListBullet"/>
      </w:pPr>
      <w:r>
        <w:t>ICT policies, standards and supporting procedures required to operate the framework.</w:t>
      </w:r>
    </w:p>
    <w:p>
      <w:pPr>
        <w:pStyle w:val="ListBullet"/>
      </w:pPr>
      <w:r>
        <w:t>ICT control baseline for critical and important systems.</w:t>
      </w:r>
    </w:p>
    <w:p>
      <w:pPr>
        <w:pStyle w:val="ListBullet"/>
      </w:pPr>
      <w:r>
        <w:t>Risk assessment methodology for ICT threats, vulnerabilities, impact and likelihood.</w:t>
      </w:r>
    </w:p>
    <w:p>
      <w:pPr>
        <w:pStyle w:val="ListBullet"/>
      </w:pPr>
      <w:r>
        <w:t>ICT change, configuration, patch, vulnerability and access risk integration.</w:t>
      </w:r>
    </w:p>
    <w:p>
      <w:pPr>
        <w:pStyle w:val="ListBullet"/>
      </w:pPr>
      <w:r>
        <w:t>Security monitoring, logging, alerting and detection risk inputs.</w:t>
      </w:r>
    </w:p>
    <w:p>
      <w:pPr>
        <w:pStyle w:val="ListBullet"/>
      </w:pPr>
      <w:r>
        <w:t>Backup, recovery, continuity and disaster recovery risk alignment.</w:t>
      </w:r>
    </w:p>
    <w:p>
      <w:pPr>
        <w:pStyle w:val="ListBullet"/>
      </w:pPr>
      <w:r>
        <w:t>ICT incident risk reporting and lessons-learned integration.</w:t>
      </w:r>
    </w:p>
    <w:p>
      <w:pPr>
        <w:pStyle w:val="ListBullet"/>
      </w:pPr>
      <w:r>
        <w:t>Third-party ICT risk inputs, including outsourced services, cloud services, managed service providers, software providers and critical suppliers.</w:t>
      </w:r>
    </w:p>
    <w:p>
      <w:pPr>
        <w:pStyle w:val="ListBullet"/>
      </w:pPr>
      <w:r>
        <w:t>Evidence collection and audit readiness activities.</w:t>
      </w:r>
    </w:p>
    <w:p>
      <w:pPr>
        <w:pStyle w:val="ListBullet"/>
      </w:pPr>
      <w:r>
        <w:t>Training and communications for relevant stakeholders.</w:t>
      </w:r>
    </w:p>
    <w:p>
      <w:pPr>
        <w:pStyle w:val="ListBullet"/>
      </w:pPr>
      <w:r>
        <w:t>Reporting to senior management and relevant governance committees.</w:t>
      </w:r>
    </w:p>
    <w:p>
      <w:r>
        <w:t>Out of scope for this specific project charter:</w:t>
      </w:r>
    </w:p>
    <w:p>
      <w:pPr>
        <w:pStyle w:val="ListBullet"/>
      </w:pPr>
      <w:r>
        <w:t>Full implementation of unrelated regulatory programmes unless they directly support ICT risk management.</w:t>
      </w:r>
    </w:p>
    <w:p>
      <w:pPr>
        <w:pStyle w:val="ListBullet"/>
      </w:pPr>
      <w:r>
        <w:t>Procurement of major technology platforms unless approved separately through business case and budget governance.</w:t>
      </w:r>
    </w:p>
    <w:p>
      <w:pPr>
        <w:pStyle w:val="ListBullet"/>
      </w:pPr>
      <w:r>
        <w:t>Remediation of every identified technical vulnerability; remediation will be prioritised through risk treatment planning.</w:t>
      </w:r>
    </w:p>
    <w:p>
      <w:pPr>
        <w:pStyle w:val="ListBullet"/>
      </w:pPr>
      <w:r>
        <w:t>Replacement of existing enterprise risk management tooling unless a formal decision is made by the steering committee.</w:t>
      </w:r>
    </w:p>
    <w:p>
      <w:pPr>
        <w:pStyle w:val="ListBullet"/>
      </w:pPr>
      <w:r>
        <w:t>Legal interpretation of regulatory requirements; legal advice will be provided by [Legal / Compliance Function] where required.</w:t>
      </w:r>
    </w:p>
    <w:p>
      <w:r>
        <w:t>The project will cover the following organisational boundary:</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Scope Position</w:t>
            </w:r>
          </w:p>
        </w:tc>
        <w:tc>
          <w:tcPr>
            <w:tcW w:type="dxa" w:w="2880"/>
          </w:tcPr>
          <w:p>
            <w:r>
              <w:t>Notes</w:t>
            </w:r>
          </w:p>
        </w:tc>
      </w:tr>
      <w:tr>
        <w:tc>
          <w:tcPr>
            <w:tcW w:type="dxa" w:w="2880"/>
          </w:tcPr>
          <w:p>
            <w:r>
              <w:t>Regulated entities</w:t>
            </w:r>
          </w:p>
        </w:tc>
        <w:tc>
          <w:tcPr>
            <w:tcW w:type="dxa" w:w="2880"/>
          </w:tcPr>
          <w:p>
            <w:r>
              <w:t>In scope</w:t>
            </w:r>
          </w:p>
        </w:tc>
        <w:tc>
          <w:tcPr>
            <w:tcW w:type="dxa" w:w="2880"/>
          </w:tcPr>
          <w:p>
            <w:r>
              <w:t>Includes [legal entity names] and their regulated activities.</w:t>
            </w:r>
          </w:p>
        </w:tc>
      </w:tr>
      <w:tr>
        <w:tc>
          <w:tcPr>
            <w:tcW w:type="dxa" w:w="2880"/>
          </w:tcPr>
          <w:p>
            <w:r>
              <w:t>Business functions</w:t>
            </w:r>
          </w:p>
        </w:tc>
        <w:tc>
          <w:tcPr>
            <w:tcW w:type="dxa" w:w="2880"/>
          </w:tcPr>
          <w:p>
            <w:r>
              <w:t>In scope</w:t>
            </w:r>
          </w:p>
        </w:tc>
        <w:tc>
          <w:tcPr>
            <w:tcW w:type="dxa" w:w="2880"/>
          </w:tcPr>
          <w:p>
            <w:r>
              <w:t>Includes front office, operations, finance, risk, compliance, legal, HR and support functions where ICT dependencies exist.</w:t>
            </w:r>
          </w:p>
        </w:tc>
      </w:tr>
      <w:tr>
        <w:tc>
          <w:tcPr>
            <w:tcW w:type="dxa" w:w="2880"/>
          </w:tcPr>
          <w:p>
            <w:r>
              <w:t>Technology functions</w:t>
            </w:r>
          </w:p>
        </w:tc>
        <w:tc>
          <w:tcPr>
            <w:tcW w:type="dxa" w:w="2880"/>
          </w:tcPr>
          <w:p>
            <w:r>
              <w:t>In scope</w:t>
            </w:r>
          </w:p>
        </w:tc>
        <w:tc>
          <w:tcPr>
            <w:tcW w:type="dxa" w:w="2880"/>
          </w:tcPr>
          <w:p>
            <w:r>
              <w:t>Includes infrastructure, applications, security, architecture, service management and end-user computing.</w:t>
            </w:r>
          </w:p>
        </w:tc>
      </w:tr>
      <w:tr>
        <w:tc>
          <w:tcPr>
            <w:tcW w:type="dxa" w:w="2880"/>
          </w:tcPr>
          <w:p>
            <w:r>
              <w:t>Cloud environments</w:t>
            </w:r>
          </w:p>
        </w:tc>
        <w:tc>
          <w:tcPr>
            <w:tcW w:type="dxa" w:w="2880"/>
          </w:tcPr>
          <w:p>
            <w:r>
              <w:t>In scope</w:t>
            </w:r>
          </w:p>
        </w:tc>
        <w:tc>
          <w:tcPr>
            <w:tcW w:type="dxa" w:w="2880"/>
          </w:tcPr>
          <w:p>
            <w:r>
              <w:t>Includes public, private and hybrid cloud services used for business operations.</w:t>
            </w:r>
          </w:p>
        </w:tc>
      </w:tr>
      <w:tr>
        <w:tc>
          <w:tcPr>
            <w:tcW w:type="dxa" w:w="2880"/>
          </w:tcPr>
          <w:p>
            <w:r>
              <w:t>Third-party ICT providers</w:t>
            </w:r>
          </w:p>
        </w:tc>
        <w:tc>
          <w:tcPr>
            <w:tcW w:type="dxa" w:w="2880"/>
          </w:tcPr>
          <w:p>
            <w:r>
              <w:t>In scope</w:t>
            </w:r>
          </w:p>
        </w:tc>
        <w:tc>
          <w:tcPr>
            <w:tcW w:type="dxa" w:w="2880"/>
          </w:tcPr>
          <w:p>
            <w:r>
              <w:t>Includes providers supporting important business services, critical systems, data processing or resilience capabilities.</w:t>
            </w:r>
          </w:p>
        </w:tc>
      </w:tr>
      <w:tr>
        <w:tc>
          <w:tcPr>
            <w:tcW w:type="dxa" w:w="2880"/>
          </w:tcPr>
          <w:p>
            <w:r>
              <w:t>Non-production environments</w:t>
            </w:r>
          </w:p>
        </w:tc>
        <w:tc>
          <w:tcPr>
            <w:tcW w:type="dxa" w:w="2880"/>
          </w:tcPr>
          <w:p>
            <w:r>
              <w:t>In scope where material</w:t>
            </w:r>
          </w:p>
        </w:tc>
        <w:tc>
          <w:tcPr>
            <w:tcW w:type="dxa" w:w="2880"/>
          </w:tcPr>
          <w:p>
            <w:r>
              <w:t>Included where they contain sensitive data, connect to production, or affect resilience.</w:t>
            </w:r>
          </w:p>
        </w:tc>
      </w:tr>
      <w:tr>
        <w:tc>
          <w:tcPr>
            <w:tcW w:type="dxa" w:w="2880"/>
          </w:tcPr>
          <w:p>
            <w:r>
              <w:t>Legacy systems</w:t>
            </w:r>
          </w:p>
        </w:tc>
        <w:tc>
          <w:tcPr>
            <w:tcW w:type="dxa" w:w="2880"/>
          </w:tcPr>
          <w:p>
            <w:r>
              <w:t>In scope</w:t>
            </w:r>
          </w:p>
        </w:tc>
        <w:tc>
          <w:tcPr>
            <w:tcW w:type="dxa" w:w="2880"/>
          </w:tcPr>
          <w:p>
            <w:r>
              <w:t>Included where still operational or supporting business processes.</w:t>
            </w:r>
          </w:p>
        </w:tc>
      </w:tr>
      <w:tr>
        <w:tc>
          <w:tcPr>
            <w:tcW w:type="dxa" w:w="2880"/>
          </w:tcPr>
          <w:p>
            <w:r>
              <w:t>International branches / subsidiaries</w:t>
            </w:r>
          </w:p>
        </w:tc>
        <w:tc>
          <w:tcPr>
            <w:tcW w:type="dxa" w:w="2880"/>
          </w:tcPr>
          <w:p>
            <w:r>
              <w:t>[In scope / Partially in scope / Out of scope]</w:t>
            </w:r>
          </w:p>
        </w:tc>
        <w:tc>
          <w:tcPr>
            <w:tcW w:type="dxa" w:w="2880"/>
          </w:tcPr>
          <w:p>
            <w:r>
              <w:t>To be confirmed by [Programme Sponsor] based on regulatory applicability and group operating model.</w:t>
            </w:r>
          </w:p>
        </w:tc>
      </w:tr>
    </w:tbl>
    <w:p>
      <w:pPr>
        <w:pStyle w:val="Heading2"/>
      </w:pPr>
      <w:r>
        <w:t>Assumptions &amp; Dependencies</w:t>
      </w:r>
    </w:p>
    <w:p>
      <w:r>
        <w:t>The programme is based on the following assumptions:</w:t>
      </w:r>
    </w:p>
    <w:p>
      <w:pPr>
        <w:pStyle w:val="ListBullet"/>
      </w:pPr>
      <w:r>
        <w:t>Senior management supports the implementation of a formal ICT risk management framework and will provide timely decisions where required.</w:t>
      </w:r>
    </w:p>
    <w:p>
      <w:pPr>
        <w:pStyle w:val="ListBullet"/>
      </w:pPr>
      <w:r>
        <w:t>Existing ICT, security, operational resilience, business continuity and enterprise risk processes will be leveraged where appropriate rather than duplicated.</w:t>
      </w:r>
    </w:p>
    <w:p>
      <w:pPr>
        <w:pStyle w:val="ListBullet"/>
      </w:pPr>
      <w:r>
        <w:t>Business service owners and system owners will provide accurate information regarding processes, assets, dependencies, data and recovery requirements.</w:t>
      </w:r>
    </w:p>
    <w:p>
      <w:pPr>
        <w:pStyle w:val="ListBullet"/>
      </w:pPr>
      <w:r>
        <w:t>Existing asset inventories, configuration management records, service catalogues, risk registers and third-party registers are available for review, although completeness may vary.</w:t>
      </w:r>
    </w:p>
    <w:p>
      <w:pPr>
        <w:pStyle w:val="ListBullet"/>
      </w:pPr>
      <w:r>
        <w:t>The organisation has or will establish a governance forum capable of overseeing ICT risk management implementation and ongoing operation.</w:t>
      </w:r>
    </w:p>
    <w:p>
      <w:pPr>
        <w:pStyle w:val="ListBullet"/>
      </w:pPr>
      <w:r>
        <w:t>Project resources will be available for workshops, reviews, documentation, control assessments and remediation planning.</w:t>
      </w:r>
    </w:p>
    <w:p>
      <w:pPr>
        <w:pStyle w:val="ListBullet"/>
      </w:pPr>
      <w:r>
        <w:t>Third-party providers will cooperate with information requests, contract reviews, resilience assessments and evidence requests within agreed timelines.</w:t>
      </w:r>
    </w:p>
    <w:p>
      <w:pPr>
        <w:pStyle w:val="ListBullet"/>
      </w:pPr>
      <w:r>
        <w:t>Regulatory requirements will be translated into business and operational requirements by [Compliance Function] and validated by [Legal Function] where necessary.</w:t>
      </w:r>
    </w:p>
    <w:p>
      <w:pPr>
        <w:pStyle w:val="ListBullet"/>
      </w:pPr>
      <w:r>
        <w:t>Material findings from the programme will be escalated through existing enterprise risk and management governance processes.</w:t>
      </w:r>
    </w:p>
    <w:p>
      <w:r>
        <w:t>Key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Required From</w:t>
            </w:r>
          </w:p>
        </w:tc>
        <w:tc>
          <w:tcPr>
            <w:tcW w:type="dxa" w:w="2160"/>
          </w:tcPr>
          <w:p>
            <w:r>
              <w:t>Impact if Not Met</w:t>
            </w:r>
          </w:p>
        </w:tc>
        <w:tc>
          <w:tcPr>
            <w:tcW w:type="dxa" w:w="2160"/>
          </w:tcPr>
          <w:p>
            <w:r>
              <w:t>Mitigation</w:t>
            </w:r>
          </w:p>
        </w:tc>
      </w:tr>
      <w:tr>
        <w:tc>
          <w:tcPr>
            <w:tcW w:type="dxa" w:w="2160"/>
          </w:tcPr>
          <w:p>
            <w:r>
              <w:t>Senior management sponsorship</w:t>
            </w:r>
          </w:p>
        </w:tc>
        <w:tc>
          <w:tcPr>
            <w:tcW w:type="dxa" w:w="2160"/>
          </w:tcPr>
          <w:p>
            <w:r>
              <w:t>Management body / executive committee</w:t>
            </w:r>
          </w:p>
        </w:tc>
        <w:tc>
          <w:tcPr>
            <w:tcW w:type="dxa" w:w="2160"/>
          </w:tcPr>
          <w:p>
            <w:r>
              <w:t>Delayed decisions, weak accountability and limited adoption</w:t>
            </w:r>
          </w:p>
        </w:tc>
        <w:tc>
          <w:tcPr>
            <w:tcW w:type="dxa" w:w="2160"/>
          </w:tcPr>
          <w:p>
            <w:r>
              <w:t>Confirm sponsor, steering committee membership and escalation path at initiation.</w:t>
            </w:r>
          </w:p>
        </w:tc>
      </w:tr>
      <w:tr>
        <w:tc>
          <w:tcPr>
            <w:tcW w:type="dxa" w:w="2160"/>
          </w:tcPr>
          <w:p>
            <w:r>
              <w:t>Current ICT asset inventory</w:t>
            </w:r>
          </w:p>
        </w:tc>
        <w:tc>
          <w:tcPr>
            <w:tcW w:type="dxa" w:w="2160"/>
          </w:tcPr>
          <w:p>
            <w:r>
              <w:t>Technology / service management</w:t>
            </w:r>
          </w:p>
        </w:tc>
        <w:tc>
          <w:tcPr>
            <w:tcW w:type="dxa" w:w="2160"/>
          </w:tcPr>
          <w:p>
            <w:r>
              <w:t>Incomplete risk view and dependency mapping gaps</w:t>
            </w:r>
          </w:p>
        </w:tc>
        <w:tc>
          <w:tcPr>
            <w:tcW w:type="dxa" w:w="2160"/>
          </w:tcPr>
          <w:p>
            <w:r>
              <w:t>Conduct targeted inventory validation and reconcile multiple data sources.</w:t>
            </w:r>
          </w:p>
        </w:tc>
      </w:tr>
      <w:tr>
        <w:tc>
          <w:tcPr>
            <w:tcW w:type="dxa" w:w="2160"/>
          </w:tcPr>
          <w:p>
            <w:r>
              <w:t>Business service mapping</w:t>
            </w:r>
          </w:p>
        </w:tc>
        <w:tc>
          <w:tcPr>
            <w:tcW w:type="dxa" w:w="2160"/>
          </w:tcPr>
          <w:p>
            <w:r>
              <w:t>Business owners / operational resilience team</w:t>
            </w:r>
          </w:p>
        </w:tc>
        <w:tc>
          <w:tcPr>
            <w:tcW w:type="dxa" w:w="2160"/>
          </w:tcPr>
          <w:p>
            <w:r>
              <w:t>Inability to prioritise critical systems and risks</w:t>
            </w:r>
          </w:p>
        </w:tc>
        <w:tc>
          <w:tcPr>
            <w:tcW w:type="dxa" w:w="2160"/>
          </w:tcPr>
          <w:p>
            <w:r>
              <w:t>Run facilitated mapping workshops and agree minimum data requirements.</w:t>
            </w:r>
          </w:p>
        </w:tc>
      </w:tr>
      <w:tr>
        <w:tc>
          <w:tcPr>
            <w:tcW w:type="dxa" w:w="2160"/>
          </w:tcPr>
          <w:p>
            <w:r>
              <w:t>Third-party register</w:t>
            </w:r>
          </w:p>
        </w:tc>
        <w:tc>
          <w:tcPr>
            <w:tcW w:type="dxa" w:w="2160"/>
          </w:tcPr>
          <w:p>
            <w:r>
              <w:t>Procurement / vendor management / legal</w:t>
            </w:r>
          </w:p>
        </w:tc>
        <w:tc>
          <w:tcPr>
            <w:tcW w:type="dxa" w:w="2160"/>
          </w:tcPr>
          <w:p>
            <w:r>
              <w:t>Missing ICT supplier risks and contractual gaps</w:t>
            </w:r>
          </w:p>
        </w:tc>
        <w:tc>
          <w:tcPr>
            <w:tcW w:type="dxa" w:w="2160"/>
          </w:tcPr>
          <w:p>
            <w:r>
              <w:t>Reconcile procurement, finance, legal and technology supplier records.</w:t>
            </w:r>
          </w:p>
        </w:tc>
      </w:tr>
      <w:tr>
        <w:tc>
          <w:tcPr>
            <w:tcW w:type="dxa" w:w="2160"/>
          </w:tcPr>
          <w:p>
            <w:r>
              <w:t>Risk methodology alignment</w:t>
            </w:r>
          </w:p>
        </w:tc>
        <w:tc>
          <w:tcPr>
            <w:tcW w:type="dxa" w:w="2160"/>
          </w:tcPr>
          <w:p>
            <w:r>
              <w:t>Enterprise risk management</w:t>
            </w:r>
          </w:p>
        </w:tc>
        <w:tc>
          <w:tcPr>
            <w:tcW w:type="dxa" w:w="2160"/>
          </w:tcPr>
          <w:p>
            <w:r>
              <w:t>Inconsistent scoring and reporting</w:t>
            </w:r>
          </w:p>
        </w:tc>
        <w:tc>
          <w:tcPr>
            <w:tcW w:type="dxa" w:w="2160"/>
          </w:tcPr>
          <w:p>
            <w:r>
              <w:t>Adapt existing methodology for ICT-specific risk factors.</w:t>
            </w:r>
          </w:p>
        </w:tc>
      </w:tr>
      <w:tr>
        <w:tc>
          <w:tcPr>
            <w:tcW w:type="dxa" w:w="2160"/>
          </w:tcPr>
          <w:p>
            <w:r>
              <w:t>Security control information</w:t>
            </w:r>
          </w:p>
        </w:tc>
        <w:tc>
          <w:tcPr>
            <w:tcW w:type="dxa" w:w="2160"/>
          </w:tcPr>
          <w:p>
            <w:r>
              <w:t>Information security / SOC / infrastructure teams</w:t>
            </w:r>
          </w:p>
        </w:tc>
        <w:tc>
          <w:tcPr>
            <w:tcW w:type="dxa" w:w="2160"/>
          </w:tcPr>
          <w:p>
            <w:r>
              <w:t>Incomplete assessment of ICT risk posture</w:t>
            </w:r>
          </w:p>
        </w:tc>
        <w:tc>
          <w:tcPr>
            <w:tcW w:type="dxa" w:w="2160"/>
          </w:tcPr>
          <w:p>
            <w:r>
              <w:t>Use evidence-based control assessment and management attestations.</w:t>
            </w:r>
          </w:p>
        </w:tc>
      </w:tr>
      <w:tr>
        <w:tc>
          <w:tcPr>
            <w:tcW w:type="dxa" w:w="2160"/>
          </w:tcPr>
          <w:p>
            <w:r>
              <w:t>Incident and resilience records</w:t>
            </w:r>
          </w:p>
        </w:tc>
        <w:tc>
          <w:tcPr>
            <w:tcW w:type="dxa" w:w="2160"/>
          </w:tcPr>
          <w:p>
            <w:r>
              <w:t>Service management / continuity teams</w:t>
            </w:r>
          </w:p>
        </w:tc>
        <w:tc>
          <w:tcPr>
            <w:tcW w:type="dxa" w:w="2160"/>
          </w:tcPr>
          <w:p>
            <w:r>
              <w:t>Weak linkage between incidents, lessons learned and risk treatment</w:t>
            </w:r>
          </w:p>
        </w:tc>
        <w:tc>
          <w:tcPr>
            <w:tcW w:type="dxa" w:w="2160"/>
          </w:tcPr>
          <w:p>
            <w:r>
              <w:t>Review past events and incorporate recurring issues into risk register.</w:t>
            </w:r>
          </w:p>
        </w:tc>
      </w:tr>
      <w:tr>
        <w:tc>
          <w:tcPr>
            <w:tcW w:type="dxa" w:w="2160"/>
          </w:tcPr>
          <w:p>
            <w:r>
              <w:t>Budget approval</w:t>
            </w:r>
          </w:p>
        </w:tc>
        <w:tc>
          <w:tcPr>
            <w:tcW w:type="dxa" w:w="2160"/>
          </w:tcPr>
          <w:p>
            <w:r>
              <w:t>Finance / programme sponsor</w:t>
            </w:r>
          </w:p>
        </w:tc>
        <w:tc>
          <w:tcPr>
            <w:tcW w:type="dxa" w:w="2160"/>
          </w:tcPr>
          <w:p>
            <w:r>
              <w:t>Inability to fund tools, assessments or remediation</w:t>
            </w:r>
          </w:p>
        </w:tc>
        <w:tc>
          <w:tcPr>
            <w:tcW w:type="dxa" w:w="2160"/>
          </w:tcPr>
          <w:p>
            <w:r>
              <w:t>Prepare phased budget and prioritise mandatory implementation activities.</w:t>
            </w:r>
          </w:p>
        </w:tc>
      </w:tr>
      <w:tr>
        <w:tc>
          <w:tcPr>
            <w:tcW w:type="dxa" w:w="2160"/>
          </w:tcPr>
          <w:p>
            <w:r>
              <w:t>Subject matter expert availability</w:t>
            </w:r>
          </w:p>
        </w:tc>
        <w:tc>
          <w:tcPr>
            <w:tcW w:type="dxa" w:w="2160"/>
          </w:tcPr>
          <w:p>
            <w:r>
              <w:t>Technology, security, risk, compliance and business teams</w:t>
            </w:r>
          </w:p>
        </w:tc>
        <w:tc>
          <w:tcPr>
            <w:tcW w:type="dxa" w:w="2160"/>
          </w:tcPr>
          <w:p>
            <w:r>
              <w:t>Delays to workshops, documentation and validation</w:t>
            </w:r>
          </w:p>
        </w:tc>
        <w:tc>
          <w:tcPr>
            <w:tcW w:type="dxa" w:w="2160"/>
          </w:tcPr>
          <w:p>
            <w:r>
              <w:t>Agree resource plan and protect project time through management escalation.</w:t>
            </w:r>
          </w:p>
        </w:tc>
      </w:tr>
    </w:tbl>
    <w:p>
      <w:r>
        <w:t>Constraints:</w:t>
      </w:r>
    </w:p>
    <w:p>
      <w:pPr>
        <w:pStyle w:val="ListBullet"/>
      </w:pPr>
      <w:r>
        <w:t>The project must minimise disruption to business operations.</w:t>
      </w:r>
    </w:p>
    <w:p>
      <w:pPr>
        <w:pStyle w:val="ListBullet"/>
      </w:pPr>
      <w:r>
        <w:t>The implementation should be proportionate to the organisation’s size, complexity, risk profile and operating model.</w:t>
      </w:r>
    </w:p>
    <w:p>
      <w:pPr>
        <w:pStyle w:val="ListBullet"/>
      </w:pPr>
      <w:r>
        <w:t>Existing governance and risk processes should be reused where they are effective and auditable.</w:t>
      </w:r>
    </w:p>
    <w:p>
      <w:pPr>
        <w:pStyle w:val="ListBullet"/>
      </w:pPr>
      <w:r>
        <w:t>Evidence must be maintained in a controlled repository with version control and access restrictions.</w:t>
      </w:r>
    </w:p>
    <w:p>
      <w:pPr>
        <w:pStyle w:val="ListBullet"/>
      </w:pPr>
      <w:r>
        <w:t>Remediation timelines must reflect risk severity, business impact, regulatory expectations and operational feasibility.</w:t>
      </w:r>
    </w:p>
    <w:p>
      <w:pPr>
        <w:pStyle w:val="Heading2"/>
      </w:pPr>
      <w:r>
        <w:t>Approach / Phases</w:t>
      </w:r>
    </w:p>
    <w:p>
      <w:r>
        <w:t>The programme will be delivered through structured phases, with formal checkpoints, management reporting and evidence capture at each stage.</w:t>
      </w:r>
    </w:p>
    <w:p>
      <w:pPr>
        <w:pStyle w:val="Heading3"/>
      </w:pPr>
      <w:r>
        <w:t>Phase 1 - Initiation and Mobilisation</w:t>
      </w:r>
    </w:p>
    <w:p>
      <w:r>
        <w:t>Objective: Establish project governance, confirm scope, assign resources and initiate stakeholder engagement.</w:t>
      </w:r>
    </w:p>
    <w:p>
      <w:r>
        <w:t>Key activities:</w:t>
      </w:r>
    </w:p>
    <w:p>
      <w:pPr>
        <w:pStyle w:val="ListBullet"/>
      </w:pPr>
      <w:r>
        <w:t>Confirm project sponsor, project manager and workstream leads.</w:t>
      </w:r>
    </w:p>
    <w:p>
      <w:pPr>
        <w:pStyle w:val="ListBullet"/>
      </w:pPr>
      <w:r>
        <w:t>Approve this Charter and establish the steering committee.</w:t>
      </w:r>
    </w:p>
    <w:p>
      <w:pPr>
        <w:pStyle w:val="ListBullet"/>
      </w:pPr>
      <w:r>
        <w:t>Define project governance, reporting cadence and escalation routes.</w:t>
      </w:r>
    </w:p>
    <w:p>
      <w:pPr>
        <w:pStyle w:val="ListBullet"/>
      </w:pPr>
      <w:r>
        <w:t>Confirm in-scope entities, business services, systems and locations.</w:t>
      </w:r>
    </w:p>
    <w:p>
      <w:pPr>
        <w:pStyle w:val="ListBullet"/>
      </w:pPr>
      <w:r>
        <w:t>Establish project repository, document templates and evidence standards.</w:t>
      </w:r>
    </w:p>
    <w:p>
      <w:pPr>
        <w:pStyle w:val="ListBullet"/>
      </w:pPr>
      <w:r>
        <w:t>Identify key stakeholders and agree communications plan.</w:t>
      </w:r>
    </w:p>
    <w:p>
      <w:pPr>
        <w:pStyle w:val="ListBullet"/>
      </w:pPr>
      <w:r>
        <w:t>Validate regulatory interpretation with compliance and legal stakeholders.</w:t>
      </w:r>
    </w:p>
    <w:p>
      <w:pPr>
        <w:pStyle w:val="ListBullet"/>
      </w:pPr>
      <w:r>
        <w:t>Create the detailed project plan and RAID log for risks, assumptions, issues and dependencies.</w:t>
      </w:r>
    </w:p>
    <w:p>
      <w:r>
        <w:t>Key outputs:</w:t>
      </w:r>
    </w:p>
    <w:p>
      <w:pPr>
        <w:pStyle w:val="ListBullet"/>
      </w:pPr>
      <w:r>
        <w:t>Approved project charter.</w:t>
      </w:r>
    </w:p>
    <w:p>
      <w:pPr>
        <w:pStyle w:val="ListBullet"/>
      </w:pPr>
      <w:r>
        <w:t>Confirmed governance structure.</w:t>
      </w:r>
    </w:p>
    <w:p>
      <w:pPr>
        <w:pStyle w:val="ListBullet"/>
      </w:pPr>
      <w:r>
        <w:t>Stakeholder register.</w:t>
      </w:r>
    </w:p>
    <w:p>
      <w:pPr>
        <w:pStyle w:val="ListBullet"/>
      </w:pPr>
      <w:r>
        <w:t>Detailed implementation plan.</w:t>
      </w:r>
    </w:p>
    <w:p>
      <w:pPr>
        <w:pStyle w:val="ListBullet"/>
      </w:pPr>
      <w:r>
        <w:t>RAID log.</w:t>
      </w:r>
    </w:p>
    <w:p>
      <w:pPr>
        <w:pStyle w:val="ListBullet"/>
      </w:pPr>
      <w:r>
        <w:t>Evidence repository.</w:t>
      </w:r>
    </w:p>
    <w:p>
      <w:pPr>
        <w:pStyle w:val="Heading3"/>
      </w:pPr>
      <w:r>
        <w:t>Phase 2 - Current-State Assessment</w:t>
      </w:r>
    </w:p>
    <w:p>
      <w:r>
        <w:t>Objective: Assess existing ICT risk management capabilities, processes, artefacts and evidence against the target operating requirements.</w:t>
      </w:r>
    </w:p>
    <w:p>
      <w:r>
        <w:t>Key activities:</w:t>
      </w:r>
    </w:p>
    <w:p>
      <w:pPr>
        <w:pStyle w:val="ListBullet"/>
      </w:pPr>
      <w:r>
        <w:t>Review existing ICT risk policies, standards, procedures and governance records.</w:t>
      </w:r>
    </w:p>
    <w:p>
      <w:pPr>
        <w:pStyle w:val="ListBullet"/>
      </w:pPr>
      <w:r>
        <w:t>Assess enterprise risk methodology suitability for ICT risks.</w:t>
      </w:r>
    </w:p>
    <w:p>
      <w:pPr>
        <w:pStyle w:val="ListBullet"/>
      </w:pPr>
      <w:r>
        <w:t>Review existing ICT risk register structure, coverage and quality.</w:t>
      </w:r>
    </w:p>
    <w:p>
      <w:pPr>
        <w:pStyle w:val="ListBullet"/>
      </w:pPr>
      <w:r>
        <w:t>Review ICT asset inventory, business service mapping and third-party dependency records.</w:t>
      </w:r>
    </w:p>
    <w:p>
      <w:pPr>
        <w:pStyle w:val="ListBullet"/>
      </w:pPr>
      <w:r>
        <w:t>Assess existing controls across key ICT domains.</w:t>
      </w:r>
    </w:p>
    <w:p>
      <w:pPr>
        <w:pStyle w:val="ListBullet"/>
      </w:pPr>
      <w:r>
        <w:t>Review recent ICT incidents, major changes, outages, audit findings, vulnerability trends and resilience test results.</w:t>
      </w:r>
    </w:p>
    <w:p>
      <w:pPr>
        <w:pStyle w:val="ListBullet"/>
      </w:pPr>
      <w:r>
        <w:t>Identify gaps in accountability, documentation, evidence, control design and operating effectiveness.</w:t>
      </w:r>
    </w:p>
    <w:p>
      <w:pPr>
        <w:pStyle w:val="ListBullet"/>
      </w:pPr>
      <w:r>
        <w:t>Conduct interviews and workshops with key stakeholders.</w:t>
      </w:r>
    </w:p>
    <w:p>
      <w:r>
        <w:t>Key outputs:</w:t>
      </w:r>
    </w:p>
    <w:p>
      <w:pPr>
        <w:pStyle w:val="ListBullet"/>
      </w:pPr>
      <w:r>
        <w:t>Current-state assessment report.</w:t>
      </w:r>
    </w:p>
    <w:p>
      <w:pPr>
        <w:pStyle w:val="ListBullet"/>
      </w:pPr>
      <w:r>
        <w:t>Gap analysis.</w:t>
      </w:r>
    </w:p>
    <w:p>
      <w:pPr>
        <w:pStyle w:val="ListBullet"/>
      </w:pPr>
      <w:r>
        <w:t>Prioritised remediation backlog.</w:t>
      </w:r>
    </w:p>
    <w:p>
      <w:pPr>
        <w:pStyle w:val="ListBullet"/>
      </w:pPr>
      <w:r>
        <w:t>Initial ICT risk profile.</w:t>
      </w:r>
    </w:p>
    <w:p>
      <w:pPr>
        <w:pStyle w:val="ListBullet"/>
      </w:pPr>
      <w:r>
        <w:t>Evidence maturity assessment.</w:t>
      </w:r>
    </w:p>
    <w:p>
      <w:pPr>
        <w:pStyle w:val="Heading3"/>
      </w:pPr>
      <w:r>
        <w:t>Phase 3 - Target Framework Design</w:t>
      </w:r>
    </w:p>
    <w:p>
      <w:r>
        <w:t>Objective: Design the future-state ICT risk management framework, including governance, methodology, processes, templates and reporting.</w:t>
      </w:r>
    </w:p>
    <w:p>
      <w:r>
        <w:t>Key activities:</w:t>
      </w:r>
    </w:p>
    <w:p>
      <w:pPr>
        <w:pStyle w:val="ListBullet"/>
      </w:pPr>
      <w:r>
        <w:t>Define ICT risk governance structure and reporting lines.</w:t>
      </w:r>
    </w:p>
    <w:p>
      <w:pPr>
        <w:pStyle w:val="ListBullet"/>
      </w:pPr>
      <w:r>
        <w:t>Establish ICT risk ownership model, including business, system, service and control owners.</w:t>
      </w:r>
    </w:p>
    <w:p>
      <w:pPr>
        <w:pStyle w:val="ListBullet"/>
      </w:pPr>
      <w:r>
        <w:t>Define ICT risk appetite and tolerance statements for senior management approval.</w:t>
      </w:r>
    </w:p>
    <w:p>
      <w:pPr>
        <w:pStyle w:val="ListBullet"/>
      </w:pPr>
      <w:r>
        <w:t>Design ICT risk assessment methodology, scoring criteria and risk treatment rules.</w:t>
      </w:r>
    </w:p>
    <w:p>
      <w:pPr>
        <w:pStyle w:val="ListBullet"/>
      </w:pPr>
      <w:r>
        <w:t>Define required ICT risk categories, impact types and likelihood criteria.</w:t>
      </w:r>
    </w:p>
    <w:p>
      <w:pPr>
        <w:pStyle w:val="ListBullet"/>
      </w:pPr>
      <w:r>
        <w:t>Create the ICT risk register structure and minimum data fields.</w:t>
      </w:r>
    </w:p>
    <w:p>
      <w:pPr>
        <w:pStyle w:val="ListBullet"/>
      </w:pPr>
      <w:r>
        <w:t>Define ICT risk lifecycle from identification through closure.</w:t>
      </w:r>
    </w:p>
    <w:p>
      <w:pPr>
        <w:pStyle w:val="ListBullet"/>
      </w:pPr>
      <w:r>
        <w:t>Design linkage between ICT risk, incidents, vulnerabilities, changes, third-party issues, audit findings and resilience testing.</w:t>
      </w:r>
    </w:p>
    <w:p>
      <w:pPr>
        <w:pStyle w:val="ListBullet"/>
      </w:pPr>
      <w:r>
        <w:t>Define management reporting dashboards and key risk indicators.</w:t>
      </w:r>
    </w:p>
    <w:p>
      <w:pPr>
        <w:pStyle w:val="ListBullet"/>
      </w:pPr>
      <w:r>
        <w:t>Identify required policies, standards and procedures for development or update.</w:t>
      </w:r>
    </w:p>
    <w:p>
      <w:r>
        <w:t>Key outputs:</w:t>
      </w:r>
    </w:p>
    <w:p>
      <w:pPr>
        <w:pStyle w:val="ListBullet"/>
      </w:pPr>
      <w:r>
        <w:t>ICT risk management framework document.</w:t>
      </w:r>
    </w:p>
    <w:p>
      <w:pPr>
        <w:pStyle w:val="ListBullet"/>
      </w:pPr>
      <w:r>
        <w:t>ICT risk methodology.</w:t>
      </w:r>
    </w:p>
    <w:p>
      <w:pPr>
        <w:pStyle w:val="ListBullet"/>
      </w:pPr>
      <w:r>
        <w:t>ICT risk appetite and tolerance proposal.</w:t>
      </w:r>
    </w:p>
    <w:p>
      <w:pPr>
        <w:pStyle w:val="ListBullet"/>
      </w:pPr>
      <w:r>
        <w:t>ICT risk register template or tooling requirements.</w:t>
      </w:r>
    </w:p>
    <w:p>
      <w:pPr>
        <w:pStyle w:val="ListBullet"/>
      </w:pPr>
      <w:r>
        <w:t>Governance terms of reference updates.</w:t>
      </w:r>
    </w:p>
    <w:p>
      <w:pPr>
        <w:pStyle w:val="ListBullet"/>
      </w:pPr>
      <w:r>
        <w:t>Reporting dashboard design.</w:t>
      </w:r>
    </w:p>
    <w:p>
      <w:pPr>
        <w:pStyle w:val="ListBullet"/>
      </w:pPr>
      <w:r>
        <w:t>Document development plan.</w:t>
      </w:r>
    </w:p>
    <w:p>
      <w:pPr>
        <w:pStyle w:val="Heading3"/>
      </w:pPr>
      <w:r>
        <w:t>Phase 4 - Implementation and Control Integration</w:t>
      </w:r>
    </w:p>
    <w:p>
      <w:r>
        <w:t>Objective: Implement the designed framework and integrate ICT risk management into operational processes.</w:t>
      </w:r>
    </w:p>
    <w:p>
      <w:r>
        <w:t>Key activities:</w:t>
      </w:r>
    </w:p>
    <w:p>
      <w:pPr>
        <w:pStyle w:val="ListBullet"/>
      </w:pPr>
      <w:r>
        <w:t>Develop or update ICT risk management policies, standards and supporting procedures.</w:t>
      </w:r>
    </w:p>
    <w:p>
      <w:pPr>
        <w:pStyle w:val="ListBullet"/>
      </w:pPr>
      <w:r>
        <w:t>Populate the ICT risk register with validated material risks.</w:t>
      </w:r>
    </w:p>
    <w:p>
      <w:pPr>
        <w:pStyle w:val="ListBullet"/>
      </w:pPr>
      <w:r>
        <w:t>Map critical and important business services to ICT assets and third-party dependencies.</w:t>
      </w:r>
    </w:p>
    <w:p>
      <w:pPr>
        <w:pStyle w:val="ListBullet"/>
      </w:pPr>
      <w:r>
        <w:t>Confirm ownership for systems, services, controls and risks.</w:t>
      </w:r>
    </w:p>
    <w:p>
      <w:pPr>
        <w:pStyle w:val="ListBullet"/>
      </w:pPr>
      <w:r>
        <w:t>Perform ICT risk assessments for priority services and systems.</w:t>
      </w:r>
    </w:p>
    <w:p>
      <w:pPr>
        <w:pStyle w:val="ListBullet"/>
      </w:pPr>
      <w:r>
        <w:t>Identify control gaps and define treatment plans.</w:t>
      </w:r>
    </w:p>
    <w:p>
      <w:pPr>
        <w:pStyle w:val="ListBullet"/>
      </w:pPr>
      <w:r>
        <w:t>Integrate risk inputs from vulnerability management, incident management, change management, access management, resilience testing and third-party reviews.</w:t>
      </w:r>
    </w:p>
    <w:p>
      <w:pPr>
        <w:pStyle w:val="ListBullet"/>
      </w:pPr>
      <w:r>
        <w:t>Establish regular ICT risk review meetings and reporting cycles.</w:t>
      </w:r>
    </w:p>
    <w:p>
      <w:pPr>
        <w:pStyle w:val="ListBullet"/>
      </w:pPr>
      <w:r>
        <w:t>Define evidence collection requirements for control operation and management oversight.</w:t>
      </w:r>
    </w:p>
    <w:p>
      <w:pPr>
        <w:pStyle w:val="ListBullet"/>
      </w:pPr>
      <w:r>
        <w:t>Implement risk acceptance, escalation and exception processes.</w:t>
      </w:r>
    </w:p>
    <w:p>
      <w:pPr>
        <w:pStyle w:val="ListBullet"/>
      </w:pPr>
      <w:r>
        <w:t>Confirm linkage to enterprise risk reporting and management committees.</w:t>
      </w:r>
    </w:p>
    <w:p>
      <w:r>
        <w:t>Key outputs:</w:t>
      </w:r>
    </w:p>
    <w:p>
      <w:pPr>
        <w:pStyle w:val="ListBullet"/>
      </w:pPr>
      <w:r>
        <w:t>Approved ICT risk documentation suite.</w:t>
      </w:r>
    </w:p>
    <w:p>
      <w:pPr>
        <w:pStyle w:val="ListBullet"/>
      </w:pPr>
      <w:r>
        <w:t>Populated ICT risk register.</w:t>
      </w:r>
    </w:p>
    <w:p>
      <w:pPr>
        <w:pStyle w:val="ListBullet"/>
      </w:pPr>
      <w:r>
        <w:t>Service and asset dependency maps.</w:t>
      </w:r>
    </w:p>
    <w:p>
      <w:pPr>
        <w:pStyle w:val="ListBullet"/>
      </w:pPr>
      <w:r>
        <w:t>Risk treatment plans.</w:t>
      </w:r>
    </w:p>
    <w:p>
      <w:pPr>
        <w:pStyle w:val="ListBullet"/>
      </w:pPr>
      <w:r>
        <w:t>Ownership matrix.</w:t>
      </w:r>
    </w:p>
    <w:p>
      <w:pPr>
        <w:pStyle w:val="ListBullet"/>
      </w:pPr>
      <w:r>
        <w:t>Management reports.</w:t>
      </w:r>
    </w:p>
    <w:p>
      <w:pPr>
        <w:pStyle w:val="ListBullet"/>
      </w:pPr>
      <w:r>
        <w:t>Evidence records.</w:t>
      </w:r>
    </w:p>
    <w:p>
      <w:pPr>
        <w:pStyle w:val="ListBullet"/>
      </w:pPr>
      <w:r>
        <w:t>Updated operating procedures.</w:t>
      </w:r>
    </w:p>
    <w:p>
      <w:pPr>
        <w:pStyle w:val="Heading3"/>
      </w:pPr>
      <w:r>
        <w:t>Phase 5 - Validation, Training and Readiness</w:t>
      </w:r>
    </w:p>
    <w:p>
      <w:r>
        <w:t>Objective: Validate that the ICT risk management framework is operating effectively and that stakeholders understand their responsibilities.</w:t>
      </w:r>
    </w:p>
    <w:p>
      <w:r>
        <w:t>Key activities:</w:t>
      </w:r>
    </w:p>
    <w:p>
      <w:pPr>
        <w:pStyle w:val="ListBullet"/>
      </w:pPr>
      <w:r>
        <w:t>Conduct walkthroughs of the ICT risk process from identification to reporting.</w:t>
      </w:r>
    </w:p>
    <w:p>
      <w:pPr>
        <w:pStyle w:val="ListBullet"/>
      </w:pPr>
      <w:r>
        <w:t>Test sample risks for completeness, scoring consistency, ownership, treatment and evidence.</w:t>
      </w:r>
    </w:p>
    <w:p>
      <w:pPr>
        <w:pStyle w:val="ListBullet"/>
      </w:pPr>
      <w:r>
        <w:t>Validate critical dependency mapping and risk prioritisation.</w:t>
      </w:r>
    </w:p>
    <w:p>
      <w:pPr>
        <w:pStyle w:val="ListBullet"/>
      </w:pPr>
      <w:r>
        <w:t>Conduct training for risk owners, control owners, system owners and relevant governance participants.</w:t>
      </w:r>
    </w:p>
    <w:p>
      <w:pPr>
        <w:pStyle w:val="ListBullet"/>
      </w:pPr>
      <w:r>
        <w:t>Perform readiness review against project objectives and acceptance criteria.</w:t>
      </w:r>
    </w:p>
    <w:p>
      <w:pPr>
        <w:pStyle w:val="ListBullet"/>
      </w:pPr>
      <w:r>
        <w:t>Resolve high-priority documentation, process or evidence gaps.</w:t>
      </w:r>
    </w:p>
    <w:p>
      <w:pPr>
        <w:pStyle w:val="ListBullet"/>
      </w:pPr>
      <w:r>
        <w:t>Prepare management attestation package and closure report.</w:t>
      </w:r>
    </w:p>
    <w:p>
      <w:pPr>
        <w:pStyle w:val="ListBullet"/>
      </w:pPr>
      <w:r>
        <w:t>Agree transition to business-as-usual operation.</w:t>
      </w:r>
    </w:p>
    <w:p>
      <w:r>
        <w:t>Key outputs:</w:t>
      </w:r>
    </w:p>
    <w:p>
      <w:pPr>
        <w:pStyle w:val="ListBullet"/>
      </w:pPr>
      <w:r>
        <w:t>Training materials and attendance records.</w:t>
      </w:r>
    </w:p>
    <w:p>
      <w:pPr>
        <w:pStyle w:val="ListBullet"/>
      </w:pPr>
      <w:r>
        <w:t>Validation results.</w:t>
      </w:r>
    </w:p>
    <w:p>
      <w:pPr>
        <w:pStyle w:val="ListBullet"/>
      </w:pPr>
      <w:r>
        <w:t>Readiness assessment.</w:t>
      </w:r>
    </w:p>
    <w:p>
      <w:pPr>
        <w:pStyle w:val="ListBullet"/>
      </w:pPr>
      <w:r>
        <w:t>Management attestation pack.</w:t>
      </w:r>
    </w:p>
    <w:p>
      <w:pPr>
        <w:pStyle w:val="ListBullet"/>
      </w:pPr>
      <w:r>
        <w:t>Final open actions register.</w:t>
      </w:r>
    </w:p>
    <w:p>
      <w:pPr>
        <w:pStyle w:val="ListBullet"/>
      </w:pPr>
      <w:r>
        <w:t>Project closure report.</w:t>
      </w:r>
    </w:p>
    <w:p>
      <w:pPr>
        <w:pStyle w:val="ListBullet"/>
      </w:pPr>
      <w:r>
        <w:t>Business-as-usual operating model.</w:t>
      </w:r>
    </w:p>
    <w:p>
      <w:pPr>
        <w:pStyle w:val="Heading3"/>
      </w:pPr>
      <w:r>
        <w:t>Phase 6 - Transition to Continuous Improvement</w:t>
      </w:r>
    </w:p>
    <w:p>
      <w:r>
        <w:t>Objective: Embed ICT risk management as an ongoing governance and operational discipline.</w:t>
      </w:r>
    </w:p>
    <w:p>
      <w:r>
        <w:t>Key activities:</w:t>
      </w:r>
    </w:p>
    <w:p>
      <w:pPr>
        <w:pStyle w:val="ListBullet"/>
      </w:pPr>
      <w:r>
        <w:t>Transfer ownership of recurring activities to permanent functions.</w:t>
      </w:r>
    </w:p>
    <w:p>
      <w:pPr>
        <w:pStyle w:val="ListBullet"/>
      </w:pPr>
      <w:r>
        <w:t>Establish periodic review calendar for ICT risks, controls, dependencies and documentation.</w:t>
      </w:r>
    </w:p>
    <w:p>
      <w:pPr>
        <w:pStyle w:val="ListBullet"/>
      </w:pPr>
      <w:r>
        <w:t>Integrate ICT risk reporting into standing governance committees.</w:t>
      </w:r>
    </w:p>
    <w:p>
      <w:pPr>
        <w:pStyle w:val="ListBullet"/>
      </w:pPr>
      <w:r>
        <w:t>Establish ongoing metrics and trend analysis.</w:t>
      </w:r>
    </w:p>
    <w:p>
      <w:pPr>
        <w:pStyle w:val="ListBullet"/>
      </w:pPr>
      <w:r>
        <w:t>Schedule independent review or internal audit assessment.</w:t>
      </w:r>
    </w:p>
    <w:p>
      <w:pPr>
        <w:pStyle w:val="ListBullet"/>
      </w:pPr>
      <w:r>
        <w:t>Define continuous improvement backlog.</w:t>
      </w:r>
    </w:p>
    <w:p>
      <w:pPr>
        <w:pStyle w:val="ListBullet"/>
      </w:pPr>
      <w:r>
        <w:t>Capture lessons learned from the implementation.</w:t>
      </w:r>
    </w:p>
    <w:p>
      <w:r>
        <w:t>Key outputs:</w:t>
      </w:r>
    </w:p>
    <w:p>
      <w:pPr>
        <w:pStyle w:val="ListBullet"/>
      </w:pPr>
      <w:r>
        <w:t>Business-as-usual calendar.</w:t>
      </w:r>
    </w:p>
    <w:p>
      <w:pPr>
        <w:pStyle w:val="ListBullet"/>
      </w:pPr>
      <w:r>
        <w:t>Continuous improvement backlog.</w:t>
      </w:r>
    </w:p>
    <w:p>
      <w:pPr>
        <w:pStyle w:val="ListBullet"/>
      </w:pPr>
      <w:r>
        <w:t>Lessons learned report.</w:t>
      </w:r>
    </w:p>
    <w:p>
      <w:pPr>
        <w:pStyle w:val="ListBullet"/>
      </w:pPr>
      <w:r>
        <w:t>Confirmed standing governance reporting.</w:t>
      </w:r>
    </w:p>
    <w:p>
      <w:pPr>
        <w:pStyle w:val="ListBullet"/>
      </w:pPr>
      <w:r>
        <w:t>Updated role descriptions or responsibility statements where needed.</w:t>
      </w:r>
    </w:p>
    <w:p>
      <w:pPr>
        <w:pStyle w:val="Heading2"/>
      </w:pPr>
      <w:r>
        <w:t>Milestones &amp; Timeline</w:t>
      </w:r>
    </w:p>
    <w:p>
      <w:r>
        <w:t>The following timeline provides the baseline implementation plan. Dates will be confirmed during mobilisation and updated through formal change control where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Description</w:t>
            </w:r>
          </w:p>
        </w:tc>
        <w:tc>
          <w:tcPr>
            <w:tcW w:type="dxa" w:w="1728"/>
          </w:tcPr>
          <w:p>
            <w:r>
              <w:t>Target Date</w:t>
            </w:r>
          </w:p>
        </w:tc>
        <w:tc>
          <w:tcPr>
            <w:tcW w:type="dxa" w:w="1728"/>
          </w:tcPr>
          <w:p>
            <w:r>
              <w:t>Owner</w:t>
            </w:r>
          </w:p>
        </w:tc>
        <w:tc>
          <w:tcPr>
            <w:tcW w:type="dxa" w:w="1728"/>
          </w:tcPr>
          <w:p>
            <w:r>
              <w:t>Acceptance Criteria</w:t>
            </w:r>
          </w:p>
        </w:tc>
      </w:tr>
      <w:tr>
        <w:tc>
          <w:tcPr>
            <w:tcW w:type="dxa" w:w="1728"/>
          </w:tcPr>
          <w:p>
            <w:r>
              <w:t>Project charter approved</w:t>
            </w:r>
          </w:p>
        </w:tc>
        <w:tc>
          <w:tcPr>
            <w:tcW w:type="dxa" w:w="1728"/>
          </w:tcPr>
          <w:p>
            <w:r>
              <w:t>Formal approval of scope, objectives, governance and delivery approach</w:t>
            </w:r>
          </w:p>
        </w:tc>
        <w:tc>
          <w:tcPr>
            <w:tcW w:type="dxa" w:w="1728"/>
          </w:tcPr>
          <w:p>
            <w:r>
              <w:t>[YYYY-MM-DD]</w:t>
            </w:r>
          </w:p>
        </w:tc>
        <w:tc>
          <w:tcPr>
            <w:tcW w:type="dxa" w:w="1728"/>
          </w:tcPr>
          <w:p>
            <w:r>
              <w:t>Programme Sponsor</w:t>
            </w:r>
          </w:p>
        </w:tc>
        <w:tc>
          <w:tcPr>
            <w:tcW w:type="dxa" w:w="1728"/>
          </w:tcPr>
          <w:p>
            <w:r>
              <w:t>Charter approved and steering committee established.</w:t>
            </w:r>
          </w:p>
        </w:tc>
      </w:tr>
      <w:tr>
        <w:tc>
          <w:tcPr>
            <w:tcW w:type="dxa" w:w="1728"/>
          </w:tcPr>
          <w:p>
            <w:r>
              <w:t>Project mobilisation complete</w:t>
            </w:r>
          </w:p>
        </w:tc>
        <w:tc>
          <w:tcPr>
            <w:tcW w:type="dxa" w:w="1728"/>
          </w:tcPr>
          <w:p>
            <w:r>
              <w:t>Team assigned, repository created, plan baselined and stakeholders engaged</w:t>
            </w:r>
          </w:p>
        </w:tc>
        <w:tc>
          <w:tcPr>
            <w:tcW w:type="dxa" w:w="1728"/>
          </w:tcPr>
          <w:p>
            <w:r>
              <w:t>[YYYY-MM-DD]</w:t>
            </w:r>
          </w:p>
        </w:tc>
        <w:tc>
          <w:tcPr>
            <w:tcW w:type="dxa" w:w="1728"/>
          </w:tcPr>
          <w:p>
            <w:r>
              <w:t>Project Manager</w:t>
            </w:r>
          </w:p>
        </w:tc>
        <w:tc>
          <w:tcPr>
            <w:tcW w:type="dxa" w:w="1728"/>
          </w:tcPr>
          <w:p>
            <w:r>
              <w:t>Project plan, stakeholder register and RAID log completed.</w:t>
            </w:r>
          </w:p>
        </w:tc>
      </w:tr>
      <w:tr>
        <w:tc>
          <w:tcPr>
            <w:tcW w:type="dxa" w:w="1728"/>
          </w:tcPr>
          <w:p>
            <w:r>
              <w:t>Current-state assessment completed</w:t>
            </w:r>
          </w:p>
        </w:tc>
        <w:tc>
          <w:tcPr>
            <w:tcW w:type="dxa" w:w="1728"/>
          </w:tcPr>
          <w:p>
            <w:r>
              <w:t>Existing ICT risk capabilities reviewed and gaps documented</w:t>
            </w:r>
          </w:p>
        </w:tc>
        <w:tc>
          <w:tcPr>
            <w:tcW w:type="dxa" w:w="1728"/>
          </w:tcPr>
          <w:p>
            <w:r>
              <w:t>[YYYY-MM-DD]</w:t>
            </w:r>
          </w:p>
        </w:tc>
        <w:tc>
          <w:tcPr>
            <w:tcW w:type="dxa" w:w="1728"/>
          </w:tcPr>
          <w:p>
            <w:r>
              <w:t>ICT Risk Lead</w:t>
            </w:r>
          </w:p>
        </w:tc>
        <w:tc>
          <w:tcPr>
            <w:tcW w:type="dxa" w:w="1728"/>
          </w:tcPr>
          <w:p>
            <w:r>
              <w:t>Assessment report reviewed by risk, security, technology and compliance leads.</w:t>
            </w:r>
          </w:p>
        </w:tc>
      </w:tr>
      <w:tr>
        <w:tc>
          <w:tcPr>
            <w:tcW w:type="dxa" w:w="1728"/>
          </w:tcPr>
          <w:p>
            <w:r>
              <w:t>Gap remediation backlog approved</w:t>
            </w:r>
          </w:p>
        </w:tc>
        <w:tc>
          <w:tcPr>
            <w:tcW w:type="dxa" w:w="1728"/>
          </w:tcPr>
          <w:p>
            <w:r>
              <w:t>Prioritised actions agreed with owners and due dates</w:t>
            </w:r>
          </w:p>
        </w:tc>
        <w:tc>
          <w:tcPr>
            <w:tcW w:type="dxa" w:w="1728"/>
          </w:tcPr>
          <w:p>
            <w:r>
              <w:t>[YYYY-MM-DD]</w:t>
            </w:r>
          </w:p>
        </w:tc>
        <w:tc>
          <w:tcPr>
            <w:tcW w:type="dxa" w:w="1728"/>
          </w:tcPr>
          <w:p>
            <w:r>
              <w:t>Steering Committee</w:t>
            </w:r>
          </w:p>
        </w:tc>
        <w:tc>
          <w:tcPr>
            <w:tcW w:type="dxa" w:w="1728"/>
          </w:tcPr>
          <w:p>
            <w:r>
              <w:t>Backlog approved and high-priority actions assigned.</w:t>
            </w:r>
          </w:p>
        </w:tc>
      </w:tr>
      <w:tr>
        <w:tc>
          <w:tcPr>
            <w:tcW w:type="dxa" w:w="1728"/>
          </w:tcPr>
          <w:p>
            <w:r>
              <w:t>Target framework design approved</w:t>
            </w:r>
          </w:p>
        </w:tc>
        <w:tc>
          <w:tcPr>
            <w:tcW w:type="dxa" w:w="1728"/>
          </w:tcPr>
          <w:p>
            <w:r>
              <w:t>ICT risk framework, methodology, governance model and reporting approach agreed</w:t>
            </w:r>
          </w:p>
        </w:tc>
        <w:tc>
          <w:tcPr>
            <w:tcW w:type="dxa" w:w="1728"/>
          </w:tcPr>
          <w:p>
            <w:r>
              <w:t>[YYYY-MM-DD]</w:t>
            </w:r>
          </w:p>
        </w:tc>
        <w:tc>
          <w:tcPr>
            <w:tcW w:type="dxa" w:w="1728"/>
          </w:tcPr>
          <w:p>
            <w:r>
              <w:t>ICT Risk Lead</w:t>
            </w:r>
          </w:p>
        </w:tc>
        <w:tc>
          <w:tcPr>
            <w:tcW w:type="dxa" w:w="1728"/>
          </w:tcPr>
          <w:p>
            <w:r>
              <w:t>Framework design approved by sponsor and relevant governance forum.</w:t>
            </w:r>
          </w:p>
        </w:tc>
      </w:tr>
      <w:tr>
        <w:tc>
          <w:tcPr>
            <w:tcW w:type="dxa" w:w="1728"/>
          </w:tcPr>
          <w:p>
            <w:r>
              <w:t>ICT risk appetite proposed</w:t>
            </w:r>
          </w:p>
        </w:tc>
        <w:tc>
          <w:tcPr>
            <w:tcW w:type="dxa" w:w="1728"/>
          </w:tcPr>
          <w:p>
            <w:r>
              <w:t>ICT risk appetite and tolerance statements drafted for management approval</w:t>
            </w:r>
          </w:p>
        </w:tc>
        <w:tc>
          <w:tcPr>
            <w:tcW w:type="dxa" w:w="1728"/>
          </w:tcPr>
          <w:p>
            <w:r>
              <w:t>[YYYY-MM-DD]</w:t>
            </w:r>
          </w:p>
        </w:tc>
        <w:tc>
          <w:tcPr>
            <w:tcW w:type="dxa" w:w="1728"/>
          </w:tcPr>
          <w:p>
            <w:r>
              <w:t>Enterprise Risk Lead</w:t>
            </w:r>
          </w:p>
        </w:tc>
        <w:tc>
          <w:tcPr>
            <w:tcW w:type="dxa" w:w="1728"/>
          </w:tcPr>
          <w:p>
            <w:r>
              <w:t>Draft statements reviewed by security, technology, business and compliance stakeholders.</w:t>
            </w:r>
          </w:p>
        </w:tc>
      </w:tr>
      <w:tr>
        <w:tc>
          <w:tcPr>
            <w:tcW w:type="dxa" w:w="1728"/>
          </w:tcPr>
          <w:p>
            <w:r>
              <w:t>ICT risk register structure implemented</w:t>
            </w:r>
          </w:p>
        </w:tc>
        <w:tc>
          <w:tcPr>
            <w:tcW w:type="dxa" w:w="1728"/>
          </w:tcPr>
          <w:p>
            <w:r>
              <w:t>Risk register fields, workflow and reporting views configured</w:t>
            </w:r>
          </w:p>
        </w:tc>
        <w:tc>
          <w:tcPr>
            <w:tcW w:type="dxa" w:w="1728"/>
          </w:tcPr>
          <w:p>
            <w:r>
              <w:t>[YYYY-MM-DD]</w:t>
            </w:r>
          </w:p>
        </w:tc>
        <w:tc>
          <w:tcPr>
            <w:tcW w:type="dxa" w:w="1728"/>
          </w:tcPr>
          <w:p>
            <w:r>
              <w:t>Risk Tool Owner</w:t>
            </w:r>
          </w:p>
        </w:tc>
        <w:tc>
          <w:tcPr>
            <w:tcW w:type="dxa" w:w="1728"/>
          </w:tcPr>
          <w:p>
            <w:r>
              <w:t>Register supports ownership, scoring, treatment, status, review and reporting requirements.</w:t>
            </w:r>
          </w:p>
        </w:tc>
      </w:tr>
      <w:tr>
        <w:tc>
          <w:tcPr>
            <w:tcW w:type="dxa" w:w="1728"/>
          </w:tcPr>
          <w:p>
            <w:r>
              <w:t>Critical service dependency mapping completed</w:t>
            </w:r>
          </w:p>
        </w:tc>
        <w:tc>
          <w:tcPr>
            <w:tcW w:type="dxa" w:w="1728"/>
          </w:tcPr>
          <w:p>
            <w:r>
              <w:t>Priority business services mapped to supporting assets, systems and third parties</w:t>
            </w:r>
          </w:p>
        </w:tc>
        <w:tc>
          <w:tcPr>
            <w:tcW w:type="dxa" w:w="1728"/>
          </w:tcPr>
          <w:p>
            <w:r>
              <w:t>[YYYY-MM-DD]</w:t>
            </w:r>
          </w:p>
        </w:tc>
        <w:tc>
          <w:tcPr>
            <w:tcW w:type="dxa" w:w="1728"/>
          </w:tcPr>
          <w:p>
            <w:r>
              <w:t>Operational Resilience Lead</w:t>
            </w:r>
          </w:p>
        </w:tc>
        <w:tc>
          <w:tcPr>
            <w:tcW w:type="dxa" w:w="1728"/>
          </w:tcPr>
          <w:p>
            <w:r>
              <w:t>Dependency maps validated by business and technology owners.</w:t>
            </w:r>
          </w:p>
        </w:tc>
      </w:tr>
      <w:tr>
        <w:tc>
          <w:tcPr>
            <w:tcW w:type="dxa" w:w="1728"/>
          </w:tcPr>
          <w:p>
            <w:r>
              <w:t>Initial ICT risk assessments completed</w:t>
            </w:r>
          </w:p>
        </w:tc>
        <w:tc>
          <w:tcPr>
            <w:tcW w:type="dxa" w:w="1728"/>
          </w:tcPr>
          <w:p>
            <w:r>
              <w:t>Material ICT risks identified and assessed for priority services and systems</w:t>
            </w:r>
          </w:p>
        </w:tc>
        <w:tc>
          <w:tcPr>
            <w:tcW w:type="dxa" w:w="1728"/>
          </w:tcPr>
          <w:p>
            <w:r>
              <w:t>[YYYY-MM-DD]</w:t>
            </w:r>
          </w:p>
        </w:tc>
        <w:tc>
          <w:tcPr>
            <w:tcW w:type="dxa" w:w="1728"/>
          </w:tcPr>
          <w:p>
            <w:r>
              <w:t>System Owners / ICT Risk Lead</w:t>
            </w:r>
          </w:p>
        </w:tc>
        <w:tc>
          <w:tcPr>
            <w:tcW w:type="dxa" w:w="1728"/>
          </w:tcPr>
          <w:p>
            <w:r>
              <w:t>Risks recorded with owners, scores, treatment decisions and review dates.</w:t>
            </w:r>
          </w:p>
        </w:tc>
      </w:tr>
      <w:tr>
        <w:tc>
          <w:tcPr>
            <w:tcW w:type="dxa" w:w="1728"/>
          </w:tcPr>
          <w:p>
            <w:r>
              <w:t>Risk treatment plans approved</w:t>
            </w:r>
          </w:p>
        </w:tc>
        <w:tc>
          <w:tcPr>
            <w:tcW w:type="dxa" w:w="1728"/>
          </w:tcPr>
          <w:p>
            <w:r>
              <w:t>Treatment plans agreed for material risks and control gaps</w:t>
            </w:r>
          </w:p>
        </w:tc>
        <w:tc>
          <w:tcPr>
            <w:tcW w:type="dxa" w:w="1728"/>
          </w:tcPr>
          <w:p>
            <w:r>
              <w:t>[YYYY-MM-DD]</w:t>
            </w:r>
          </w:p>
        </w:tc>
        <w:tc>
          <w:tcPr>
            <w:tcW w:type="dxa" w:w="1728"/>
          </w:tcPr>
          <w:p>
            <w:r>
              <w:t>Risk Owners</w:t>
            </w:r>
          </w:p>
        </w:tc>
        <w:tc>
          <w:tcPr>
            <w:tcW w:type="dxa" w:w="1728"/>
          </w:tcPr>
          <w:p>
            <w:r>
              <w:t>Treatment plans include actions, owners, due dates, residual risk expectations and evidence requirements.</w:t>
            </w:r>
          </w:p>
        </w:tc>
      </w:tr>
      <w:tr>
        <w:tc>
          <w:tcPr>
            <w:tcW w:type="dxa" w:w="1728"/>
          </w:tcPr>
          <w:p>
            <w:r>
              <w:t>ICT risk reporting launched</w:t>
            </w:r>
          </w:p>
        </w:tc>
        <w:tc>
          <w:tcPr>
            <w:tcW w:type="dxa" w:w="1728"/>
          </w:tcPr>
          <w:p>
            <w:r>
              <w:t>Regular ICT risk reporting implemented for management oversight</w:t>
            </w:r>
          </w:p>
        </w:tc>
        <w:tc>
          <w:tcPr>
            <w:tcW w:type="dxa" w:w="1728"/>
          </w:tcPr>
          <w:p>
            <w:r>
              <w:t>[YYYY-MM-DD]</w:t>
            </w:r>
          </w:p>
        </w:tc>
        <w:tc>
          <w:tcPr>
            <w:tcW w:type="dxa" w:w="1728"/>
          </w:tcPr>
          <w:p>
            <w:r>
              <w:t>ICT Risk Lead</w:t>
            </w:r>
          </w:p>
        </w:tc>
        <w:tc>
          <w:tcPr>
            <w:tcW w:type="dxa" w:w="1728"/>
          </w:tcPr>
          <w:p>
            <w:r>
              <w:t>Dashboard presented to governance forum and actions recorded.</w:t>
            </w:r>
          </w:p>
        </w:tc>
      </w:tr>
      <w:tr>
        <w:tc>
          <w:tcPr>
            <w:tcW w:type="dxa" w:w="1728"/>
          </w:tcPr>
          <w:p>
            <w:r>
              <w:t>Documentation suite approved</w:t>
            </w:r>
          </w:p>
        </w:tc>
        <w:tc>
          <w:tcPr>
            <w:tcW w:type="dxa" w:w="1728"/>
          </w:tcPr>
          <w:p>
            <w:r>
              <w:t>Required policies, standards, procedures and templates approved and published</w:t>
            </w:r>
          </w:p>
        </w:tc>
        <w:tc>
          <w:tcPr>
            <w:tcW w:type="dxa" w:w="1728"/>
          </w:tcPr>
          <w:p>
            <w:r>
              <w:t>[YYYY-MM-DD]</w:t>
            </w:r>
          </w:p>
        </w:tc>
        <w:tc>
          <w:tcPr>
            <w:tcW w:type="dxa" w:w="1728"/>
          </w:tcPr>
          <w:p>
            <w:r>
              <w:t>Document Owners</w:t>
            </w:r>
          </w:p>
        </w:tc>
        <w:tc>
          <w:tcPr>
            <w:tcW w:type="dxa" w:w="1728"/>
          </w:tcPr>
          <w:p>
            <w:r>
              <w:t>Documents approved, version-controlled and communicated.</w:t>
            </w:r>
          </w:p>
        </w:tc>
      </w:tr>
      <w:tr>
        <w:tc>
          <w:tcPr>
            <w:tcW w:type="dxa" w:w="1728"/>
          </w:tcPr>
          <w:p>
            <w:r>
              <w:t>Training completed</w:t>
            </w:r>
          </w:p>
        </w:tc>
        <w:tc>
          <w:tcPr>
            <w:tcW w:type="dxa" w:w="1728"/>
          </w:tcPr>
          <w:p>
            <w:r>
              <w:t>Relevant stakeholders trained on ICT risk responsibilities and processes</w:t>
            </w:r>
          </w:p>
        </w:tc>
        <w:tc>
          <w:tcPr>
            <w:tcW w:type="dxa" w:w="1728"/>
          </w:tcPr>
          <w:p>
            <w:r>
              <w:t>[YYYY-MM-DD]</w:t>
            </w:r>
          </w:p>
        </w:tc>
        <w:tc>
          <w:tcPr>
            <w:tcW w:type="dxa" w:w="1728"/>
          </w:tcPr>
          <w:p>
            <w:r>
              <w:t>Training Lead</w:t>
            </w:r>
          </w:p>
        </w:tc>
        <w:tc>
          <w:tcPr>
            <w:tcW w:type="dxa" w:w="1728"/>
          </w:tcPr>
          <w:p>
            <w:r>
              <w:t>Attendance recorded and training materials retained.</w:t>
            </w:r>
          </w:p>
        </w:tc>
      </w:tr>
      <w:tr>
        <w:tc>
          <w:tcPr>
            <w:tcW w:type="dxa" w:w="1728"/>
          </w:tcPr>
          <w:p>
            <w:r>
              <w:t>Readiness validation completed</w:t>
            </w:r>
          </w:p>
        </w:tc>
        <w:tc>
          <w:tcPr>
            <w:tcW w:type="dxa" w:w="1728"/>
          </w:tcPr>
          <w:p>
            <w:r>
              <w:t>Framework operation tested and evidence reviewed</w:t>
            </w:r>
          </w:p>
        </w:tc>
        <w:tc>
          <w:tcPr>
            <w:tcW w:type="dxa" w:w="1728"/>
          </w:tcPr>
          <w:p>
            <w:r>
              <w:t>[YYYY-MM-DD]</w:t>
            </w:r>
          </w:p>
        </w:tc>
        <w:tc>
          <w:tcPr>
            <w:tcW w:type="dxa" w:w="1728"/>
          </w:tcPr>
          <w:p>
            <w:r>
              <w:t>Compliance / Internal Control Lead</w:t>
            </w:r>
          </w:p>
        </w:tc>
        <w:tc>
          <w:tcPr>
            <w:tcW w:type="dxa" w:w="1728"/>
          </w:tcPr>
          <w:p>
            <w:r>
              <w:t>Validation results documented and critical gaps addressed or escalated.</w:t>
            </w:r>
          </w:p>
        </w:tc>
      </w:tr>
      <w:tr>
        <w:tc>
          <w:tcPr>
            <w:tcW w:type="dxa" w:w="1728"/>
          </w:tcPr>
          <w:p>
            <w:r>
              <w:t>Business-as-usual transition complete</w:t>
            </w:r>
          </w:p>
        </w:tc>
        <w:tc>
          <w:tcPr>
            <w:tcW w:type="dxa" w:w="1728"/>
          </w:tcPr>
          <w:p>
            <w:r>
              <w:t>Ongoing ownership transferred to permanent teams</w:t>
            </w:r>
          </w:p>
        </w:tc>
        <w:tc>
          <w:tcPr>
            <w:tcW w:type="dxa" w:w="1728"/>
          </w:tcPr>
          <w:p>
            <w:r>
              <w:t>[YYYY-MM-DD]</w:t>
            </w:r>
          </w:p>
        </w:tc>
        <w:tc>
          <w:tcPr>
            <w:tcW w:type="dxa" w:w="1728"/>
          </w:tcPr>
          <w:p>
            <w:r>
              <w:t>Programme Sponsor</w:t>
            </w:r>
          </w:p>
        </w:tc>
        <w:tc>
          <w:tcPr>
            <w:tcW w:type="dxa" w:w="1728"/>
          </w:tcPr>
          <w:p>
            <w:r>
              <w:t>BAU calendar, reporting cadence and ownership model confirmed.</w:t>
            </w:r>
          </w:p>
        </w:tc>
      </w:tr>
      <w:tr>
        <w:tc>
          <w:tcPr>
            <w:tcW w:type="dxa" w:w="1728"/>
          </w:tcPr>
          <w:p>
            <w:r>
              <w:t>Project closure approved</w:t>
            </w:r>
          </w:p>
        </w:tc>
        <w:tc>
          <w:tcPr>
            <w:tcW w:type="dxa" w:w="1728"/>
          </w:tcPr>
          <w:p>
            <w:r>
              <w:t>Final closure report and open actions accepted</w:t>
            </w:r>
          </w:p>
        </w:tc>
        <w:tc>
          <w:tcPr>
            <w:tcW w:type="dxa" w:w="1728"/>
          </w:tcPr>
          <w:p>
            <w:r>
              <w:t>[YYYY-MM-DD]</w:t>
            </w:r>
          </w:p>
        </w:tc>
        <w:tc>
          <w:tcPr>
            <w:tcW w:type="dxa" w:w="1728"/>
          </w:tcPr>
          <w:p>
            <w:r>
              <w:t>Steering Committee</w:t>
            </w:r>
          </w:p>
        </w:tc>
        <w:tc>
          <w:tcPr>
            <w:tcW w:type="dxa" w:w="1728"/>
          </w:tcPr>
          <w:p>
            <w:r>
              <w:t>Closure report approved and residual actions transferred to accountable owners.</w:t>
            </w:r>
          </w:p>
        </w:tc>
      </w:tr>
    </w:tbl>
    <w:p>
      <w:r>
        <w:t>Indicative phase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Duration</w:t>
            </w:r>
          </w:p>
        </w:tc>
        <w:tc>
          <w:tcPr>
            <w:tcW w:type="dxa" w:w="2160"/>
          </w:tcPr>
          <w:p>
            <w:r>
              <w:t>Indicative Period</w:t>
            </w:r>
          </w:p>
        </w:tc>
        <w:tc>
          <w:tcPr>
            <w:tcW w:type="dxa" w:w="2160"/>
          </w:tcPr>
          <w:p>
            <w:r>
              <w:t>Key Decision Point</w:t>
            </w:r>
          </w:p>
        </w:tc>
      </w:tr>
      <w:tr>
        <w:tc>
          <w:tcPr>
            <w:tcW w:type="dxa" w:w="2160"/>
          </w:tcPr>
          <w:p>
            <w:r>
              <w:t>Initiation and Mobilisation</w:t>
            </w:r>
          </w:p>
        </w:tc>
        <w:tc>
          <w:tcPr>
            <w:tcW w:type="dxa" w:w="2160"/>
          </w:tcPr>
          <w:p>
            <w:r>
              <w:t>2-4 weeks</w:t>
            </w:r>
          </w:p>
        </w:tc>
        <w:tc>
          <w:tcPr>
            <w:tcW w:type="dxa" w:w="2160"/>
          </w:tcPr>
          <w:p>
            <w:r>
              <w:t>[Month 1]</w:t>
            </w:r>
          </w:p>
        </w:tc>
        <w:tc>
          <w:tcPr>
            <w:tcW w:type="dxa" w:w="2160"/>
          </w:tcPr>
          <w:p>
            <w:r>
              <w:t>Charter approval and resource confirmation.</w:t>
            </w:r>
          </w:p>
        </w:tc>
      </w:tr>
      <w:tr>
        <w:tc>
          <w:tcPr>
            <w:tcW w:type="dxa" w:w="2160"/>
          </w:tcPr>
          <w:p>
            <w:r>
              <w:t>Current-State Assessment</w:t>
            </w:r>
          </w:p>
        </w:tc>
        <w:tc>
          <w:tcPr>
            <w:tcW w:type="dxa" w:w="2160"/>
          </w:tcPr>
          <w:p>
            <w:r>
              <w:t>4-6 weeks</w:t>
            </w:r>
          </w:p>
        </w:tc>
        <w:tc>
          <w:tcPr>
            <w:tcW w:type="dxa" w:w="2160"/>
          </w:tcPr>
          <w:p>
            <w:r>
              <w:t>[Month 1-Month 2]</w:t>
            </w:r>
          </w:p>
        </w:tc>
        <w:tc>
          <w:tcPr>
            <w:tcW w:type="dxa" w:w="2160"/>
          </w:tcPr>
          <w:p>
            <w:r>
              <w:t>Gap analysis acceptance.</w:t>
            </w:r>
          </w:p>
        </w:tc>
      </w:tr>
      <w:tr>
        <w:tc>
          <w:tcPr>
            <w:tcW w:type="dxa" w:w="2160"/>
          </w:tcPr>
          <w:p>
            <w:r>
              <w:t>Target Framework Design</w:t>
            </w:r>
          </w:p>
        </w:tc>
        <w:tc>
          <w:tcPr>
            <w:tcW w:type="dxa" w:w="2160"/>
          </w:tcPr>
          <w:p>
            <w:r>
              <w:t>4-6 weeks</w:t>
            </w:r>
          </w:p>
        </w:tc>
        <w:tc>
          <w:tcPr>
            <w:tcW w:type="dxa" w:w="2160"/>
          </w:tcPr>
          <w:p>
            <w:r>
              <w:t>[Month 2-Month 3]</w:t>
            </w:r>
          </w:p>
        </w:tc>
        <w:tc>
          <w:tcPr>
            <w:tcW w:type="dxa" w:w="2160"/>
          </w:tcPr>
          <w:p>
            <w:r>
              <w:t>Framework and methodology approval.</w:t>
            </w:r>
          </w:p>
        </w:tc>
      </w:tr>
      <w:tr>
        <w:tc>
          <w:tcPr>
            <w:tcW w:type="dxa" w:w="2160"/>
          </w:tcPr>
          <w:p>
            <w:r>
              <w:t>Implementation and Control Integration</w:t>
            </w:r>
          </w:p>
        </w:tc>
        <w:tc>
          <w:tcPr>
            <w:tcW w:type="dxa" w:w="2160"/>
          </w:tcPr>
          <w:p>
            <w:r>
              <w:t>8-16 weeks</w:t>
            </w:r>
          </w:p>
        </w:tc>
        <w:tc>
          <w:tcPr>
            <w:tcW w:type="dxa" w:w="2160"/>
          </w:tcPr>
          <w:p>
            <w:r>
              <w:t>[Month 3-Month 6]</w:t>
            </w:r>
          </w:p>
        </w:tc>
        <w:tc>
          <w:tcPr>
            <w:tcW w:type="dxa" w:w="2160"/>
          </w:tcPr>
          <w:p>
            <w:r>
              <w:t>Risk register, ownership and treatment plans approved.</w:t>
            </w:r>
          </w:p>
        </w:tc>
      </w:tr>
      <w:tr>
        <w:tc>
          <w:tcPr>
            <w:tcW w:type="dxa" w:w="2160"/>
          </w:tcPr>
          <w:p>
            <w:r>
              <w:t>Validation, Training and Readiness</w:t>
            </w:r>
          </w:p>
        </w:tc>
        <w:tc>
          <w:tcPr>
            <w:tcW w:type="dxa" w:w="2160"/>
          </w:tcPr>
          <w:p>
            <w:r>
              <w:t>4-6 weeks</w:t>
            </w:r>
          </w:p>
        </w:tc>
        <w:tc>
          <w:tcPr>
            <w:tcW w:type="dxa" w:w="2160"/>
          </w:tcPr>
          <w:p>
            <w:r>
              <w:t>[Month 6-Month 7]</w:t>
            </w:r>
          </w:p>
        </w:tc>
        <w:tc>
          <w:tcPr>
            <w:tcW w:type="dxa" w:w="2160"/>
          </w:tcPr>
          <w:p>
            <w:r>
              <w:t>Readiness confirmation.</w:t>
            </w:r>
          </w:p>
        </w:tc>
      </w:tr>
      <w:tr>
        <w:tc>
          <w:tcPr>
            <w:tcW w:type="dxa" w:w="2160"/>
          </w:tcPr>
          <w:p>
            <w:r>
              <w:t>Transition to Continuous Improvement</w:t>
            </w:r>
          </w:p>
        </w:tc>
        <w:tc>
          <w:tcPr>
            <w:tcW w:type="dxa" w:w="2160"/>
          </w:tcPr>
          <w:p>
            <w:r>
              <w:t>2-4 weeks</w:t>
            </w:r>
          </w:p>
        </w:tc>
        <w:tc>
          <w:tcPr>
            <w:tcW w:type="dxa" w:w="2160"/>
          </w:tcPr>
          <w:p>
            <w:r>
              <w:t>[Month 7-Month 8]</w:t>
            </w:r>
          </w:p>
        </w:tc>
        <w:tc>
          <w:tcPr>
            <w:tcW w:type="dxa" w:w="2160"/>
          </w:tcPr>
          <w:p>
            <w:r>
              <w:t>Business-as-usual handover and closure.</w:t>
            </w:r>
          </w:p>
        </w:tc>
      </w:tr>
    </w:tbl>
    <w:p>
      <w:pPr>
        <w:pStyle w:val="Heading2"/>
      </w:pPr>
      <w:r>
        <w:t>Roles &amp; Responsibilities</w:t>
      </w:r>
    </w:p>
    <w:p>
      <w:r>
        <w:t>The programme will operate under a clear governance model with defined accountability for delivery, decision-making and oversight.</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Responsibilities</w:t>
            </w:r>
          </w:p>
        </w:tc>
        <w:tc>
          <w:tcPr>
            <w:tcW w:type="dxa" w:w="2880"/>
          </w:tcPr>
          <w:p>
            <w:r>
              <w:t>Accountable Person / Function</w:t>
            </w:r>
          </w:p>
        </w:tc>
      </w:tr>
      <w:tr>
        <w:tc>
          <w:tcPr>
            <w:tcW w:type="dxa" w:w="2880"/>
          </w:tcPr>
          <w:p>
            <w:r>
              <w:t>Management Body / Senior Management</w:t>
            </w:r>
          </w:p>
        </w:tc>
        <w:tc>
          <w:tcPr>
            <w:tcW w:type="dxa" w:w="2880"/>
          </w:tcPr>
          <w:p>
            <w:r>
              <w:t>Provide strategic oversight, approve risk appetite, challenge material risks, ensure adequate resources and receive regular implementation updates.</w:t>
            </w:r>
          </w:p>
        </w:tc>
        <w:tc>
          <w:tcPr>
            <w:tcW w:type="dxa" w:w="2880"/>
          </w:tcPr>
          <w:p>
            <w:r>
              <w:t>[Board / Executive Committee]</w:t>
            </w:r>
          </w:p>
        </w:tc>
      </w:tr>
      <w:tr>
        <w:tc>
          <w:tcPr>
            <w:tcW w:type="dxa" w:w="2880"/>
          </w:tcPr>
          <w:p>
            <w:r>
              <w:t>Programme Sponsor</w:t>
            </w:r>
          </w:p>
        </w:tc>
        <w:tc>
          <w:tcPr>
            <w:tcW w:type="dxa" w:w="2880"/>
          </w:tcPr>
          <w:p>
            <w:r>
              <w:t>Own programme outcomes, secure resources, resolve escalated issues and approve major scope, timeline or budget changes.</w:t>
            </w:r>
          </w:p>
        </w:tc>
        <w:tc>
          <w:tcPr>
            <w:tcW w:type="dxa" w:w="2880"/>
          </w:tcPr>
          <w:p>
            <w:r>
              <w:t>[Name / Role]</w:t>
            </w:r>
          </w:p>
        </w:tc>
      </w:tr>
      <w:tr>
        <w:tc>
          <w:tcPr>
            <w:tcW w:type="dxa" w:w="2880"/>
          </w:tcPr>
          <w:p>
            <w:r>
              <w:t>Steering Committee</w:t>
            </w:r>
          </w:p>
        </w:tc>
        <w:tc>
          <w:tcPr>
            <w:tcW w:type="dxa" w:w="2880"/>
          </w:tcPr>
          <w:p>
            <w:r>
              <w:t>Monitor progress, review risks and issues, approve key deliverables, prioritise remediation and ensure cross-functional alignment.</w:t>
            </w:r>
          </w:p>
        </w:tc>
        <w:tc>
          <w:tcPr>
            <w:tcW w:type="dxa" w:w="2880"/>
          </w:tcPr>
          <w:p>
            <w:r>
              <w:t>[Committee Name]</w:t>
            </w:r>
          </w:p>
        </w:tc>
      </w:tr>
      <w:tr>
        <w:tc>
          <w:tcPr>
            <w:tcW w:type="dxa" w:w="2880"/>
          </w:tcPr>
          <w:p>
            <w:r>
              <w:t>Project Manager</w:t>
            </w:r>
          </w:p>
        </w:tc>
        <w:tc>
          <w:tcPr>
            <w:tcW w:type="dxa" w:w="2880"/>
          </w:tcPr>
          <w:p>
            <w:r>
              <w:t>Manage day-to-day delivery, maintain project plan, coordinate workstreams, track actions, manage dependencies and produce status reports.</w:t>
            </w:r>
          </w:p>
        </w:tc>
        <w:tc>
          <w:tcPr>
            <w:tcW w:type="dxa" w:w="2880"/>
          </w:tcPr>
          <w:p>
            <w:r>
              <w:t>[Name / Role]</w:t>
            </w:r>
          </w:p>
        </w:tc>
      </w:tr>
      <w:tr>
        <w:tc>
          <w:tcPr>
            <w:tcW w:type="dxa" w:w="2880"/>
          </w:tcPr>
          <w:p>
            <w:r>
              <w:t>ICT Risk Lead</w:t>
            </w:r>
          </w:p>
        </w:tc>
        <w:tc>
          <w:tcPr>
            <w:tcW w:type="dxa" w:w="2880"/>
          </w:tcPr>
          <w:p>
            <w:r>
              <w:t>Design ICT risk framework, methodology, register structure, reporting and risk lifecycle processes.</w:t>
            </w:r>
          </w:p>
        </w:tc>
        <w:tc>
          <w:tcPr>
            <w:tcW w:type="dxa" w:w="2880"/>
          </w:tcPr>
          <w:p>
            <w:r>
              <w:t>[Name / Role]</w:t>
            </w:r>
          </w:p>
        </w:tc>
      </w:tr>
      <w:tr>
        <w:tc>
          <w:tcPr>
            <w:tcW w:type="dxa" w:w="2880"/>
          </w:tcPr>
          <w:p>
            <w:r>
              <w:t>Chief Information Security Officer</w:t>
            </w:r>
          </w:p>
        </w:tc>
        <w:tc>
          <w:tcPr>
            <w:tcW w:type="dxa" w:w="2880"/>
          </w:tcPr>
          <w:p>
            <w:r>
              <w:t>Provide security control expertise, threat and vulnerability input, and oversight of information security risk treatment.</w:t>
            </w:r>
          </w:p>
        </w:tc>
        <w:tc>
          <w:tcPr>
            <w:tcW w:type="dxa" w:w="2880"/>
          </w:tcPr>
          <w:p>
            <w:r>
              <w:t>[Name / Role]</w:t>
            </w:r>
          </w:p>
        </w:tc>
      </w:tr>
      <w:tr>
        <w:tc>
          <w:tcPr>
            <w:tcW w:type="dxa" w:w="2880"/>
          </w:tcPr>
          <w:p>
            <w:r>
              <w:t>Chief Information Officer / Technology Lead</w:t>
            </w:r>
          </w:p>
        </w:tc>
        <w:tc>
          <w:tcPr>
            <w:tcW w:type="dxa" w:w="2880"/>
          </w:tcPr>
          <w:p>
            <w:r>
              <w:t>Ensure technology participation, system ownership, asset data, remediation planning and operational integration.</w:t>
            </w:r>
          </w:p>
        </w:tc>
        <w:tc>
          <w:tcPr>
            <w:tcW w:type="dxa" w:w="2880"/>
          </w:tcPr>
          <w:p>
            <w:r>
              <w:t>[Name / Role]</w:t>
            </w:r>
          </w:p>
        </w:tc>
      </w:tr>
      <w:tr>
        <w:tc>
          <w:tcPr>
            <w:tcW w:type="dxa" w:w="2880"/>
          </w:tcPr>
          <w:p>
            <w:r>
              <w:t>Enterprise Risk Management Lead</w:t>
            </w:r>
          </w:p>
        </w:tc>
        <w:tc>
          <w:tcPr>
            <w:tcW w:type="dxa" w:w="2880"/>
          </w:tcPr>
          <w:p>
            <w:r>
              <w:t>Align ICT risk methodology with enterprise risk framework and support risk appetite, reporting and escalation.</w:t>
            </w:r>
          </w:p>
        </w:tc>
        <w:tc>
          <w:tcPr>
            <w:tcW w:type="dxa" w:w="2880"/>
          </w:tcPr>
          <w:p>
            <w:r>
              <w:t>[Name / Role]</w:t>
            </w:r>
          </w:p>
        </w:tc>
      </w:tr>
      <w:tr>
        <w:tc>
          <w:tcPr>
            <w:tcW w:type="dxa" w:w="2880"/>
          </w:tcPr>
          <w:p>
            <w:r>
              <w:t>Compliance Lead</w:t>
            </w:r>
          </w:p>
        </w:tc>
        <w:tc>
          <w:tcPr>
            <w:tcW w:type="dxa" w:w="2880"/>
          </w:tcPr>
          <w:p>
            <w:r>
              <w:t>Interpret regulatory expectations, review deliverables for completeness and support readiness assessment.</w:t>
            </w:r>
          </w:p>
        </w:tc>
        <w:tc>
          <w:tcPr>
            <w:tcW w:type="dxa" w:w="2880"/>
          </w:tcPr>
          <w:p>
            <w:r>
              <w:t>[Name / Role]</w:t>
            </w:r>
          </w:p>
        </w:tc>
      </w:tr>
      <w:tr>
        <w:tc>
          <w:tcPr>
            <w:tcW w:type="dxa" w:w="2880"/>
          </w:tcPr>
          <w:p>
            <w:r>
              <w:t>Legal Lead</w:t>
            </w:r>
          </w:p>
        </w:tc>
        <w:tc>
          <w:tcPr>
            <w:tcW w:type="dxa" w:w="2880"/>
          </w:tcPr>
          <w:p>
            <w:r>
              <w:t>Advise on legal obligations, contractual considerations and third-party terms where required.</w:t>
            </w:r>
          </w:p>
        </w:tc>
        <w:tc>
          <w:tcPr>
            <w:tcW w:type="dxa" w:w="2880"/>
          </w:tcPr>
          <w:p>
            <w:r>
              <w:t>[Name / Role]</w:t>
            </w:r>
          </w:p>
        </w:tc>
      </w:tr>
      <w:tr>
        <w:tc>
          <w:tcPr>
            <w:tcW w:type="dxa" w:w="2880"/>
          </w:tcPr>
          <w:p>
            <w:r>
              <w:t>Operational Resilience / Business Continuity Lead</w:t>
            </w:r>
          </w:p>
        </w:tc>
        <w:tc>
          <w:tcPr>
            <w:tcW w:type="dxa" w:w="2880"/>
          </w:tcPr>
          <w:p>
            <w:r>
              <w:t>Align ICT risk with business service mapping, impact tolerances, continuity planning, recovery testing and disruption scenarios.</w:t>
            </w:r>
          </w:p>
        </w:tc>
        <w:tc>
          <w:tcPr>
            <w:tcW w:type="dxa" w:w="2880"/>
          </w:tcPr>
          <w:p>
            <w:r>
              <w:t>[Name / Role]</w:t>
            </w:r>
          </w:p>
        </w:tc>
      </w:tr>
      <w:tr>
        <w:tc>
          <w:tcPr>
            <w:tcW w:type="dxa" w:w="2880"/>
          </w:tcPr>
          <w:p>
            <w:r>
              <w:t>Third-Party Risk / Procurement Lead</w:t>
            </w:r>
          </w:p>
        </w:tc>
        <w:tc>
          <w:tcPr>
            <w:tcW w:type="dxa" w:w="2880"/>
          </w:tcPr>
          <w:p>
            <w:r>
              <w:t>Provide supplier inventory, contract status, due diligence evidence and supplier risk assessment support.</w:t>
            </w:r>
          </w:p>
        </w:tc>
        <w:tc>
          <w:tcPr>
            <w:tcW w:type="dxa" w:w="2880"/>
          </w:tcPr>
          <w:p>
            <w:r>
              <w:t>[Name / Role]</w:t>
            </w:r>
          </w:p>
        </w:tc>
      </w:tr>
      <w:tr>
        <w:tc>
          <w:tcPr>
            <w:tcW w:type="dxa" w:w="2880"/>
          </w:tcPr>
          <w:p>
            <w:r>
              <w:t>Business Service Owners</w:t>
            </w:r>
          </w:p>
        </w:tc>
        <w:tc>
          <w:tcPr>
            <w:tcW w:type="dxa" w:w="2880"/>
          </w:tcPr>
          <w:p>
            <w:r>
              <w:t>Confirm service criticality, impact, dependencies, risk acceptance decisions and treatment priorities.</w:t>
            </w:r>
          </w:p>
        </w:tc>
        <w:tc>
          <w:tcPr>
            <w:tcW w:type="dxa" w:w="2880"/>
          </w:tcPr>
          <w:p>
            <w:r>
              <w:t>[Named Owners]</w:t>
            </w:r>
          </w:p>
        </w:tc>
      </w:tr>
      <w:tr>
        <w:tc>
          <w:tcPr>
            <w:tcW w:type="dxa" w:w="2880"/>
          </w:tcPr>
          <w:p>
            <w:r>
              <w:t>System Owners</w:t>
            </w:r>
          </w:p>
        </w:tc>
        <w:tc>
          <w:tcPr>
            <w:tcW w:type="dxa" w:w="2880"/>
          </w:tcPr>
          <w:p>
            <w:r>
              <w:t>Provide system information, control status, risk inputs, remediation plans and evidence of control operation.</w:t>
            </w:r>
          </w:p>
        </w:tc>
        <w:tc>
          <w:tcPr>
            <w:tcW w:type="dxa" w:w="2880"/>
          </w:tcPr>
          <w:p>
            <w:r>
              <w:t>[Named Owners]</w:t>
            </w:r>
          </w:p>
        </w:tc>
      </w:tr>
      <w:tr>
        <w:tc>
          <w:tcPr>
            <w:tcW w:type="dxa" w:w="2880"/>
          </w:tcPr>
          <w:p>
            <w:r>
              <w:t>Control Owners</w:t>
            </w:r>
          </w:p>
        </w:tc>
        <w:tc>
          <w:tcPr>
            <w:tcW w:type="dxa" w:w="2880"/>
          </w:tcPr>
          <w:p>
            <w:r>
              <w:t>Operate assigned ICT controls, provide evidence, address deficiencies and report control issues.</w:t>
            </w:r>
          </w:p>
        </w:tc>
        <w:tc>
          <w:tcPr>
            <w:tcW w:type="dxa" w:w="2880"/>
          </w:tcPr>
          <w:p>
            <w:r>
              <w:t>[Named Owners]</w:t>
            </w:r>
          </w:p>
        </w:tc>
      </w:tr>
      <w:tr>
        <w:tc>
          <w:tcPr>
            <w:tcW w:type="dxa" w:w="2880"/>
          </w:tcPr>
          <w:p>
            <w:r>
              <w:t>Internal Audit</w:t>
            </w:r>
          </w:p>
        </w:tc>
        <w:tc>
          <w:tcPr>
            <w:tcW w:type="dxa" w:w="2880"/>
          </w:tcPr>
          <w:p>
            <w:r>
              <w:t>Provide independent advice where appropriate and perform future assurance activity without owning implementation decisions.</w:t>
            </w:r>
          </w:p>
        </w:tc>
        <w:tc>
          <w:tcPr>
            <w:tcW w:type="dxa" w:w="2880"/>
          </w:tcPr>
          <w:p>
            <w:r>
              <w:t>[Internal Audit Function]</w:t>
            </w:r>
          </w:p>
        </w:tc>
      </w:tr>
      <w:tr>
        <w:tc>
          <w:tcPr>
            <w:tcW w:type="dxa" w:w="2880"/>
          </w:tcPr>
          <w:p>
            <w:r>
              <w:t>Data Protection / Privacy Lead</w:t>
            </w:r>
          </w:p>
        </w:tc>
        <w:tc>
          <w:tcPr>
            <w:tcW w:type="dxa" w:w="2880"/>
          </w:tcPr>
          <w:p>
            <w:r>
              <w:t>Advise on personal data risks, privacy impacts and data handling requirements related to ICT risk activities.</w:t>
            </w:r>
          </w:p>
        </w:tc>
        <w:tc>
          <w:tcPr>
            <w:tcW w:type="dxa" w:w="2880"/>
          </w:tcPr>
          <w:p>
            <w:r>
              <w:t>[Name / Role]</w:t>
            </w:r>
          </w:p>
        </w:tc>
      </w:tr>
      <w:tr>
        <w:tc>
          <w:tcPr>
            <w:tcW w:type="dxa" w:w="2880"/>
          </w:tcPr>
          <w:p>
            <w:r>
              <w:t>Communications / Training Lead</w:t>
            </w:r>
          </w:p>
        </w:tc>
        <w:tc>
          <w:tcPr>
            <w:tcW w:type="dxa" w:w="2880"/>
          </w:tcPr>
          <w:p>
            <w:r>
              <w:t>Develop communications, training materials and awareness activities for affected stakeholders.</w:t>
            </w:r>
          </w:p>
        </w:tc>
        <w:tc>
          <w:tcPr>
            <w:tcW w:type="dxa" w:w="2880"/>
          </w:tcPr>
          <w:p>
            <w:r>
              <w:t>[Name / Role]</w:t>
            </w:r>
          </w:p>
        </w:tc>
      </w:tr>
    </w:tbl>
    <w:p>
      <w:r>
        <w:t>Governance cadence: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Forum</w:t>
            </w:r>
          </w:p>
        </w:tc>
        <w:tc>
          <w:tcPr>
            <w:tcW w:type="dxa" w:w="1728"/>
          </w:tcPr>
          <w:p>
            <w:r>
              <w:t>Frequency</w:t>
            </w:r>
          </w:p>
        </w:tc>
        <w:tc>
          <w:tcPr>
            <w:tcW w:type="dxa" w:w="1728"/>
          </w:tcPr>
          <w:p>
            <w:r>
              <w:t>Purpose</w:t>
            </w:r>
          </w:p>
        </w:tc>
        <w:tc>
          <w:tcPr>
            <w:tcW w:type="dxa" w:w="1728"/>
          </w:tcPr>
          <w:p>
            <w:r>
              <w:t>Chair</w:t>
            </w:r>
          </w:p>
        </w:tc>
        <w:tc>
          <w:tcPr>
            <w:tcW w:type="dxa" w:w="1728"/>
          </w:tcPr>
          <w:p>
            <w:r>
              <w:t>Outputs</w:t>
            </w:r>
          </w:p>
        </w:tc>
      </w:tr>
      <w:tr>
        <w:tc>
          <w:tcPr>
            <w:tcW w:type="dxa" w:w="1728"/>
          </w:tcPr>
          <w:p>
            <w:r>
              <w:t>Steering Committee</w:t>
            </w:r>
          </w:p>
        </w:tc>
        <w:tc>
          <w:tcPr>
            <w:tcW w:type="dxa" w:w="1728"/>
          </w:tcPr>
          <w:p>
            <w:r>
              <w:t>Monthly, or more frequently during critical phases</w:t>
            </w:r>
          </w:p>
        </w:tc>
        <w:tc>
          <w:tcPr>
            <w:tcW w:type="dxa" w:w="1728"/>
          </w:tcPr>
          <w:p>
            <w:r>
              <w:t>Decision-making, escalation, milestone approval and prioritisation</w:t>
            </w:r>
          </w:p>
        </w:tc>
        <w:tc>
          <w:tcPr>
            <w:tcW w:type="dxa" w:w="1728"/>
          </w:tcPr>
          <w:p>
            <w:r>
              <w:t>Programme Sponsor</w:t>
            </w:r>
          </w:p>
        </w:tc>
        <w:tc>
          <w:tcPr>
            <w:tcW w:type="dxa" w:w="1728"/>
          </w:tcPr>
          <w:p>
            <w:r>
              <w:t>Minutes, decisions, actions and escalations.</w:t>
            </w:r>
          </w:p>
        </w:tc>
      </w:tr>
      <w:tr>
        <w:tc>
          <w:tcPr>
            <w:tcW w:type="dxa" w:w="1728"/>
          </w:tcPr>
          <w:p>
            <w:r>
              <w:t>Project Working Group</w:t>
            </w:r>
          </w:p>
        </w:tc>
        <w:tc>
          <w:tcPr>
            <w:tcW w:type="dxa" w:w="1728"/>
          </w:tcPr>
          <w:p>
            <w:r>
              <w:t>Weekly</w:t>
            </w:r>
          </w:p>
        </w:tc>
        <w:tc>
          <w:tcPr>
            <w:tcW w:type="dxa" w:w="1728"/>
          </w:tcPr>
          <w:p>
            <w:r>
              <w:t>Coordinate delivery activities, track actions and resolve operational issues</w:t>
            </w:r>
          </w:p>
        </w:tc>
        <w:tc>
          <w:tcPr>
            <w:tcW w:type="dxa" w:w="1728"/>
          </w:tcPr>
          <w:p>
            <w:r>
              <w:t>Project Manager</w:t>
            </w:r>
          </w:p>
        </w:tc>
        <w:tc>
          <w:tcPr>
            <w:tcW w:type="dxa" w:w="1728"/>
          </w:tcPr>
          <w:p>
            <w:r>
              <w:t>Updated plan, RAID log and action tracker.</w:t>
            </w:r>
          </w:p>
        </w:tc>
      </w:tr>
      <w:tr>
        <w:tc>
          <w:tcPr>
            <w:tcW w:type="dxa" w:w="1728"/>
          </w:tcPr>
          <w:p>
            <w:r>
              <w:t>ICT Risk Design Workshops</w:t>
            </w:r>
          </w:p>
        </w:tc>
        <w:tc>
          <w:tcPr>
            <w:tcW w:type="dxa" w:w="1728"/>
          </w:tcPr>
          <w:p>
            <w:r>
              <w:t>As required during design and implementation</w:t>
            </w:r>
          </w:p>
        </w:tc>
        <w:tc>
          <w:tcPr>
            <w:tcW w:type="dxa" w:w="1728"/>
          </w:tcPr>
          <w:p>
            <w:r>
              <w:t>Develop methodology, templates, ownership model and reporting approach</w:t>
            </w:r>
          </w:p>
        </w:tc>
        <w:tc>
          <w:tcPr>
            <w:tcW w:type="dxa" w:w="1728"/>
          </w:tcPr>
          <w:p>
            <w:r>
              <w:t>ICT Risk Lead</w:t>
            </w:r>
          </w:p>
        </w:tc>
        <w:tc>
          <w:tcPr>
            <w:tcW w:type="dxa" w:w="1728"/>
          </w:tcPr>
          <w:p>
            <w:r>
              <w:t>Draft artefacts, decisions and design actions.</w:t>
            </w:r>
          </w:p>
        </w:tc>
      </w:tr>
      <w:tr>
        <w:tc>
          <w:tcPr>
            <w:tcW w:type="dxa" w:w="1728"/>
          </w:tcPr>
          <w:p>
            <w:r>
              <w:t>Service and Asset Mapping Workshops</w:t>
            </w:r>
          </w:p>
        </w:tc>
        <w:tc>
          <w:tcPr>
            <w:tcW w:type="dxa" w:w="1728"/>
          </w:tcPr>
          <w:p>
            <w:r>
              <w:t>As required by service area</w:t>
            </w:r>
          </w:p>
        </w:tc>
        <w:tc>
          <w:tcPr>
            <w:tcW w:type="dxa" w:w="1728"/>
          </w:tcPr>
          <w:p>
            <w:r>
              <w:t>Validate critical services, systems, data, infrastructure and supplier dependencies</w:t>
            </w:r>
          </w:p>
        </w:tc>
        <w:tc>
          <w:tcPr>
            <w:tcW w:type="dxa" w:w="1728"/>
          </w:tcPr>
          <w:p>
            <w:r>
              <w:t>Operational Resilience Lead</w:t>
            </w:r>
          </w:p>
        </w:tc>
        <w:tc>
          <w:tcPr>
            <w:tcW w:type="dxa" w:w="1728"/>
          </w:tcPr>
          <w:p>
            <w:r>
              <w:t>Dependency maps and validation records.</w:t>
            </w:r>
          </w:p>
        </w:tc>
      </w:tr>
      <w:tr>
        <w:tc>
          <w:tcPr>
            <w:tcW w:type="dxa" w:w="1728"/>
          </w:tcPr>
          <w:p>
            <w:r>
              <w:t>Risk Review Sessions</w:t>
            </w:r>
          </w:p>
        </w:tc>
        <w:tc>
          <w:tcPr>
            <w:tcW w:type="dxa" w:w="1728"/>
          </w:tcPr>
          <w:p>
            <w:r>
              <w:t>Bi-weekly during implementation, then BAU cadence</w:t>
            </w:r>
          </w:p>
        </w:tc>
        <w:tc>
          <w:tcPr>
            <w:tcW w:type="dxa" w:w="1728"/>
          </w:tcPr>
          <w:p>
            <w:r>
              <w:t>Review identified risks, scoring, treatment and escalation</w:t>
            </w:r>
          </w:p>
        </w:tc>
        <w:tc>
          <w:tcPr>
            <w:tcW w:type="dxa" w:w="1728"/>
          </w:tcPr>
          <w:p>
            <w:r>
              <w:t>ICT Risk Lead</w:t>
            </w:r>
          </w:p>
        </w:tc>
        <w:tc>
          <w:tcPr>
            <w:tcW w:type="dxa" w:w="1728"/>
          </w:tcPr>
          <w:p>
            <w:r>
              <w:t>Updated ICT risk register and treatment actions.</w:t>
            </w:r>
          </w:p>
        </w:tc>
      </w:tr>
      <w:tr>
        <w:tc>
          <w:tcPr>
            <w:tcW w:type="dxa" w:w="1728"/>
          </w:tcPr>
          <w:p>
            <w:r>
              <w:t>Management Reporting</w:t>
            </w:r>
          </w:p>
        </w:tc>
        <w:tc>
          <w:tcPr>
            <w:tcW w:type="dxa" w:w="1728"/>
          </w:tcPr>
          <w:p>
            <w:r>
              <w:t>Monthly during project, then BAU cadence</w:t>
            </w:r>
          </w:p>
        </w:tc>
        <w:tc>
          <w:tcPr>
            <w:tcW w:type="dxa" w:w="1728"/>
          </w:tcPr>
          <w:p>
            <w:r>
              <w:t>Provide visibility of risk profile, project status and key decisions</w:t>
            </w:r>
          </w:p>
        </w:tc>
        <w:tc>
          <w:tcPr>
            <w:tcW w:type="dxa" w:w="1728"/>
          </w:tcPr>
          <w:p>
            <w:r>
              <w:t>Programme Sponsor / ICT Risk Lead</w:t>
            </w:r>
          </w:p>
        </w:tc>
        <w:tc>
          <w:tcPr>
            <w:tcW w:type="dxa" w:w="1728"/>
          </w:tcPr>
          <w:p>
            <w:r>
              <w:t>Status pack and ICT risk dashboard.</w:t>
            </w:r>
          </w:p>
        </w:tc>
      </w:tr>
    </w:tbl>
    <w:p>
      <w:r>
        <w:t>Decision rights: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Area</w:t>
            </w:r>
          </w:p>
        </w:tc>
        <w:tc>
          <w:tcPr>
            <w:tcW w:type="dxa" w:w="2880"/>
          </w:tcPr>
          <w:p>
            <w:r>
              <w:t>Decision Owner</w:t>
            </w:r>
          </w:p>
        </w:tc>
        <w:tc>
          <w:tcPr>
            <w:tcW w:type="dxa" w:w="2880"/>
          </w:tcPr>
          <w:p>
            <w:r>
              <w:t>Consultation Required</w:t>
            </w:r>
          </w:p>
        </w:tc>
      </w:tr>
      <w:tr>
        <w:tc>
          <w:tcPr>
            <w:tcW w:type="dxa" w:w="2880"/>
          </w:tcPr>
          <w:p>
            <w:r>
              <w:t>Project scope changes</w:t>
            </w:r>
          </w:p>
        </w:tc>
        <w:tc>
          <w:tcPr>
            <w:tcW w:type="dxa" w:w="2880"/>
          </w:tcPr>
          <w:p>
            <w:r>
              <w:t>Programme Sponsor / Steering Committee</w:t>
            </w:r>
          </w:p>
        </w:tc>
        <w:tc>
          <w:tcPr>
            <w:tcW w:type="dxa" w:w="2880"/>
          </w:tcPr>
          <w:p>
            <w:r>
              <w:t>Project Manager, Compliance, Technology, Risk</w:t>
            </w:r>
          </w:p>
        </w:tc>
      </w:tr>
      <w:tr>
        <w:tc>
          <w:tcPr>
            <w:tcW w:type="dxa" w:w="2880"/>
          </w:tcPr>
          <w:p>
            <w:r>
              <w:t>ICT risk methodology approval</w:t>
            </w:r>
          </w:p>
        </w:tc>
        <w:tc>
          <w:tcPr>
            <w:tcW w:type="dxa" w:w="2880"/>
          </w:tcPr>
          <w:p>
            <w:r>
              <w:t>Steering Committee</w:t>
            </w:r>
          </w:p>
        </w:tc>
        <w:tc>
          <w:tcPr>
            <w:tcW w:type="dxa" w:w="2880"/>
          </w:tcPr>
          <w:p>
            <w:r>
              <w:t>Enterprise Risk, ICT Risk, Security, Compliance</w:t>
            </w:r>
          </w:p>
        </w:tc>
      </w:tr>
      <w:tr>
        <w:tc>
          <w:tcPr>
            <w:tcW w:type="dxa" w:w="2880"/>
          </w:tcPr>
          <w:p>
            <w:r>
              <w:t>ICT risk appetite approval</w:t>
            </w:r>
          </w:p>
        </w:tc>
        <w:tc>
          <w:tcPr>
            <w:tcW w:type="dxa" w:w="2880"/>
          </w:tcPr>
          <w:p>
            <w:r>
              <w:t>Senior Management</w:t>
            </w:r>
          </w:p>
        </w:tc>
        <w:tc>
          <w:tcPr>
            <w:tcW w:type="dxa" w:w="2880"/>
          </w:tcPr>
          <w:p>
            <w:r>
              <w:t>Enterprise Risk, Technology, Security, Business Owners</w:t>
            </w:r>
          </w:p>
        </w:tc>
      </w:tr>
      <w:tr>
        <w:tc>
          <w:tcPr>
            <w:tcW w:type="dxa" w:w="2880"/>
          </w:tcPr>
          <w:p>
            <w:r>
              <w:t>Risk acceptance for material ICT risks</w:t>
            </w:r>
          </w:p>
        </w:tc>
        <w:tc>
          <w:tcPr>
            <w:tcW w:type="dxa" w:w="2880"/>
          </w:tcPr>
          <w:p>
            <w:r>
              <w:t>Relevant accountable executive</w:t>
            </w:r>
          </w:p>
        </w:tc>
        <w:tc>
          <w:tcPr>
            <w:tcW w:type="dxa" w:w="2880"/>
          </w:tcPr>
          <w:p>
            <w:r>
              <w:t>ICT Risk, Security, Technology, Compliance</w:t>
            </w:r>
          </w:p>
        </w:tc>
      </w:tr>
      <w:tr>
        <w:tc>
          <w:tcPr>
            <w:tcW w:type="dxa" w:w="2880"/>
          </w:tcPr>
          <w:p>
            <w:r>
              <w:t>Remediation prioritisation</w:t>
            </w:r>
          </w:p>
        </w:tc>
        <w:tc>
          <w:tcPr>
            <w:tcW w:type="dxa" w:w="2880"/>
          </w:tcPr>
          <w:p>
            <w:r>
              <w:t>Steering Committee</w:t>
            </w:r>
          </w:p>
        </w:tc>
        <w:tc>
          <w:tcPr>
            <w:tcW w:type="dxa" w:w="2880"/>
          </w:tcPr>
          <w:p>
            <w:r>
              <w:t>Risk Owners, Technology, Business Owners</w:t>
            </w:r>
          </w:p>
        </w:tc>
      </w:tr>
      <w:tr>
        <w:tc>
          <w:tcPr>
            <w:tcW w:type="dxa" w:w="2880"/>
          </w:tcPr>
          <w:p>
            <w:r>
              <w:t>Budget changes</w:t>
            </w:r>
          </w:p>
        </w:tc>
        <w:tc>
          <w:tcPr>
            <w:tcW w:type="dxa" w:w="2880"/>
          </w:tcPr>
          <w:p>
            <w:r>
              <w:t>Programme Sponsor / Finance</w:t>
            </w:r>
          </w:p>
        </w:tc>
        <w:tc>
          <w:tcPr>
            <w:tcW w:type="dxa" w:w="2880"/>
          </w:tcPr>
          <w:p>
            <w:r>
              <w:t>Project Manager, Workstream Leads</w:t>
            </w:r>
          </w:p>
        </w:tc>
      </w:tr>
      <w:tr>
        <w:tc>
          <w:tcPr>
            <w:tcW w:type="dxa" w:w="2880"/>
          </w:tcPr>
          <w:p>
            <w:r>
              <w:t>BAU ownership model</w:t>
            </w:r>
          </w:p>
        </w:tc>
        <w:tc>
          <w:tcPr>
            <w:tcW w:type="dxa" w:w="2880"/>
          </w:tcPr>
          <w:p>
            <w:r>
              <w:t>Programme Sponsor</w:t>
            </w:r>
          </w:p>
        </w:tc>
        <w:tc>
          <w:tcPr>
            <w:tcW w:type="dxa" w:w="2880"/>
          </w:tcPr>
          <w:p>
            <w:r>
              <w:t>Permanent Function Heads</w:t>
            </w:r>
          </w:p>
        </w:tc>
      </w:tr>
    </w:tbl>
    <w:p>
      <w:pPr>
        <w:pStyle w:val="Heading2"/>
      </w:pPr>
      <w:r>
        <w:t>Resources</w:t>
      </w:r>
    </w:p>
    <w:p>
      <w:r>
        <w:t>The programme requires cross-functional participation and access to appropriate tools, repositories and subject matter expertise.</w:t>
      </w:r>
    </w:p>
    <w:p>
      <w:pPr>
        <w:pStyle w:val="Heading3"/>
      </w:pPr>
      <w:r>
        <w:t>People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 Skill</w:t>
            </w:r>
          </w:p>
        </w:tc>
        <w:tc>
          <w:tcPr>
            <w:tcW w:type="dxa" w:w="2880"/>
          </w:tcPr>
          <w:p>
            <w:r>
              <w:t>Estimated Commitment</w:t>
            </w:r>
          </w:p>
        </w:tc>
        <w:tc>
          <w:tcPr>
            <w:tcW w:type="dxa" w:w="2880"/>
          </w:tcPr>
          <w:p>
            <w:r>
              <w:t>Purpose</w:t>
            </w:r>
          </w:p>
        </w:tc>
      </w:tr>
      <w:tr>
        <w:tc>
          <w:tcPr>
            <w:tcW w:type="dxa" w:w="2880"/>
          </w:tcPr>
          <w:p>
            <w:r>
              <w:t>Programme Sponsor</w:t>
            </w:r>
          </w:p>
        </w:tc>
        <w:tc>
          <w:tcPr>
            <w:tcW w:type="dxa" w:w="2880"/>
          </w:tcPr>
          <w:p>
            <w:r>
              <w:t>2-4 hours per month</w:t>
            </w:r>
          </w:p>
        </w:tc>
        <w:tc>
          <w:tcPr>
            <w:tcW w:type="dxa" w:w="2880"/>
          </w:tcPr>
          <w:p>
            <w:r>
              <w:t>Oversight, decision-making and escalation.</w:t>
            </w:r>
          </w:p>
        </w:tc>
      </w:tr>
      <w:tr>
        <w:tc>
          <w:tcPr>
            <w:tcW w:type="dxa" w:w="2880"/>
          </w:tcPr>
          <w:p>
            <w:r>
              <w:t>Project Manager</w:t>
            </w:r>
          </w:p>
        </w:tc>
        <w:tc>
          <w:tcPr>
            <w:tcW w:type="dxa" w:w="2880"/>
          </w:tcPr>
          <w:p>
            <w:r>
              <w:t>0.5-1.0 FTE</w:t>
            </w:r>
          </w:p>
        </w:tc>
        <w:tc>
          <w:tcPr>
            <w:tcW w:type="dxa" w:w="2880"/>
          </w:tcPr>
          <w:p>
            <w:r>
              <w:t>Delivery planning, coordination, status reporting and issue management.</w:t>
            </w:r>
          </w:p>
        </w:tc>
      </w:tr>
      <w:tr>
        <w:tc>
          <w:tcPr>
            <w:tcW w:type="dxa" w:w="2880"/>
          </w:tcPr>
          <w:p>
            <w:r>
              <w:t>ICT Risk Lead</w:t>
            </w:r>
          </w:p>
        </w:tc>
        <w:tc>
          <w:tcPr>
            <w:tcW w:type="dxa" w:w="2880"/>
          </w:tcPr>
          <w:p>
            <w:r>
              <w:t>0.5-1.0 FTE</w:t>
            </w:r>
          </w:p>
        </w:tc>
        <w:tc>
          <w:tcPr>
            <w:tcW w:type="dxa" w:w="2880"/>
          </w:tcPr>
          <w:p>
            <w:r>
              <w:t>Framework design, methodology, risk register, reporting and implementation support.</w:t>
            </w:r>
          </w:p>
        </w:tc>
      </w:tr>
      <w:tr>
        <w:tc>
          <w:tcPr>
            <w:tcW w:type="dxa" w:w="2880"/>
          </w:tcPr>
          <w:p>
            <w:r>
              <w:t>Information Security SMEs</w:t>
            </w:r>
          </w:p>
        </w:tc>
        <w:tc>
          <w:tcPr>
            <w:tcW w:type="dxa" w:w="2880"/>
          </w:tcPr>
          <w:p>
            <w:r>
              <w:t>0.2-0.5 FTE</w:t>
            </w:r>
          </w:p>
        </w:tc>
        <w:tc>
          <w:tcPr>
            <w:tcW w:type="dxa" w:w="2880"/>
          </w:tcPr>
          <w:p>
            <w:r>
              <w:t>Security control input, threat assessment, vulnerability and monitoring risk inputs.</w:t>
            </w:r>
          </w:p>
        </w:tc>
      </w:tr>
      <w:tr>
        <w:tc>
          <w:tcPr>
            <w:tcW w:type="dxa" w:w="2880"/>
          </w:tcPr>
          <w:p>
            <w:r>
              <w:t>Technology SMEs</w:t>
            </w:r>
          </w:p>
        </w:tc>
        <w:tc>
          <w:tcPr>
            <w:tcW w:type="dxa" w:w="2880"/>
          </w:tcPr>
          <w:p>
            <w:r>
              <w:t>0.2-0.5 FTE per domain</w:t>
            </w:r>
          </w:p>
        </w:tc>
        <w:tc>
          <w:tcPr>
            <w:tcW w:type="dxa" w:w="2880"/>
          </w:tcPr>
          <w:p>
            <w:r>
              <w:t>Asset, infrastructure, application, configuration, change and operational inputs.</w:t>
            </w:r>
          </w:p>
        </w:tc>
      </w:tr>
      <w:tr>
        <w:tc>
          <w:tcPr>
            <w:tcW w:type="dxa" w:w="2880"/>
          </w:tcPr>
          <w:p>
            <w:r>
              <w:t>Enterprise Risk SME</w:t>
            </w:r>
          </w:p>
        </w:tc>
        <w:tc>
          <w:tcPr>
            <w:tcW w:type="dxa" w:w="2880"/>
          </w:tcPr>
          <w:p>
            <w:r>
              <w:t>0.2 FTE</w:t>
            </w:r>
          </w:p>
        </w:tc>
        <w:tc>
          <w:tcPr>
            <w:tcW w:type="dxa" w:w="2880"/>
          </w:tcPr>
          <w:p>
            <w:r>
              <w:t>Methodology alignment, risk appetite and reporting integration.</w:t>
            </w:r>
          </w:p>
        </w:tc>
      </w:tr>
      <w:tr>
        <w:tc>
          <w:tcPr>
            <w:tcW w:type="dxa" w:w="2880"/>
          </w:tcPr>
          <w:p>
            <w:r>
              <w:t>Compliance SME</w:t>
            </w:r>
          </w:p>
        </w:tc>
        <w:tc>
          <w:tcPr>
            <w:tcW w:type="dxa" w:w="2880"/>
          </w:tcPr>
          <w:p>
            <w:r>
              <w:t>0.2-0.4 FTE</w:t>
            </w:r>
          </w:p>
        </w:tc>
        <w:tc>
          <w:tcPr>
            <w:tcW w:type="dxa" w:w="2880"/>
          </w:tcPr>
          <w:p>
            <w:r>
              <w:t>Regulatory interpretation, deliverable review and readiness support.</w:t>
            </w:r>
          </w:p>
        </w:tc>
      </w:tr>
      <w:tr>
        <w:tc>
          <w:tcPr>
            <w:tcW w:type="dxa" w:w="2880"/>
          </w:tcPr>
          <w:p>
            <w:r>
              <w:t>Legal SME</w:t>
            </w:r>
          </w:p>
        </w:tc>
        <w:tc>
          <w:tcPr>
            <w:tcW w:type="dxa" w:w="2880"/>
          </w:tcPr>
          <w:p>
            <w:r>
              <w:t>As required</w:t>
            </w:r>
          </w:p>
        </w:tc>
        <w:tc>
          <w:tcPr>
            <w:tcW w:type="dxa" w:w="2880"/>
          </w:tcPr>
          <w:p>
            <w:r>
              <w:t>Contractual and legal advisory support.</w:t>
            </w:r>
          </w:p>
        </w:tc>
      </w:tr>
      <w:tr>
        <w:tc>
          <w:tcPr>
            <w:tcW w:type="dxa" w:w="2880"/>
          </w:tcPr>
          <w:p>
            <w:r>
              <w:t>Third-Party Risk SME</w:t>
            </w:r>
          </w:p>
        </w:tc>
        <w:tc>
          <w:tcPr>
            <w:tcW w:type="dxa" w:w="2880"/>
          </w:tcPr>
          <w:p>
            <w:r>
              <w:t>0.2-0.4 FTE</w:t>
            </w:r>
          </w:p>
        </w:tc>
        <w:tc>
          <w:tcPr>
            <w:tcW w:type="dxa" w:w="2880"/>
          </w:tcPr>
          <w:p>
            <w:r>
              <w:t>Supplier mapping, due diligence and third-party risk integration.</w:t>
            </w:r>
          </w:p>
        </w:tc>
      </w:tr>
      <w:tr>
        <w:tc>
          <w:tcPr>
            <w:tcW w:type="dxa" w:w="2880"/>
          </w:tcPr>
          <w:p>
            <w:r>
              <w:t>Business Service Owners</w:t>
            </w:r>
          </w:p>
        </w:tc>
        <w:tc>
          <w:tcPr>
            <w:tcW w:type="dxa" w:w="2880"/>
          </w:tcPr>
          <w:p>
            <w:r>
              <w:t>Workshop-based</w:t>
            </w:r>
          </w:p>
        </w:tc>
        <w:tc>
          <w:tcPr>
            <w:tcW w:type="dxa" w:w="2880"/>
          </w:tcPr>
          <w:p>
            <w:r>
              <w:t>Service criticality, impact and dependency validation.</w:t>
            </w:r>
          </w:p>
        </w:tc>
      </w:tr>
      <w:tr>
        <w:tc>
          <w:tcPr>
            <w:tcW w:type="dxa" w:w="2880"/>
          </w:tcPr>
          <w:p>
            <w:r>
              <w:t>System Owners</w:t>
            </w:r>
          </w:p>
        </w:tc>
        <w:tc>
          <w:tcPr>
            <w:tcW w:type="dxa" w:w="2880"/>
          </w:tcPr>
          <w:p>
            <w:r>
              <w:t>Workshop-based and assessment-based</w:t>
            </w:r>
          </w:p>
        </w:tc>
        <w:tc>
          <w:tcPr>
            <w:tcW w:type="dxa" w:w="2880"/>
          </w:tcPr>
          <w:p>
            <w:r>
              <w:t>System risk assessments, control validation and remediation planning.</w:t>
            </w:r>
          </w:p>
        </w:tc>
      </w:tr>
      <w:tr>
        <w:tc>
          <w:tcPr>
            <w:tcW w:type="dxa" w:w="2880"/>
          </w:tcPr>
          <w:p>
            <w:r>
              <w:t>Training / Communications Support</w:t>
            </w:r>
          </w:p>
        </w:tc>
        <w:tc>
          <w:tcPr>
            <w:tcW w:type="dxa" w:w="2880"/>
          </w:tcPr>
          <w:p>
            <w:r>
              <w:t>As required</w:t>
            </w:r>
          </w:p>
        </w:tc>
        <w:tc>
          <w:tcPr>
            <w:tcW w:type="dxa" w:w="2880"/>
          </w:tcPr>
          <w:p>
            <w:r>
              <w:t>Stakeholder communications and awareness activities.</w:t>
            </w:r>
          </w:p>
        </w:tc>
      </w:tr>
      <w:tr>
        <w:tc>
          <w:tcPr>
            <w:tcW w:type="dxa" w:w="2880"/>
          </w:tcPr>
          <w:p>
            <w:r>
              <w:t>Internal Audit</w:t>
            </w:r>
          </w:p>
        </w:tc>
        <w:tc>
          <w:tcPr>
            <w:tcW w:type="dxa" w:w="2880"/>
          </w:tcPr>
          <w:p>
            <w:r>
              <w:t>Advisory or assurance basis</w:t>
            </w:r>
          </w:p>
        </w:tc>
        <w:tc>
          <w:tcPr>
            <w:tcW w:type="dxa" w:w="2880"/>
          </w:tcPr>
          <w:p>
            <w:r>
              <w:t>Independent perspective and future assurance planning.</w:t>
            </w:r>
          </w:p>
        </w:tc>
      </w:tr>
    </w:tbl>
    <w:p>
      <w:pPr>
        <w:pStyle w:val="Heading3"/>
      </w:pPr>
      <w:r>
        <w:t>Tooling and Repositories</w:t>
      </w:r>
    </w:p>
    <w:p>
      <w:r>
        <w:t>The following tools and repositories are required or will be assessed during the project:</w:t>
      </w:r>
    </w:p>
    <w:tbl>
      <w:tblPr>
        <w:tblStyle w:val="TableGrid"/>
        <w:tblW w:type="auto" w:w="0"/>
        <w:tblLook w:firstColumn="1" w:firstRow="1" w:lastColumn="0" w:lastRow="0" w:noHBand="0" w:noVBand="1" w:val="04A0"/>
      </w:tblPr>
      <w:tblGrid>
        <w:gridCol w:w="4320"/>
        <w:gridCol w:w="4320"/>
      </w:tblGrid>
      <w:tr>
        <w:tc>
          <w:tcPr>
            <w:tcW w:type="dxa" w:w="4320"/>
          </w:tcPr>
          <w:p>
            <w:r>
              <w:t>Tool / Repository</w:t>
            </w:r>
          </w:p>
        </w:tc>
        <w:tc>
          <w:tcPr>
            <w:tcW w:type="dxa" w:w="4320"/>
          </w:tcPr>
          <w:p>
            <w:r>
              <w:t>Required Use</w:t>
            </w:r>
          </w:p>
        </w:tc>
      </w:tr>
      <w:tr>
        <w:tc>
          <w:tcPr>
            <w:tcW w:type="dxa" w:w="4320"/>
          </w:tcPr>
          <w:p>
            <w:r>
              <w:t>Enterprise risk management system or approved risk register</w:t>
            </w:r>
          </w:p>
        </w:tc>
        <w:tc>
          <w:tcPr>
            <w:tcW w:type="dxa" w:w="4320"/>
          </w:tcPr>
          <w:p>
            <w:r>
              <w:t>Record ICT risks, ownership, scoring, treatment plans and review dates.</w:t>
            </w:r>
          </w:p>
        </w:tc>
      </w:tr>
      <w:tr>
        <w:tc>
          <w:tcPr>
            <w:tcW w:type="dxa" w:w="4320"/>
          </w:tcPr>
          <w:p>
            <w:r>
              <w:t>Configuration management database or asset inventory</w:t>
            </w:r>
          </w:p>
        </w:tc>
        <w:tc>
          <w:tcPr>
            <w:tcW w:type="dxa" w:w="4320"/>
          </w:tcPr>
          <w:p>
            <w:r>
              <w:t>Identify ICT assets, owners, lifecycle status and dependencies.</w:t>
            </w:r>
          </w:p>
        </w:tc>
      </w:tr>
      <w:tr>
        <w:tc>
          <w:tcPr>
            <w:tcW w:type="dxa" w:w="4320"/>
          </w:tcPr>
          <w:p>
            <w:r>
              <w:t>Service catalogue</w:t>
            </w:r>
          </w:p>
        </w:tc>
        <w:tc>
          <w:tcPr>
            <w:tcW w:type="dxa" w:w="4320"/>
          </w:tcPr>
          <w:p>
            <w:r>
              <w:t>Map business services to supporting ICT services and systems.</w:t>
            </w:r>
          </w:p>
        </w:tc>
      </w:tr>
      <w:tr>
        <w:tc>
          <w:tcPr>
            <w:tcW w:type="dxa" w:w="4320"/>
          </w:tcPr>
          <w:p>
            <w:r>
              <w:t>Third-party management platform or supplier register</w:t>
            </w:r>
          </w:p>
        </w:tc>
        <w:tc>
          <w:tcPr>
            <w:tcW w:type="dxa" w:w="4320"/>
          </w:tcPr>
          <w:p>
            <w:r>
              <w:t>Record ICT service providers, criticality, contract status and due diligence evidence.</w:t>
            </w:r>
          </w:p>
        </w:tc>
      </w:tr>
      <w:tr>
        <w:tc>
          <w:tcPr>
            <w:tcW w:type="dxa" w:w="4320"/>
          </w:tcPr>
          <w:p>
            <w:r>
              <w:t>IT service management platform</w:t>
            </w:r>
          </w:p>
        </w:tc>
        <w:tc>
          <w:tcPr>
            <w:tcW w:type="dxa" w:w="4320"/>
          </w:tcPr>
          <w:p>
            <w:r>
              <w:t>Provide incident, problem, change and configuration data.</w:t>
            </w:r>
          </w:p>
        </w:tc>
      </w:tr>
      <w:tr>
        <w:tc>
          <w:tcPr>
            <w:tcW w:type="dxa" w:w="4320"/>
          </w:tcPr>
          <w:p>
            <w:r>
              <w:t>Vulnerability management platform</w:t>
            </w:r>
          </w:p>
        </w:tc>
        <w:tc>
          <w:tcPr>
            <w:tcW w:type="dxa" w:w="4320"/>
          </w:tcPr>
          <w:p>
            <w:r>
              <w:t>Provide vulnerability trends, severity, remediation status and exposure data.</w:t>
            </w:r>
          </w:p>
        </w:tc>
      </w:tr>
      <w:tr>
        <w:tc>
          <w:tcPr>
            <w:tcW w:type="dxa" w:w="4320"/>
          </w:tcPr>
          <w:p>
            <w:r>
              <w:t>Security monitoring / logging platforms</w:t>
            </w:r>
          </w:p>
        </w:tc>
        <w:tc>
          <w:tcPr>
            <w:tcW w:type="dxa" w:w="4320"/>
          </w:tcPr>
          <w:p>
            <w:r>
              <w:t>Provide detection, monitoring and alerting maturity inputs.</w:t>
            </w:r>
          </w:p>
        </w:tc>
      </w:tr>
      <w:tr>
        <w:tc>
          <w:tcPr>
            <w:tcW w:type="dxa" w:w="4320"/>
          </w:tcPr>
          <w:p>
            <w:r>
              <w:t>Document management repository</w:t>
            </w:r>
          </w:p>
        </w:tc>
        <w:tc>
          <w:tcPr>
            <w:tcW w:type="dxa" w:w="4320"/>
          </w:tcPr>
          <w:p>
            <w:r>
              <w:t>Store approved documents, evidence, meeting records and version history.</w:t>
            </w:r>
          </w:p>
        </w:tc>
      </w:tr>
      <w:tr>
        <w:tc>
          <w:tcPr>
            <w:tcW w:type="dxa" w:w="4320"/>
          </w:tcPr>
          <w:p>
            <w:r>
              <w:t>Business continuity / resilience repository</w:t>
            </w:r>
          </w:p>
        </w:tc>
        <w:tc>
          <w:tcPr>
            <w:tcW w:type="dxa" w:w="4320"/>
          </w:tcPr>
          <w:p>
            <w:r>
              <w:t>Provide business impact analysis, recovery requirements, test results and continuity plans.</w:t>
            </w:r>
          </w:p>
        </w:tc>
      </w:tr>
      <w:tr>
        <w:tc>
          <w:tcPr>
            <w:tcW w:type="dxa" w:w="4320"/>
          </w:tcPr>
          <w:p>
            <w:r>
              <w:t>Reporting dashboard or business intelligence tool</w:t>
            </w:r>
          </w:p>
        </w:tc>
        <w:tc>
          <w:tcPr>
            <w:tcW w:type="dxa" w:w="4320"/>
          </w:tcPr>
          <w:p>
            <w:r>
              <w:t>Support management reporting and metric visualisation where available.</w:t>
            </w:r>
          </w:p>
        </w:tc>
      </w:tr>
    </w:tbl>
    <w:p>
      <w:pPr>
        <w:pStyle w:val="Heading3"/>
      </w:pPr>
      <w:r>
        <w:t>Budget Considerations</w:t>
      </w:r>
    </w:p>
    <w:p>
      <w:r>
        <w:t>Budget requirements will be refined during the current-state assessment and approved through normal financial governance. Potential cost categories include:</w:t>
      </w:r>
    </w:p>
    <w:p>
      <w:pPr>
        <w:pStyle w:val="ListBullet"/>
      </w:pPr>
      <w:r>
        <w:t>Temporary project support or specialist advisory services.</w:t>
      </w:r>
    </w:p>
    <w:p>
      <w:pPr>
        <w:pStyle w:val="ListBullet"/>
      </w:pPr>
      <w:r>
        <w:t>Tool configuration or enhancement for ICT risk register, asset mapping and reporting.</w:t>
      </w:r>
    </w:p>
    <w:p>
      <w:pPr>
        <w:pStyle w:val="ListBullet"/>
      </w:pPr>
      <w:r>
        <w:t>Independent review, assurance or readiness assessment.</w:t>
      </w:r>
    </w:p>
    <w:p>
      <w:pPr>
        <w:pStyle w:val="ListBullet"/>
      </w:pPr>
      <w:r>
        <w:t>Training development and delivery.</w:t>
      </w:r>
    </w:p>
    <w:p>
      <w:pPr>
        <w:pStyle w:val="ListBullet"/>
      </w:pPr>
      <w:r>
        <w:t>Contract review support for ICT third-party providers.</w:t>
      </w:r>
    </w:p>
    <w:p>
      <w:pPr>
        <w:pStyle w:val="ListBullet"/>
      </w:pPr>
      <w:r>
        <w:t>Remediation of high-priority control gaps.</w:t>
      </w:r>
    </w:p>
    <w:p>
      <w:pPr>
        <w:pStyle w:val="ListBullet"/>
      </w:pPr>
      <w:r>
        <w:t>Data quality improvement for asset, service and supplier inventories.</w:t>
      </w:r>
    </w:p>
    <w:p>
      <w:pPr>
        <w:pStyle w:val="ListBullet"/>
      </w:pPr>
      <w:r>
        <w:t>Additional monitoring, logging, vulnerability management or resilience testing capabilities if current tooling is insufficient.</w:t>
      </w:r>
    </w:p>
    <w:p>
      <w:pPr>
        <w:pStyle w:val="Heading3"/>
      </w:pPr>
      <w:r>
        <w:t>Required Documentation</w:t>
      </w:r>
    </w:p>
    <w:p>
      <w:r>
        <w:t>The programme will create, update or validate the following artefacts:</w:t>
      </w:r>
    </w:p>
    <w:tbl>
      <w:tblPr>
        <w:tblStyle w:val="TableGrid"/>
        <w:tblW w:type="auto" w:w="0"/>
        <w:tblLook w:firstColumn="1" w:firstRow="1" w:lastColumn="0" w:lastRow="0" w:noHBand="0" w:noVBand="1" w:val="04A0"/>
      </w:tblPr>
      <w:tblGrid>
        <w:gridCol w:w="2880"/>
        <w:gridCol w:w="2880"/>
        <w:gridCol w:w="2880"/>
      </w:tblGrid>
      <w:tr>
        <w:tc>
          <w:tcPr>
            <w:tcW w:type="dxa" w:w="2880"/>
          </w:tcPr>
          <w:p>
            <w:r>
              <w:t>Artefact</w:t>
            </w:r>
          </w:p>
        </w:tc>
        <w:tc>
          <w:tcPr>
            <w:tcW w:type="dxa" w:w="2880"/>
          </w:tcPr>
          <w:p>
            <w:r>
              <w:t>Purpose</w:t>
            </w:r>
          </w:p>
        </w:tc>
        <w:tc>
          <w:tcPr>
            <w:tcW w:type="dxa" w:w="2880"/>
          </w:tcPr>
          <w:p>
            <w:r>
              <w:t>Expected Status</w:t>
            </w:r>
          </w:p>
        </w:tc>
      </w:tr>
      <w:tr>
        <w:tc>
          <w:tcPr>
            <w:tcW w:type="dxa" w:w="2880"/>
          </w:tcPr>
          <w:p>
            <w:r>
              <w:t>ICT risk management framework</w:t>
            </w:r>
          </w:p>
        </w:tc>
        <w:tc>
          <w:tcPr>
            <w:tcW w:type="dxa" w:w="2880"/>
          </w:tcPr>
          <w:p>
            <w:r>
              <w:t>Defines governance, lifecycle, roles and operating model</w:t>
            </w:r>
          </w:p>
        </w:tc>
        <w:tc>
          <w:tcPr>
            <w:tcW w:type="dxa" w:w="2880"/>
          </w:tcPr>
          <w:p>
            <w:r>
              <w:t>Create / update</w:t>
            </w:r>
          </w:p>
        </w:tc>
      </w:tr>
      <w:tr>
        <w:tc>
          <w:tcPr>
            <w:tcW w:type="dxa" w:w="2880"/>
          </w:tcPr>
          <w:p>
            <w:r>
              <w:t>ICT risk methodology</w:t>
            </w:r>
          </w:p>
        </w:tc>
        <w:tc>
          <w:tcPr>
            <w:tcW w:type="dxa" w:w="2880"/>
          </w:tcPr>
          <w:p>
            <w:r>
              <w:t>Defines scoring, categories, treatment and review rules</w:t>
            </w:r>
          </w:p>
        </w:tc>
        <w:tc>
          <w:tcPr>
            <w:tcW w:type="dxa" w:w="2880"/>
          </w:tcPr>
          <w:p>
            <w:r>
              <w:t>Create / update</w:t>
            </w:r>
          </w:p>
        </w:tc>
      </w:tr>
      <w:tr>
        <w:tc>
          <w:tcPr>
            <w:tcW w:type="dxa" w:w="2880"/>
          </w:tcPr>
          <w:p>
            <w:r>
              <w:t>ICT risk appetite and tolerance statements</w:t>
            </w:r>
          </w:p>
        </w:tc>
        <w:tc>
          <w:tcPr>
            <w:tcW w:type="dxa" w:w="2880"/>
          </w:tcPr>
          <w:p>
            <w:r>
              <w:t>Defines management expectations for acceptable ICT risk levels</w:t>
            </w:r>
          </w:p>
        </w:tc>
        <w:tc>
          <w:tcPr>
            <w:tcW w:type="dxa" w:w="2880"/>
          </w:tcPr>
          <w:p>
            <w:r>
              <w:t>Create / update</w:t>
            </w:r>
          </w:p>
        </w:tc>
      </w:tr>
      <w:tr>
        <w:tc>
          <w:tcPr>
            <w:tcW w:type="dxa" w:w="2880"/>
          </w:tcPr>
          <w:p>
            <w:r>
              <w:t>ICT risk register</w:t>
            </w:r>
          </w:p>
        </w:tc>
        <w:tc>
          <w:tcPr>
            <w:tcW w:type="dxa" w:w="2880"/>
          </w:tcPr>
          <w:p>
            <w:r>
              <w:t>Records identified ICT risks, treatment and status</w:t>
            </w:r>
          </w:p>
        </w:tc>
        <w:tc>
          <w:tcPr>
            <w:tcW w:type="dxa" w:w="2880"/>
          </w:tcPr>
          <w:p>
            <w:r>
              <w:t>Create / update</w:t>
            </w:r>
          </w:p>
        </w:tc>
      </w:tr>
      <w:tr>
        <w:tc>
          <w:tcPr>
            <w:tcW w:type="dxa" w:w="2880"/>
          </w:tcPr>
          <w:p>
            <w:r>
              <w:t>ICT asset inventory</w:t>
            </w:r>
          </w:p>
        </w:tc>
        <w:tc>
          <w:tcPr>
            <w:tcW w:type="dxa" w:w="2880"/>
          </w:tcPr>
          <w:p>
            <w:r>
              <w:t>Records ICT assets, owners and key attributes</w:t>
            </w:r>
          </w:p>
        </w:tc>
        <w:tc>
          <w:tcPr>
            <w:tcW w:type="dxa" w:w="2880"/>
          </w:tcPr>
          <w:p>
            <w:r>
              <w:t>Validate / enhance</w:t>
            </w:r>
          </w:p>
        </w:tc>
      </w:tr>
      <w:tr>
        <w:tc>
          <w:tcPr>
            <w:tcW w:type="dxa" w:w="2880"/>
          </w:tcPr>
          <w:p>
            <w:r>
              <w:t>Business service dependency maps</w:t>
            </w:r>
          </w:p>
        </w:tc>
        <w:tc>
          <w:tcPr>
            <w:tcW w:type="dxa" w:w="2880"/>
          </w:tcPr>
          <w:p>
            <w:r>
              <w:t>Links services to assets, systems, data and suppliers</w:t>
            </w:r>
          </w:p>
        </w:tc>
        <w:tc>
          <w:tcPr>
            <w:tcW w:type="dxa" w:w="2880"/>
          </w:tcPr>
          <w:p>
            <w:r>
              <w:t>Create / update</w:t>
            </w:r>
          </w:p>
        </w:tc>
      </w:tr>
      <w:tr>
        <w:tc>
          <w:tcPr>
            <w:tcW w:type="dxa" w:w="2880"/>
          </w:tcPr>
          <w:p>
            <w:r>
              <w:t>ICT control baseline</w:t>
            </w:r>
          </w:p>
        </w:tc>
        <w:tc>
          <w:tcPr>
            <w:tcW w:type="dxa" w:w="2880"/>
          </w:tcPr>
          <w:p>
            <w:r>
              <w:t>Defines required controls for systems and services</w:t>
            </w:r>
          </w:p>
        </w:tc>
        <w:tc>
          <w:tcPr>
            <w:tcW w:type="dxa" w:w="2880"/>
          </w:tcPr>
          <w:p>
            <w:r>
              <w:t>Create / update</w:t>
            </w:r>
          </w:p>
        </w:tc>
      </w:tr>
      <w:tr>
        <w:tc>
          <w:tcPr>
            <w:tcW w:type="dxa" w:w="2880"/>
          </w:tcPr>
          <w:p>
            <w:r>
              <w:t>ICT risk reporting dashboard</w:t>
            </w:r>
          </w:p>
        </w:tc>
        <w:tc>
          <w:tcPr>
            <w:tcW w:type="dxa" w:w="2880"/>
          </w:tcPr>
          <w:p>
            <w:r>
              <w:t>Provides management visibility of risk profile and treatment status</w:t>
            </w:r>
          </w:p>
        </w:tc>
        <w:tc>
          <w:tcPr>
            <w:tcW w:type="dxa" w:w="2880"/>
          </w:tcPr>
          <w:p>
            <w:r>
              <w:t>Create / update</w:t>
            </w:r>
          </w:p>
        </w:tc>
      </w:tr>
      <w:tr>
        <w:tc>
          <w:tcPr>
            <w:tcW w:type="dxa" w:w="2880"/>
          </w:tcPr>
          <w:p>
            <w:r>
              <w:t>Risk acceptance template</w:t>
            </w:r>
          </w:p>
        </w:tc>
        <w:tc>
          <w:tcPr>
            <w:tcW w:type="dxa" w:w="2880"/>
          </w:tcPr>
          <w:p>
            <w:r>
              <w:t>Documents informed acceptance of residual ICT risk</w:t>
            </w:r>
          </w:p>
        </w:tc>
        <w:tc>
          <w:tcPr>
            <w:tcW w:type="dxa" w:w="2880"/>
          </w:tcPr>
          <w:p>
            <w:r>
              <w:t>Create / update</w:t>
            </w:r>
          </w:p>
        </w:tc>
      </w:tr>
      <w:tr>
        <w:tc>
          <w:tcPr>
            <w:tcW w:type="dxa" w:w="2880"/>
          </w:tcPr>
          <w:p>
            <w:r>
              <w:t>Exception management process</w:t>
            </w:r>
          </w:p>
        </w:tc>
        <w:tc>
          <w:tcPr>
            <w:tcW w:type="dxa" w:w="2880"/>
          </w:tcPr>
          <w:p>
            <w:r>
              <w:t>Manages deviations from required ICT controls</w:t>
            </w:r>
          </w:p>
        </w:tc>
        <w:tc>
          <w:tcPr>
            <w:tcW w:type="dxa" w:w="2880"/>
          </w:tcPr>
          <w:p>
            <w:r>
              <w:t>Create / update</w:t>
            </w:r>
          </w:p>
        </w:tc>
      </w:tr>
      <w:tr>
        <w:tc>
          <w:tcPr>
            <w:tcW w:type="dxa" w:w="2880"/>
          </w:tcPr>
          <w:p>
            <w:r>
              <w:t>Third-party ICT dependency assessment</w:t>
            </w:r>
          </w:p>
        </w:tc>
        <w:tc>
          <w:tcPr>
            <w:tcW w:type="dxa" w:w="2880"/>
          </w:tcPr>
          <w:p>
            <w:r>
              <w:t>Documents ICT supplier risks and dependencies</w:t>
            </w:r>
          </w:p>
        </w:tc>
        <w:tc>
          <w:tcPr>
            <w:tcW w:type="dxa" w:w="2880"/>
          </w:tcPr>
          <w:p>
            <w:r>
              <w:t>Create / update</w:t>
            </w:r>
          </w:p>
        </w:tc>
      </w:tr>
      <w:tr>
        <w:tc>
          <w:tcPr>
            <w:tcW w:type="dxa" w:w="2880"/>
          </w:tcPr>
          <w:p>
            <w:r>
              <w:t>Training materials</w:t>
            </w:r>
          </w:p>
        </w:tc>
        <w:tc>
          <w:tcPr>
            <w:tcW w:type="dxa" w:w="2880"/>
          </w:tcPr>
          <w:p>
            <w:r>
              <w:t>Supports adoption of roles and processes</w:t>
            </w:r>
          </w:p>
        </w:tc>
        <w:tc>
          <w:tcPr>
            <w:tcW w:type="dxa" w:w="2880"/>
          </w:tcPr>
          <w:p>
            <w:r>
              <w:t>Create</w:t>
            </w:r>
          </w:p>
        </w:tc>
      </w:tr>
      <w:tr>
        <w:tc>
          <w:tcPr>
            <w:tcW w:type="dxa" w:w="2880"/>
          </w:tcPr>
          <w:p>
            <w:r>
              <w:t>Evidence catalogue</w:t>
            </w:r>
          </w:p>
        </w:tc>
        <w:tc>
          <w:tcPr>
            <w:tcW w:type="dxa" w:w="2880"/>
          </w:tcPr>
          <w:p>
            <w:r>
              <w:t>Defines required evidence for operation and audit readiness</w:t>
            </w:r>
          </w:p>
        </w:tc>
        <w:tc>
          <w:tcPr>
            <w:tcW w:type="dxa" w:w="2880"/>
          </w:tcPr>
          <w:p>
            <w:r>
              <w:t>Create</w:t>
            </w:r>
          </w:p>
        </w:tc>
      </w:tr>
      <w:tr>
        <w:tc>
          <w:tcPr>
            <w:tcW w:type="dxa" w:w="2880"/>
          </w:tcPr>
          <w:p>
            <w:r>
              <w:t>Project closure report</w:t>
            </w:r>
          </w:p>
        </w:tc>
        <w:tc>
          <w:tcPr>
            <w:tcW w:type="dxa" w:w="2880"/>
          </w:tcPr>
          <w:p>
            <w:r>
              <w:t>Confirms outcomes, open actions and BAU transition</w:t>
            </w:r>
          </w:p>
        </w:tc>
        <w:tc>
          <w:tcPr>
            <w:tcW w:type="dxa" w:w="2880"/>
          </w:tcPr>
          <w:p>
            <w:r>
              <w:t>Create</w:t>
            </w:r>
          </w:p>
        </w:tc>
      </w:tr>
    </w:tbl>
    <w:p>
      <w:pPr>
        <w:pStyle w:val="Heading2"/>
      </w:pPr>
      <w:r>
        <w:t>Success Metrics</w:t>
      </w:r>
    </w:p>
    <w:p>
      <w:r>
        <w:t>The programme will be measured using delivery, quality, adoption and outcome-based metrics.</w:t>
      </w:r>
    </w:p>
    <w:p>
      <w:pPr>
        <w:pStyle w:val="Heading3"/>
      </w:pPr>
      <w:r>
        <w:t>Delivery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Project milestones delivered on time</w:t>
            </w:r>
          </w:p>
        </w:tc>
        <w:tc>
          <w:tcPr>
            <w:tcW w:type="dxa" w:w="2880"/>
          </w:tcPr>
          <w:p>
            <w:r>
              <w:t>At least 90%</w:t>
            </w:r>
          </w:p>
        </w:tc>
        <w:tc>
          <w:tcPr>
            <w:tcW w:type="dxa" w:w="2880"/>
          </w:tcPr>
          <w:p>
            <w:r>
              <w:t>Baseline plan versus actual completion.</w:t>
            </w:r>
          </w:p>
        </w:tc>
      </w:tr>
      <w:tr>
        <w:tc>
          <w:tcPr>
            <w:tcW w:type="dxa" w:w="2880"/>
          </w:tcPr>
          <w:p>
            <w:r>
              <w:t>Key deliverables approved by planned decision forums</w:t>
            </w:r>
          </w:p>
        </w:tc>
        <w:tc>
          <w:tcPr>
            <w:tcW w:type="dxa" w:w="2880"/>
          </w:tcPr>
          <w:p>
            <w:r>
              <w:t>100% of required deliverables</w:t>
            </w:r>
          </w:p>
        </w:tc>
        <w:tc>
          <w:tcPr>
            <w:tcW w:type="dxa" w:w="2880"/>
          </w:tcPr>
          <w:p>
            <w:r>
              <w:t>Approval records and meeting minutes.</w:t>
            </w:r>
          </w:p>
        </w:tc>
      </w:tr>
      <w:tr>
        <w:tc>
          <w:tcPr>
            <w:tcW w:type="dxa" w:w="2880"/>
          </w:tcPr>
          <w:p>
            <w:r>
              <w:t>High-priority gaps assigned owners and due dates</w:t>
            </w:r>
          </w:p>
        </w:tc>
        <w:tc>
          <w:tcPr>
            <w:tcW w:type="dxa" w:w="2880"/>
          </w:tcPr>
          <w:p>
            <w:r>
              <w:t>100%</w:t>
            </w:r>
          </w:p>
        </w:tc>
        <w:tc>
          <w:tcPr>
            <w:tcW w:type="dxa" w:w="2880"/>
          </w:tcPr>
          <w:p>
            <w:r>
              <w:t>Remediation backlog review.</w:t>
            </w:r>
          </w:p>
        </w:tc>
      </w:tr>
      <w:tr>
        <w:tc>
          <w:tcPr>
            <w:tcW w:type="dxa" w:w="2880"/>
          </w:tcPr>
          <w:p>
            <w:r>
              <w:t>Steering committee reporting completed</w:t>
            </w:r>
          </w:p>
        </w:tc>
        <w:tc>
          <w:tcPr>
            <w:tcW w:type="dxa" w:w="2880"/>
          </w:tcPr>
          <w:p>
            <w:r>
              <w:t>Monthly</w:t>
            </w:r>
          </w:p>
        </w:tc>
        <w:tc>
          <w:tcPr>
            <w:tcW w:type="dxa" w:w="2880"/>
          </w:tcPr>
          <w:p>
            <w:r>
              <w:t>Status packs and meeting records.</w:t>
            </w:r>
          </w:p>
        </w:tc>
      </w:tr>
      <w:tr>
        <w:tc>
          <w:tcPr>
            <w:tcW w:type="dxa" w:w="2880"/>
          </w:tcPr>
          <w:p>
            <w:r>
              <w:t>Critical issues escalated within agreed timeframe</w:t>
            </w:r>
          </w:p>
        </w:tc>
        <w:tc>
          <w:tcPr>
            <w:tcW w:type="dxa" w:w="2880"/>
          </w:tcPr>
          <w:p>
            <w:r>
              <w:t>100%</w:t>
            </w:r>
          </w:p>
        </w:tc>
        <w:tc>
          <w:tcPr>
            <w:tcW w:type="dxa" w:w="2880"/>
          </w:tcPr>
          <w:p>
            <w:r>
              <w:t>RAID log and escalation records.</w:t>
            </w:r>
          </w:p>
        </w:tc>
      </w:tr>
    </w:tbl>
    <w:p>
      <w:pPr>
        <w:pStyle w:val="Heading3"/>
      </w:pPr>
      <w:r>
        <w:t>Framework Completeness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In-scope business services assessed for ICT dependencies</w:t>
            </w:r>
          </w:p>
        </w:tc>
        <w:tc>
          <w:tcPr>
            <w:tcW w:type="dxa" w:w="2880"/>
          </w:tcPr>
          <w:p>
            <w:r>
              <w:t>100% of priority services</w:t>
            </w:r>
          </w:p>
        </w:tc>
        <w:tc>
          <w:tcPr>
            <w:tcW w:type="dxa" w:w="2880"/>
          </w:tcPr>
          <w:p>
            <w:r>
              <w:t>Dependency mapping records.</w:t>
            </w:r>
          </w:p>
        </w:tc>
      </w:tr>
      <w:tr>
        <w:tc>
          <w:tcPr>
            <w:tcW w:type="dxa" w:w="2880"/>
          </w:tcPr>
          <w:p>
            <w:r>
              <w:t>Critical and important ICT assets assigned accountable owners</w:t>
            </w:r>
          </w:p>
        </w:tc>
        <w:tc>
          <w:tcPr>
            <w:tcW w:type="dxa" w:w="2880"/>
          </w:tcPr>
          <w:p>
            <w:r>
              <w:t>100%</w:t>
            </w:r>
          </w:p>
        </w:tc>
        <w:tc>
          <w:tcPr>
            <w:tcW w:type="dxa" w:w="2880"/>
          </w:tcPr>
          <w:p>
            <w:r>
              <w:t>Asset inventory review.</w:t>
            </w:r>
          </w:p>
        </w:tc>
      </w:tr>
      <w:tr>
        <w:tc>
          <w:tcPr>
            <w:tcW w:type="dxa" w:w="2880"/>
          </w:tcPr>
          <w:p>
            <w:r>
              <w:t>Material ICT risks recorded in approved register</w:t>
            </w:r>
          </w:p>
        </w:tc>
        <w:tc>
          <w:tcPr>
            <w:tcW w:type="dxa" w:w="2880"/>
          </w:tcPr>
          <w:p>
            <w:r>
              <w:t>100% of validated material risks</w:t>
            </w:r>
          </w:p>
        </w:tc>
        <w:tc>
          <w:tcPr>
            <w:tcW w:type="dxa" w:w="2880"/>
          </w:tcPr>
          <w:p>
            <w:r>
              <w:t>ICT risk register review.</w:t>
            </w:r>
          </w:p>
        </w:tc>
      </w:tr>
      <w:tr>
        <w:tc>
          <w:tcPr>
            <w:tcW w:type="dxa" w:w="2880"/>
          </w:tcPr>
          <w:p>
            <w:r>
              <w:t>Material ICT risks assigned accountable owners</w:t>
            </w:r>
          </w:p>
        </w:tc>
        <w:tc>
          <w:tcPr>
            <w:tcW w:type="dxa" w:w="2880"/>
          </w:tcPr>
          <w:p>
            <w:r>
              <w:t>100%</w:t>
            </w:r>
          </w:p>
        </w:tc>
        <w:tc>
          <w:tcPr>
            <w:tcW w:type="dxa" w:w="2880"/>
          </w:tcPr>
          <w:p>
            <w:r>
              <w:t>ICT risk register ownership fields.</w:t>
            </w:r>
          </w:p>
        </w:tc>
      </w:tr>
      <w:tr>
        <w:tc>
          <w:tcPr>
            <w:tcW w:type="dxa" w:w="2880"/>
          </w:tcPr>
          <w:p>
            <w:r>
              <w:t>Material ICT risks with documented treatment decision</w:t>
            </w:r>
          </w:p>
        </w:tc>
        <w:tc>
          <w:tcPr>
            <w:tcW w:type="dxa" w:w="2880"/>
          </w:tcPr>
          <w:p>
            <w:r>
              <w:t>100%</w:t>
            </w:r>
          </w:p>
        </w:tc>
        <w:tc>
          <w:tcPr>
            <w:tcW w:type="dxa" w:w="2880"/>
          </w:tcPr>
          <w:p>
            <w:r>
              <w:t>Risk treatment plans and acceptance records.</w:t>
            </w:r>
          </w:p>
        </w:tc>
      </w:tr>
      <w:tr>
        <w:tc>
          <w:tcPr>
            <w:tcW w:type="dxa" w:w="2880"/>
          </w:tcPr>
          <w:p>
            <w:r>
              <w:t>Risk appetite and tolerance statements approved</w:t>
            </w:r>
          </w:p>
        </w:tc>
        <w:tc>
          <w:tcPr>
            <w:tcW w:type="dxa" w:w="2880"/>
          </w:tcPr>
          <w:p>
            <w:r>
              <w:t>100%</w:t>
            </w:r>
          </w:p>
        </w:tc>
        <w:tc>
          <w:tcPr>
            <w:tcW w:type="dxa" w:w="2880"/>
          </w:tcPr>
          <w:p>
            <w:r>
              <w:t>Management approval record.</w:t>
            </w:r>
          </w:p>
        </w:tc>
      </w:tr>
      <w:tr>
        <w:tc>
          <w:tcPr>
            <w:tcW w:type="dxa" w:w="2880"/>
          </w:tcPr>
          <w:p>
            <w:r>
              <w:t>Required ICT risk documents approved and published</w:t>
            </w:r>
          </w:p>
        </w:tc>
        <w:tc>
          <w:tcPr>
            <w:tcW w:type="dxa" w:w="2880"/>
          </w:tcPr>
          <w:p>
            <w:r>
              <w:t>100%</w:t>
            </w:r>
          </w:p>
        </w:tc>
        <w:tc>
          <w:tcPr>
            <w:tcW w:type="dxa" w:w="2880"/>
          </w:tcPr>
          <w:p>
            <w:r>
              <w:t>Document repository and approval workflow.</w:t>
            </w:r>
          </w:p>
        </w:tc>
      </w:tr>
    </w:tbl>
    <w:p>
      <w:pPr>
        <w:pStyle w:val="Heading3"/>
      </w:pPr>
      <w:r>
        <w:t>Operating Effectiveness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ICT risks reviewed within required review cycle</w:t>
            </w:r>
          </w:p>
        </w:tc>
        <w:tc>
          <w:tcPr>
            <w:tcW w:type="dxa" w:w="2880"/>
          </w:tcPr>
          <w:p>
            <w:r>
              <w:t>At least 95%</w:t>
            </w:r>
          </w:p>
        </w:tc>
        <w:tc>
          <w:tcPr>
            <w:tcW w:type="dxa" w:w="2880"/>
          </w:tcPr>
          <w:p>
            <w:r>
              <w:t>Risk register review dates.</w:t>
            </w:r>
          </w:p>
        </w:tc>
      </w:tr>
      <w:tr>
        <w:tc>
          <w:tcPr>
            <w:tcW w:type="dxa" w:w="2880"/>
          </w:tcPr>
          <w:p>
            <w:r>
              <w:t>Overdue treatment actions</w:t>
            </w:r>
          </w:p>
        </w:tc>
        <w:tc>
          <w:tcPr>
            <w:tcW w:type="dxa" w:w="2880"/>
          </w:tcPr>
          <w:p>
            <w:r>
              <w:t>Less than 10% after stabilisation period</w:t>
            </w:r>
          </w:p>
        </w:tc>
        <w:tc>
          <w:tcPr>
            <w:tcW w:type="dxa" w:w="2880"/>
          </w:tcPr>
          <w:p>
            <w:r>
              <w:t>Action tracker and dashboard.</w:t>
            </w:r>
          </w:p>
        </w:tc>
      </w:tr>
      <w:tr>
        <w:tc>
          <w:tcPr>
            <w:tcW w:type="dxa" w:w="2880"/>
          </w:tcPr>
          <w:p>
            <w:r>
              <w:t>Unassigned ICT risks</w:t>
            </w:r>
          </w:p>
        </w:tc>
        <w:tc>
          <w:tcPr>
            <w:tcW w:type="dxa" w:w="2880"/>
          </w:tcPr>
          <w:p>
            <w:r>
              <w:t>0</w:t>
            </w:r>
          </w:p>
        </w:tc>
        <w:tc>
          <w:tcPr>
            <w:tcW w:type="dxa" w:w="2880"/>
          </w:tcPr>
          <w:p>
            <w:r>
              <w:t>Risk register exception report.</w:t>
            </w:r>
          </w:p>
        </w:tc>
      </w:tr>
      <w:tr>
        <w:tc>
          <w:tcPr>
            <w:tcW w:type="dxa" w:w="2880"/>
          </w:tcPr>
          <w:p>
            <w:r>
              <w:t>Critical asset records with complete minimum data fields</w:t>
            </w:r>
          </w:p>
        </w:tc>
        <w:tc>
          <w:tcPr>
            <w:tcW w:type="dxa" w:w="2880"/>
          </w:tcPr>
          <w:p>
            <w:r>
              <w:t>At least 95%</w:t>
            </w:r>
          </w:p>
        </w:tc>
        <w:tc>
          <w:tcPr>
            <w:tcW w:type="dxa" w:w="2880"/>
          </w:tcPr>
          <w:p>
            <w:r>
              <w:t>Asset inventory data quality checks.</w:t>
            </w:r>
          </w:p>
        </w:tc>
      </w:tr>
      <w:tr>
        <w:tc>
          <w:tcPr>
            <w:tcW w:type="dxa" w:w="2880"/>
          </w:tcPr>
          <w:p>
            <w:r>
              <w:t>Risk assessments using approved methodology</w:t>
            </w:r>
          </w:p>
        </w:tc>
        <w:tc>
          <w:tcPr>
            <w:tcW w:type="dxa" w:w="2880"/>
          </w:tcPr>
          <w:p>
            <w:r>
              <w:t>100%</w:t>
            </w:r>
          </w:p>
        </w:tc>
        <w:tc>
          <w:tcPr>
            <w:tcW w:type="dxa" w:w="2880"/>
          </w:tcPr>
          <w:p>
            <w:r>
              <w:t>Sample testing and quality review.</w:t>
            </w:r>
          </w:p>
        </w:tc>
      </w:tr>
      <w:tr>
        <w:tc>
          <w:tcPr>
            <w:tcW w:type="dxa" w:w="2880"/>
          </w:tcPr>
          <w:p>
            <w:r>
              <w:t>Risk acceptances documented and approved at appropriate level</w:t>
            </w:r>
          </w:p>
        </w:tc>
        <w:tc>
          <w:tcPr>
            <w:tcW w:type="dxa" w:w="2880"/>
          </w:tcPr>
          <w:p>
            <w:r>
              <w:t>100%</w:t>
            </w:r>
          </w:p>
        </w:tc>
        <w:tc>
          <w:tcPr>
            <w:tcW w:type="dxa" w:w="2880"/>
          </w:tcPr>
          <w:p>
            <w:r>
              <w:t>Acceptance records.</w:t>
            </w:r>
          </w:p>
        </w:tc>
      </w:tr>
      <w:tr>
        <w:tc>
          <w:tcPr>
            <w:tcW w:type="dxa" w:w="2880"/>
          </w:tcPr>
          <w:p>
            <w:r>
              <w:t>ICT incidents reviewed for risk register impact</w:t>
            </w:r>
          </w:p>
        </w:tc>
        <w:tc>
          <w:tcPr>
            <w:tcW w:type="dxa" w:w="2880"/>
          </w:tcPr>
          <w:p>
            <w:r>
              <w:t>100% of major incidents</w:t>
            </w:r>
          </w:p>
        </w:tc>
        <w:tc>
          <w:tcPr>
            <w:tcW w:type="dxa" w:w="2880"/>
          </w:tcPr>
          <w:p>
            <w:r>
              <w:t>Incident review and risk update logs.</w:t>
            </w:r>
          </w:p>
        </w:tc>
      </w:tr>
      <w:tr>
        <w:tc>
          <w:tcPr>
            <w:tcW w:type="dxa" w:w="2880"/>
          </w:tcPr>
          <w:p>
            <w:r>
              <w:t>Third-party ICT risks linked to supplier records</w:t>
            </w:r>
          </w:p>
        </w:tc>
        <w:tc>
          <w:tcPr>
            <w:tcW w:type="dxa" w:w="2880"/>
          </w:tcPr>
          <w:p>
            <w:r>
              <w:t>100% of critical ICT providers</w:t>
            </w:r>
          </w:p>
        </w:tc>
        <w:tc>
          <w:tcPr>
            <w:tcW w:type="dxa" w:w="2880"/>
          </w:tcPr>
          <w:p>
            <w:r>
              <w:t>Supplier register and risk register reconciliation.</w:t>
            </w:r>
          </w:p>
        </w:tc>
      </w:tr>
    </w:tbl>
    <w:p>
      <w:pPr>
        <w:pStyle w:val="Heading3"/>
      </w:pPr>
      <w:r>
        <w:t>Adoption and Awareness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Required stakeholders trained</w:t>
            </w:r>
          </w:p>
        </w:tc>
        <w:tc>
          <w:tcPr>
            <w:tcW w:type="dxa" w:w="2880"/>
          </w:tcPr>
          <w:p>
            <w:r>
              <w:t>At least 95%</w:t>
            </w:r>
          </w:p>
        </w:tc>
        <w:tc>
          <w:tcPr>
            <w:tcW w:type="dxa" w:w="2880"/>
          </w:tcPr>
          <w:p>
            <w:r>
              <w:t>Attendance records and completion reports.</w:t>
            </w:r>
          </w:p>
        </w:tc>
      </w:tr>
      <w:tr>
        <w:tc>
          <w:tcPr>
            <w:tcW w:type="dxa" w:w="2880"/>
          </w:tcPr>
          <w:p>
            <w:r>
              <w:t>Risk owners acknowledging responsibilities</w:t>
            </w:r>
          </w:p>
        </w:tc>
        <w:tc>
          <w:tcPr>
            <w:tcW w:type="dxa" w:w="2880"/>
          </w:tcPr>
          <w:p>
            <w:r>
              <w:t>100% of material risk owners</w:t>
            </w:r>
          </w:p>
        </w:tc>
        <w:tc>
          <w:tcPr>
            <w:tcW w:type="dxa" w:w="2880"/>
          </w:tcPr>
          <w:p>
            <w:r>
              <w:t>Attestation records or email confirmations.</w:t>
            </w:r>
          </w:p>
        </w:tc>
      </w:tr>
      <w:tr>
        <w:tc>
          <w:tcPr>
            <w:tcW w:type="dxa" w:w="2880"/>
          </w:tcPr>
          <w:p>
            <w:r>
              <w:t>Control owners providing evidence on schedule</w:t>
            </w:r>
          </w:p>
        </w:tc>
        <w:tc>
          <w:tcPr>
            <w:tcW w:type="dxa" w:w="2880"/>
          </w:tcPr>
          <w:p>
            <w:r>
              <w:t>At least 90% after initial cycle</w:t>
            </w:r>
          </w:p>
        </w:tc>
        <w:tc>
          <w:tcPr>
            <w:tcW w:type="dxa" w:w="2880"/>
          </w:tcPr>
          <w:p>
            <w:r>
              <w:t>Evidence tracker.</w:t>
            </w:r>
          </w:p>
        </w:tc>
      </w:tr>
      <w:tr>
        <w:tc>
          <w:tcPr>
            <w:tcW w:type="dxa" w:w="2880"/>
          </w:tcPr>
          <w:p>
            <w:r>
              <w:t>Governance forums receiving ICT risk reports</w:t>
            </w:r>
          </w:p>
        </w:tc>
        <w:tc>
          <w:tcPr>
            <w:tcW w:type="dxa" w:w="2880"/>
          </w:tcPr>
          <w:p>
            <w:r>
              <w:t>100% of scheduled reporting cycles</w:t>
            </w:r>
          </w:p>
        </w:tc>
        <w:tc>
          <w:tcPr>
            <w:tcW w:type="dxa" w:w="2880"/>
          </w:tcPr>
          <w:p>
            <w:r>
              <w:t>Meeting packs and minutes.</w:t>
            </w:r>
          </w:p>
        </w:tc>
      </w:tr>
    </w:tbl>
    <w:p>
      <w:pPr>
        <w:pStyle w:val="Heading3"/>
      </w:pPr>
      <w:r>
        <w:t>Outcome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Reduction in unassessed material ICT risks</w:t>
            </w:r>
          </w:p>
        </w:tc>
        <w:tc>
          <w:tcPr>
            <w:tcW w:type="dxa" w:w="2880"/>
          </w:tcPr>
          <w:p>
            <w:r>
              <w:t>100% assessed by project closure</w:t>
            </w:r>
          </w:p>
        </w:tc>
        <w:tc>
          <w:tcPr>
            <w:tcW w:type="dxa" w:w="2880"/>
          </w:tcPr>
          <w:p>
            <w:r>
              <w:t>Risk register completeness review.</w:t>
            </w:r>
          </w:p>
        </w:tc>
      </w:tr>
      <w:tr>
        <w:tc>
          <w:tcPr>
            <w:tcW w:type="dxa" w:w="2880"/>
          </w:tcPr>
          <w:p>
            <w:r>
              <w:t>Reduction in undocumented critical dependencies</w:t>
            </w:r>
          </w:p>
        </w:tc>
        <w:tc>
          <w:tcPr>
            <w:tcW w:type="dxa" w:w="2880"/>
          </w:tcPr>
          <w:p>
            <w:r>
              <w:t>At least 90% reduction from baseline</w:t>
            </w:r>
          </w:p>
        </w:tc>
        <w:tc>
          <w:tcPr>
            <w:tcW w:type="dxa" w:w="2880"/>
          </w:tcPr>
          <w:p>
            <w:r>
              <w:t>Dependency mapping gap analysis.</w:t>
            </w:r>
          </w:p>
        </w:tc>
      </w:tr>
      <w:tr>
        <w:tc>
          <w:tcPr>
            <w:tcW w:type="dxa" w:w="2880"/>
          </w:tcPr>
          <w:p>
            <w:r>
              <w:t>Reduction in overdue high-priority remediation actions</w:t>
            </w:r>
          </w:p>
        </w:tc>
        <w:tc>
          <w:tcPr>
            <w:tcW w:type="dxa" w:w="2880"/>
          </w:tcPr>
          <w:p>
            <w:r>
              <w:t>Positive downward trend after implementation</w:t>
            </w:r>
          </w:p>
        </w:tc>
        <w:tc>
          <w:tcPr>
            <w:tcW w:type="dxa" w:w="2880"/>
          </w:tcPr>
          <w:p>
            <w:r>
              <w:t>Remediation dashboard.</w:t>
            </w:r>
          </w:p>
        </w:tc>
      </w:tr>
      <w:tr>
        <w:tc>
          <w:tcPr>
            <w:tcW w:type="dxa" w:w="2880"/>
          </w:tcPr>
          <w:p>
            <w:r>
              <w:t>Increased visibility of ICT risk to senior management</w:t>
            </w:r>
          </w:p>
        </w:tc>
        <w:tc>
          <w:tcPr>
            <w:tcW w:type="dxa" w:w="2880"/>
          </w:tcPr>
          <w:p>
            <w:r>
              <w:t>Monthly reporting established</w:t>
            </w:r>
          </w:p>
        </w:tc>
        <w:tc>
          <w:tcPr>
            <w:tcW w:type="dxa" w:w="2880"/>
          </w:tcPr>
          <w:p>
            <w:r>
              <w:t>Governance records and dashboard distribution.</w:t>
            </w:r>
          </w:p>
        </w:tc>
      </w:tr>
      <w:tr>
        <w:tc>
          <w:tcPr>
            <w:tcW w:type="dxa" w:w="2880"/>
          </w:tcPr>
          <w:p>
            <w:r>
              <w:t>Audit-ready evidence available for key framework components</w:t>
            </w:r>
          </w:p>
        </w:tc>
        <w:tc>
          <w:tcPr>
            <w:tcW w:type="dxa" w:w="2880"/>
          </w:tcPr>
          <w:p>
            <w:r>
              <w:t>100% of required evidence categories</w:t>
            </w:r>
          </w:p>
        </w:tc>
        <w:tc>
          <w:tcPr>
            <w:tcW w:type="dxa" w:w="2880"/>
          </w:tcPr>
          <w:p>
            <w:r>
              <w:t>Evidence catalogue review.</w:t>
            </w:r>
          </w:p>
        </w:tc>
      </w:tr>
    </w:tbl>
    <w:p>
      <w:pPr>
        <w:pStyle w:val="Heading2"/>
      </w:pPr>
      <w:r>
        <w:t>Review &amp; Update Triggers</w:t>
      </w:r>
    </w:p>
    <w:p>
      <w:r>
        <w:t>This Charter will be reviewed at minimum at the end of each major phase and updated where material changes affect scope, delivery, resources, governance or expected outcomes.</w:t>
      </w:r>
    </w:p>
    <w:p>
      <w:r>
        <w:t>Scheduled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Point</w:t>
            </w:r>
          </w:p>
        </w:tc>
        <w:tc>
          <w:tcPr>
            <w:tcW w:type="dxa" w:w="2880"/>
          </w:tcPr>
          <w:p>
            <w:r>
              <w:t>Purpose</w:t>
            </w:r>
          </w:p>
        </w:tc>
        <w:tc>
          <w:tcPr>
            <w:tcW w:type="dxa" w:w="2880"/>
          </w:tcPr>
          <w:p>
            <w:r>
              <w:t>Owner</w:t>
            </w:r>
          </w:p>
        </w:tc>
      </w:tr>
      <w:tr>
        <w:tc>
          <w:tcPr>
            <w:tcW w:type="dxa" w:w="2880"/>
          </w:tcPr>
          <w:p>
            <w:r>
              <w:t>Charter approval</w:t>
            </w:r>
          </w:p>
        </w:tc>
        <w:tc>
          <w:tcPr>
            <w:tcW w:type="dxa" w:w="2880"/>
          </w:tcPr>
          <w:p>
            <w:r>
              <w:t>Confirm baseline scope, authority and delivery plan</w:t>
            </w:r>
          </w:p>
        </w:tc>
        <w:tc>
          <w:tcPr>
            <w:tcW w:type="dxa" w:w="2880"/>
          </w:tcPr>
          <w:p>
            <w:r>
              <w:t>Programme Sponsor</w:t>
            </w:r>
          </w:p>
        </w:tc>
      </w:tr>
      <w:tr>
        <w:tc>
          <w:tcPr>
            <w:tcW w:type="dxa" w:w="2880"/>
          </w:tcPr>
          <w:p>
            <w:r>
              <w:t>End of mobilisation</w:t>
            </w:r>
          </w:p>
        </w:tc>
        <w:tc>
          <w:tcPr>
            <w:tcW w:type="dxa" w:w="2880"/>
          </w:tcPr>
          <w:p>
            <w:r>
              <w:t>Confirm resources, detailed plan and stakeholder engagement</w:t>
            </w:r>
          </w:p>
        </w:tc>
        <w:tc>
          <w:tcPr>
            <w:tcW w:type="dxa" w:w="2880"/>
          </w:tcPr>
          <w:p>
            <w:r>
              <w:t>Project Manager</w:t>
            </w:r>
          </w:p>
        </w:tc>
      </w:tr>
      <w:tr>
        <w:tc>
          <w:tcPr>
            <w:tcW w:type="dxa" w:w="2880"/>
          </w:tcPr>
          <w:p>
            <w:r>
              <w:t>End of current-state assessment</w:t>
            </w:r>
          </w:p>
        </w:tc>
        <w:tc>
          <w:tcPr>
            <w:tcW w:type="dxa" w:w="2880"/>
          </w:tcPr>
          <w:p>
            <w:r>
              <w:t>Adjust plan based on confirmed gaps and remediation needs</w:t>
            </w:r>
          </w:p>
        </w:tc>
        <w:tc>
          <w:tcPr>
            <w:tcW w:type="dxa" w:w="2880"/>
          </w:tcPr>
          <w:p>
            <w:r>
              <w:t>Steering Committee</w:t>
            </w:r>
          </w:p>
        </w:tc>
      </w:tr>
      <w:tr>
        <w:tc>
          <w:tcPr>
            <w:tcW w:type="dxa" w:w="2880"/>
          </w:tcPr>
          <w:p>
            <w:r>
              <w:t>End of target framework design</w:t>
            </w:r>
          </w:p>
        </w:tc>
        <w:tc>
          <w:tcPr>
            <w:tcW w:type="dxa" w:w="2880"/>
          </w:tcPr>
          <w:p>
            <w:r>
              <w:t>Confirm implementation scope and documentation requirements</w:t>
            </w:r>
          </w:p>
        </w:tc>
        <w:tc>
          <w:tcPr>
            <w:tcW w:type="dxa" w:w="2880"/>
          </w:tcPr>
          <w:p>
            <w:r>
              <w:t>ICT Risk Lead</w:t>
            </w:r>
          </w:p>
        </w:tc>
      </w:tr>
      <w:tr>
        <w:tc>
          <w:tcPr>
            <w:tcW w:type="dxa" w:w="2880"/>
          </w:tcPr>
          <w:p>
            <w:r>
              <w:t>Mid-implementation review</w:t>
            </w:r>
          </w:p>
        </w:tc>
        <w:tc>
          <w:tcPr>
            <w:tcW w:type="dxa" w:w="2880"/>
          </w:tcPr>
          <w:p>
            <w:r>
              <w:t>Reassess delivery risk, resource needs and timeline</w:t>
            </w:r>
          </w:p>
        </w:tc>
        <w:tc>
          <w:tcPr>
            <w:tcW w:type="dxa" w:w="2880"/>
          </w:tcPr>
          <w:p>
            <w:r>
              <w:t>Project Manager</w:t>
            </w:r>
          </w:p>
        </w:tc>
      </w:tr>
      <w:tr>
        <w:tc>
          <w:tcPr>
            <w:tcW w:type="dxa" w:w="2880"/>
          </w:tcPr>
          <w:p>
            <w:r>
              <w:t>Readiness review</w:t>
            </w:r>
          </w:p>
        </w:tc>
        <w:tc>
          <w:tcPr>
            <w:tcW w:type="dxa" w:w="2880"/>
          </w:tcPr>
          <w:p>
            <w:r>
              <w:t>Confirm completion status and residual gaps</w:t>
            </w:r>
          </w:p>
        </w:tc>
        <w:tc>
          <w:tcPr>
            <w:tcW w:type="dxa" w:w="2880"/>
          </w:tcPr>
          <w:p>
            <w:r>
              <w:t>Compliance Lead / ICT Risk Lead</w:t>
            </w:r>
          </w:p>
        </w:tc>
      </w:tr>
      <w:tr>
        <w:tc>
          <w:tcPr>
            <w:tcW w:type="dxa" w:w="2880"/>
          </w:tcPr>
          <w:p>
            <w:r>
              <w:t>Project closure</w:t>
            </w:r>
          </w:p>
        </w:tc>
        <w:tc>
          <w:tcPr>
            <w:tcW w:type="dxa" w:w="2880"/>
          </w:tcPr>
          <w:p>
            <w:r>
              <w:t>Transfer open actions to BAU ownership</w:t>
            </w:r>
          </w:p>
        </w:tc>
        <w:tc>
          <w:tcPr>
            <w:tcW w:type="dxa" w:w="2880"/>
          </w:tcPr>
          <w:p>
            <w:r>
              <w:t>Programme Sponsor</w:t>
            </w:r>
          </w:p>
        </w:tc>
      </w:tr>
    </w:tbl>
    <w:p>
      <w:r>
        <w:t>Update triggers include:</w:t>
      </w:r>
    </w:p>
    <w:p>
      <w:pPr>
        <w:pStyle w:val="ListBullet"/>
      </w:pPr>
      <w:r>
        <w:t>Material change to regulatory expectations or supervisory feedback.</w:t>
      </w:r>
    </w:p>
    <w:p>
      <w:pPr>
        <w:pStyle w:val="ListBullet"/>
      </w:pPr>
      <w:r>
        <w:t>Significant change in organisational structure, legal entity scope or regulated activities.</w:t>
      </w:r>
    </w:p>
    <w:p>
      <w:pPr>
        <w:pStyle w:val="ListBullet"/>
      </w:pPr>
      <w:r>
        <w:t>Merger, acquisition, divestment or major outsourcing arrangement.</w:t>
      </w:r>
    </w:p>
    <w:p>
      <w:pPr>
        <w:pStyle w:val="ListBullet"/>
      </w:pPr>
      <w:r>
        <w:t>Introduction, replacement or retirement of a critical ICT system or service.</w:t>
      </w:r>
    </w:p>
    <w:p>
      <w:pPr>
        <w:pStyle w:val="ListBullet"/>
      </w:pPr>
      <w:r>
        <w:t>Major ICT incident, cyber event, service outage or operational disruption.</w:t>
      </w:r>
    </w:p>
    <w:p>
      <w:pPr>
        <w:pStyle w:val="ListBullet"/>
      </w:pPr>
      <w:r>
        <w:t>Identification of significant gaps in ICT asset, service or supplier inventories.</w:t>
      </w:r>
    </w:p>
    <w:p>
      <w:pPr>
        <w:pStyle w:val="ListBullet"/>
      </w:pPr>
      <w:r>
        <w:t>Material change in ICT risk appetite, enterprise risk methodology or governance model.</w:t>
      </w:r>
    </w:p>
    <w:p>
      <w:pPr>
        <w:pStyle w:val="ListBullet"/>
      </w:pPr>
      <w:r>
        <w:t>Significant delay, budget constraint or resource issue affecting delivery.</w:t>
      </w:r>
    </w:p>
    <w:p>
      <w:pPr>
        <w:pStyle w:val="ListBullet"/>
      </w:pPr>
      <w:r>
        <w:t>Internal audit, external audit or compliance review finding requiring project adjustment.</w:t>
      </w:r>
    </w:p>
    <w:p>
      <w:pPr>
        <w:pStyle w:val="ListBullet"/>
      </w:pPr>
      <w:r>
        <w:t>Change in third-party provider criticality, concentration risk or contractual position.</w:t>
      </w:r>
    </w:p>
    <w:p>
      <w:pPr>
        <w:pStyle w:val="ListBullet"/>
      </w:pPr>
      <w:r>
        <w:t>Change in technology architecture, including major cloud migration or data centre transformation.</w:t>
      </w:r>
    </w:p>
    <w:p>
      <w:pPr>
        <w:pStyle w:val="ListBullet"/>
      </w:pPr>
      <w:r>
        <w:t>Steering committee decision to expand or reduce programme scope.</w:t>
      </w:r>
    </w:p>
    <w:p>
      <w:r>
        <w:t>All updates to this Charter must be version-controlled, reviewed by the Project Manager and ICT Risk Lead, and approved by the Programme Sponsor where changes affect objectives, scope, governance, timeline, resources or budget. Material changes must be reported to the steering committee and recorded in the project decision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